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11.png" ContentType="image/png"/>
  <Override PartName="/word/media/image10.png" ContentType="image/png"/>
  <Override PartName="/word/media/image9.png" ContentType="image/png"/>
  <Override PartName="/word/media/image8.png" ContentType="image/png"/>
  <Override PartName="/word/media/image7.png" ContentType="image/png"/>
  <Override PartName="/word/media/image2.png" ContentType="image/png"/>
  <Override PartName="/word/media/image1.png" ContentType="image/png"/>
  <Override PartName="/word/media/image3.png" ContentType="image/png"/>
  <Override PartName="/word/media/image4.png" ContentType="image/png"/>
  <Override PartName="/word/media/image5.png" ContentType="image/png"/>
  <Override PartName="/word/media/image6.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tabs>
          <w:tab w:val="left" w:pos="1668" w:leader="none"/>
        </w:tabs>
        <w:spacing w:lineRule="auto" w:line="350" w:before="2" w:after="0"/>
        <w:ind w:left="709" w:right="-1" w:hanging="0"/>
        <w:rPr/>
      </w:pPr>
      <w:r>
        <w:rPr>
          <w:sz w:val="28"/>
          <w:highlight w:val="yellow"/>
        </w:rPr>
        <w:t xml:space="preserve">Пономарьова </w:t>
      </w:r>
      <w:r>
        <w:rPr>
          <w:sz w:val="28"/>
          <w:highlight w:val="yellow"/>
          <w:lang w:val="uk-UA"/>
        </w:rPr>
        <w:t>Г. Ф</w:t>
      </w:r>
      <w:r>
        <w:rPr>
          <w:sz w:val="28"/>
          <w:highlight w:val="yellow"/>
        </w:rPr>
        <w:t>.</w:t>
      </w:r>
      <w:r>
        <w:rPr>
          <w:sz w:val="28"/>
          <w:highlight w:val="yellow"/>
          <w:lang w:val="uk-UA"/>
        </w:rPr>
        <w:t xml:space="preserve"> </w:t>
      </w:r>
      <w:bookmarkStart w:id="0" w:name="__DdeLink__5059_300368511"/>
      <w:r>
        <w:rPr>
          <w:sz w:val="28"/>
          <w:szCs w:val="28"/>
          <w:highlight w:val="yellow"/>
        </w:rPr>
        <w:t>Науково-методична робота у системі вищої педагогічної освіти</w:t>
      </w:r>
      <w:bookmarkEnd w:id="0"/>
      <w:r>
        <w:rPr>
          <w:highlight w:val="yellow"/>
          <w:lang w:val="uk-UA"/>
        </w:rPr>
        <w:t xml:space="preserve"> / </w:t>
      </w:r>
      <w:r>
        <w:rPr>
          <w:sz w:val="28"/>
          <w:highlight w:val="yellow"/>
          <w:lang w:val="uk-UA"/>
        </w:rPr>
        <w:t>Г. Ф</w:t>
      </w:r>
      <w:r>
        <w:rPr>
          <w:sz w:val="28"/>
          <w:highlight w:val="yellow"/>
        </w:rPr>
        <w:t>.</w:t>
      </w:r>
      <w:r>
        <w:rPr>
          <w:sz w:val="28"/>
          <w:highlight w:val="yellow"/>
          <w:lang w:val="uk-UA"/>
        </w:rPr>
        <w:t> </w:t>
      </w:r>
      <w:r>
        <w:rPr>
          <w:sz w:val="28"/>
          <w:highlight w:val="yellow"/>
        </w:rPr>
        <w:t>Пономарьова</w:t>
      </w:r>
      <w:r>
        <w:rPr>
          <w:sz w:val="28"/>
          <w:highlight w:val="yellow"/>
          <w:lang w:val="uk-UA"/>
        </w:rPr>
        <w:t xml:space="preserve">, </w:t>
      </w:r>
      <w:r>
        <w:rPr>
          <w:sz w:val="28"/>
          <w:szCs w:val="28"/>
          <w:highlight w:val="yellow"/>
          <w:lang w:val="uk-UA"/>
        </w:rPr>
        <w:t>І. О. Степанець</w:t>
      </w:r>
      <w:r>
        <w:rPr>
          <w:sz w:val="28"/>
          <w:szCs w:val="28"/>
          <w:highlight w:val="yellow"/>
          <w:lang w:val="uk-UA"/>
        </w:rPr>
        <w:t>, І. В. Апрєлєва</w:t>
      </w:r>
      <w:r>
        <w:rPr>
          <w:sz w:val="28"/>
          <w:szCs w:val="28"/>
          <w:highlight w:val="yellow"/>
          <w:lang w:val="uk-UA"/>
        </w:rPr>
        <w:t xml:space="preserve"> </w:t>
      </w:r>
      <w:r>
        <w:rPr>
          <w:sz w:val="28"/>
          <w:highlight w:val="yellow"/>
          <w:lang w:val="uk-UA"/>
        </w:rPr>
        <w:t xml:space="preserve">// </w:t>
      </w:r>
      <w:r>
        <w:rPr>
          <w:sz w:val="28"/>
          <w:highlight w:val="yellow"/>
          <w:lang w:val="en-US"/>
        </w:rPr>
        <w:t xml:space="preserve">Projecting life competency of urban youth </w:t>
      </w:r>
      <w:r>
        <w:rPr>
          <w:sz w:val="28"/>
          <w:highlight w:val="yellow"/>
          <w:lang w:val="uk-UA"/>
        </w:rPr>
        <w:t xml:space="preserve">/ </w:t>
      </w:r>
      <w:r>
        <w:rPr>
          <w:sz w:val="28"/>
          <w:highlight w:val="yellow"/>
          <w:lang w:val="en-US"/>
        </w:rPr>
        <w:t>Kuzmina OV, editor</w:t>
      </w:r>
      <w:r>
        <w:rPr>
          <w:sz w:val="28"/>
          <w:highlight w:val="yellow"/>
          <w:lang w:val="uk-UA"/>
        </w:rPr>
        <w:t>.</w:t>
      </w:r>
      <w:r>
        <w:rPr>
          <w:sz w:val="28"/>
          <w:highlight w:val="yellow"/>
          <w:lang w:val="en-US"/>
        </w:rPr>
        <w:t xml:space="preserve"> </w:t>
      </w:r>
      <w:r>
        <w:rPr>
          <w:sz w:val="28"/>
          <w:highlight w:val="yellow"/>
          <w:lang w:val="uk-UA"/>
        </w:rPr>
        <w:t xml:space="preserve">– </w:t>
      </w:r>
      <w:r>
        <w:rPr>
          <w:sz w:val="28"/>
          <w:highlight w:val="yellow"/>
          <w:lang w:val="en-US"/>
        </w:rPr>
        <w:t>Hameln</w:t>
      </w:r>
      <w:r>
        <w:rPr>
          <w:sz w:val="28"/>
          <w:highlight w:val="yellow"/>
          <w:lang w:val="uk-UA"/>
        </w:rPr>
        <w:t xml:space="preserve"> </w:t>
      </w:r>
      <w:r>
        <w:rPr>
          <w:sz w:val="28"/>
          <w:highlight w:val="yellow"/>
          <w:lang w:val="en-US"/>
        </w:rPr>
        <w:t>: InterGING; 2018.</w:t>
      </w:r>
      <w:r>
        <w:rPr>
          <w:sz w:val="28"/>
          <w:highlight w:val="yellow"/>
          <w:lang w:val="uk-UA"/>
        </w:rPr>
        <w:t>– Р. 131–157.</w:t>
      </w:r>
    </w:p>
    <w:p>
      <w:pPr>
        <w:pStyle w:val="2"/>
        <w:spacing w:lineRule="auto" w:line="360" w:before="76" w:after="0"/>
        <w:ind w:left="563" w:right="1082" w:hanging="0"/>
        <w:rPr>
          <w:lang w:val="uk-UA"/>
        </w:rPr>
      </w:pPr>
      <w:r>
        <w:rPr/>
        <w:t>НАУКОВО-МЕТОДИЧНА РОБОТА У СИСТЕМІ ВИЩОЇ ПЕДАГОГІЧНОЇ ОСВІТИ</w:t>
      </w:r>
      <w:bookmarkStart w:id="1" w:name="_GoBack"/>
      <w:bookmarkEnd w:id="1"/>
    </w:p>
    <w:p>
      <w:pPr>
        <w:pStyle w:val="Style15"/>
        <w:spacing w:before="1" w:after="0"/>
        <w:ind w:left="0" w:right="0" w:hanging="0"/>
        <w:jc w:val="left"/>
        <w:rPr>
          <w:b/>
          <w:b/>
          <w:sz w:val="42"/>
        </w:rPr>
      </w:pPr>
      <w:r>
        <w:rPr>
          <w:b/>
          <w:sz w:val="42"/>
        </w:rPr>
      </w:r>
    </w:p>
    <w:p>
      <w:pPr>
        <w:pStyle w:val="Normal"/>
        <w:ind w:left="563" w:right="1082" w:hanging="0"/>
        <w:jc w:val="center"/>
        <w:rPr>
          <w:b/>
          <w:b/>
          <w:sz w:val="28"/>
        </w:rPr>
      </w:pPr>
      <w:r>
        <w:rPr>
          <w:b/>
          <w:sz w:val="28"/>
        </w:rPr>
        <w:t>ПОНОМАРЬОВА Г. Ф.</w:t>
      </w:r>
    </w:p>
    <w:p>
      <w:pPr>
        <w:pStyle w:val="3"/>
        <w:spacing w:before="160" w:after="0"/>
        <w:ind w:left="564" w:right="1082" w:hanging="0"/>
        <w:rPr/>
      </w:pPr>
      <w:r>
        <w:rPr/>
        <w:t>доктор педагогічних наук, професор, ректор Комунального закладу</w:t>
      </w:r>
    </w:p>
    <w:p>
      <w:pPr>
        <w:pStyle w:val="Normal"/>
        <w:spacing w:lineRule="auto" w:line="360" w:before="162" w:after="0"/>
        <w:ind w:left="2367" w:right="2887" w:hanging="0"/>
        <w:jc w:val="center"/>
        <w:rPr/>
      </w:pPr>
      <w:r>
        <w:rPr>
          <w:b/>
          <w:i/>
          <w:sz w:val="28"/>
        </w:rPr>
        <w:t xml:space="preserve">«Харківська гуманітарно-педагогічна академія» e-mail: </w:t>
      </w:r>
      <w:hyperlink r:id="rId2">
        <w:r>
          <w:rPr>
            <w:rStyle w:val="Style13"/>
            <w:b/>
            <w:i/>
            <w:color w:val="auto"/>
            <w:sz w:val="28"/>
            <w:u w:val="none"/>
          </w:rPr>
          <w:t>hgpa@kharkov.com</w:t>
        </w:r>
      </w:hyperlink>
    </w:p>
    <w:p>
      <w:pPr>
        <w:pStyle w:val="Style15"/>
        <w:spacing w:before="11" w:after="0"/>
        <w:ind w:left="0" w:right="0" w:hanging="0"/>
        <w:jc w:val="left"/>
        <w:rPr>
          <w:b/>
          <w:b/>
          <w:i/>
          <w:i/>
          <w:sz w:val="41"/>
        </w:rPr>
      </w:pPr>
      <w:r>
        <w:rPr>
          <w:b/>
          <w:i/>
          <w:sz w:val="41"/>
        </w:rPr>
      </w:r>
    </w:p>
    <w:p>
      <w:pPr>
        <w:pStyle w:val="Normal"/>
        <w:ind w:left="565" w:right="1082" w:hanging="0"/>
        <w:jc w:val="center"/>
        <w:rPr>
          <w:b/>
          <w:b/>
          <w:sz w:val="28"/>
        </w:rPr>
      </w:pPr>
      <w:r>
        <w:rPr>
          <w:b/>
          <w:sz w:val="28"/>
        </w:rPr>
        <w:t>СТЕПАНЕЦЬ І. О.</w:t>
      </w:r>
    </w:p>
    <w:p>
      <w:pPr>
        <w:pStyle w:val="Normal"/>
        <w:spacing w:before="162" w:after="0"/>
        <w:ind w:left="564" w:right="1082" w:hanging="0"/>
        <w:jc w:val="center"/>
        <w:rPr>
          <w:b/>
          <w:b/>
          <w:i/>
          <w:i/>
          <w:sz w:val="28"/>
        </w:rPr>
      </w:pPr>
      <w:r>
        <w:rPr>
          <w:b/>
          <w:i/>
          <w:sz w:val="28"/>
        </w:rPr>
        <w:t>кандидат педагогічних наук, доцент,</w:t>
      </w:r>
    </w:p>
    <w:p>
      <w:pPr>
        <w:pStyle w:val="Normal"/>
        <w:spacing w:lineRule="auto" w:line="360" w:before="160" w:after="0"/>
        <w:ind w:left="582" w:right="1099" w:hanging="0"/>
        <w:jc w:val="center"/>
        <w:rPr>
          <w:b/>
          <w:b/>
          <w:i/>
          <w:i/>
          <w:sz w:val="28"/>
        </w:rPr>
      </w:pPr>
      <w:r>
        <w:rPr>
          <w:b/>
          <w:i/>
          <w:sz w:val="28"/>
        </w:rPr>
        <w:t>проректор з науково-педагогічної роботи Комунального закладу «Харківська гуманітарно-педагогічна академія»</w:t>
      </w:r>
    </w:p>
    <w:p>
      <w:pPr>
        <w:pStyle w:val="Normal"/>
        <w:ind w:left="563" w:right="1082" w:hanging="0"/>
        <w:jc w:val="center"/>
        <w:rPr/>
      </w:pPr>
      <w:r>
        <w:rPr>
          <w:b/>
          <w:i/>
          <w:sz w:val="28"/>
        </w:rPr>
        <w:t xml:space="preserve">e-mail: i. o. </w:t>
      </w:r>
      <w:hyperlink r:id="rId3">
        <w:r>
          <w:rPr>
            <w:rStyle w:val="Style13"/>
            <w:b/>
            <w:i/>
            <w:color w:val="auto"/>
            <w:sz w:val="28"/>
            <w:u w:val="none"/>
          </w:rPr>
          <w:t>stepanets28@gmail.com</w:t>
        </w:r>
      </w:hyperlink>
    </w:p>
    <w:p>
      <w:pPr>
        <w:pStyle w:val="Style15"/>
        <w:ind w:left="0" w:right="0" w:hanging="0"/>
        <w:jc w:val="left"/>
        <w:rPr>
          <w:b/>
          <w:b/>
          <w:i/>
          <w:i/>
          <w:sz w:val="30"/>
        </w:rPr>
      </w:pPr>
      <w:r>
        <w:rPr>
          <w:b/>
          <w:i/>
          <w:sz w:val="30"/>
        </w:rPr>
      </w:r>
    </w:p>
    <w:p>
      <w:pPr>
        <w:pStyle w:val="Style15"/>
        <w:ind w:left="0" w:right="0" w:hanging="0"/>
        <w:jc w:val="left"/>
        <w:rPr>
          <w:b/>
          <w:b/>
          <w:i/>
          <w:i/>
          <w:sz w:val="26"/>
        </w:rPr>
      </w:pPr>
      <w:r>
        <w:rPr>
          <w:b/>
          <w:i/>
          <w:sz w:val="26"/>
        </w:rPr>
      </w:r>
    </w:p>
    <w:p>
      <w:pPr>
        <w:pStyle w:val="Normal"/>
        <w:ind w:left="563" w:right="1082" w:hanging="0"/>
        <w:jc w:val="center"/>
        <w:rPr>
          <w:b/>
          <w:b/>
          <w:sz w:val="28"/>
        </w:rPr>
      </w:pPr>
      <w:r>
        <w:rPr>
          <w:b/>
          <w:sz w:val="28"/>
        </w:rPr>
        <w:t>АПРЄЛЄВА І. В.</w:t>
      </w:r>
    </w:p>
    <w:p>
      <w:pPr>
        <w:pStyle w:val="Normal"/>
        <w:spacing w:lineRule="auto" w:line="360" w:before="161" w:after="0"/>
        <w:ind w:left="518" w:right="1036" w:hanging="0"/>
        <w:jc w:val="center"/>
        <w:rPr>
          <w:b/>
          <w:b/>
          <w:i/>
          <w:i/>
          <w:sz w:val="28"/>
        </w:rPr>
      </w:pPr>
      <w:r>
        <w:rPr>
          <w:b/>
          <w:i/>
          <w:sz w:val="28"/>
        </w:rPr>
        <w:t>кандидат педагогічних наук, старший викладач кафедри теорії та методик дошкільної освіти Комунального закладу «Харківська гуманітарно- педагогічна академія»</w:t>
      </w:r>
    </w:p>
    <w:p>
      <w:pPr>
        <w:pStyle w:val="Normal"/>
        <w:ind w:left="562" w:right="1082" w:hanging="0"/>
        <w:jc w:val="center"/>
        <w:rPr/>
      </w:pPr>
      <w:r>
        <w:rPr>
          <w:b/>
          <w:i/>
          <w:sz w:val="28"/>
        </w:rPr>
        <w:t xml:space="preserve">e-mail: </w:t>
      </w:r>
      <w:hyperlink r:id="rId4">
        <w:r>
          <w:rPr>
            <w:rStyle w:val="Style13"/>
            <w:b/>
            <w:i/>
            <w:color w:val="auto"/>
            <w:sz w:val="28"/>
            <w:u w:val="none"/>
          </w:rPr>
          <w:t>apreleva555@ukr.net</w:t>
        </w:r>
      </w:hyperlink>
    </w:p>
    <w:p>
      <w:pPr>
        <w:pStyle w:val="Style15"/>
        <w:ind w:left="0" w:right="0" w:hanging="0"/>
        <w:jc w:val="left"/>
        <w:rPr>
          <w:b/>
          <w:b/>
          <w:i/>
          <w:i/>
          <w:sz w:val="30"/>
        </w:rPr>
      </w:pPr>
      <w:r>
        <w:rPr>
          <w:b/>
          <w:i/>
          <w:sz w:val="30"/>
        </w:rPr>
      </w:r>
    </w:p>
    <w:p>
      <w:pPr>
        <w:pStyle w:val="Style15"/>
        <w:spacing w:before="11" w:after="0"/>
        <w:ind w:left="0" w:right="0" w:hanging="0"/>
        <w:jc w:val="left"/>
        <w:rPr>
          <w:b/>
          <w:b/>
          <w:i/>
          <w:i/>
          <w:sz w:val="25"/>
        </w:rPr>
      </w:pPr>
      <w:r>
        <w:rPr>
          <w:b/>
          <w:i/>
          <w:sz w:val="25"/>
        </w:rPr>
      </w:r>
    </w:p>
    <w:p>
      <w:pPr>
        <w:pStyle w:val="Normal"/>
        <w:spacing w:lineRule="auto" w:line="360"/>
        <w:ind w:right="-1" w:firstLine="709"/>
        <w:jc w:val="both"/>
        <w:rPr>
          <w:i/>
          <w:i/>
          <w:sz w:val="28"/>
        </w:rPr>
      </w:pPr>
      <w:r>
        <w:rPr>
          <w:i/>
          <w:sz w:val="28"/>
        </w:rPr>
        <w:t>У розділі розглядається проблема науково-методичної роботи у педагогічному ЗВО, в контексті забезпечення якості освіти, її взаємозв’язку з науково-дослідницькою та освітньою діяльністю науково-педагогічних працівників. Здійснено пошук оптимальної моделі організацій НМР у закладі вищої освіти, шляхів та засобів ефективного управління нею, як чинником професійного зростання викладача і підвищення якості фахової підготовки студентів; запропоновано обґрунтування компетентнісного підходу до формування методичної компетентності суб’єктів освітнього процесу.</w:t>
      </w:r>
    </w:p>
    <w:p>
      <w:pPr>
        <w:sectPr>
          <w:type w:val="nextPage"/>
          <w:pgSz w:w="11906" w:h="16838"/>
          <w:pgMar w:left="1701" w:right="850" w:header="0" w:top="1134" w:footer="0" w:bottom="1134" w:gutter="0"/>
          <w:pgNumType w:fmt="decimal"/>
          <w:formProt w:val="false"/>
          <w:textDirection w:val="lrTb"/>
          <w:docGrid w:type="default" w:linePitch="600" w:charSpace="36864"/>
        </w:sectPr>
      </w:pPr>
    </w:p>
    <w:p>
      <w:pPr>
        <w:pStyle w:val="Normal"/>
        <w:spacing w:lineRule="auto" w:line="360" w:before="73" w:after="0"/>
        <w:ind w:right="-1" w:firstLine="709"/>
        <w:jc w:val="both"/>
        <w:rPr>
          <w:i/>
          <w:i/>
          <w:sz w:val="28"/>
        </w:rPr>
      </w:pPr>
      <w:r>
        <w:rPr>
          <w:i/>
          <w:sz w:val="28"/>
        </w:rPr>
        <w:t>Ключові слова: науково-методична робота, якість освіти, професійна підготовка, компетентнісний підхід, стандартизація, моніторинг.</w:t>
      </w:r>
    </w:p>
    <w:p>
      <w:pPr>
        <w:pStyle w:val="Style15"/>
        <w:spacing w:before="11" w:after="0"/>
        <w:ind w:left="0" w:right="-1" w:hanging="0"/>
        <w:jc w:val="left"/>
        <w:rPr>
          <w:i/>
          <w:i/>
          <w:sz w:val="41"/>
        </w:rPr>
      </w:pPr>
      <w:r>
        <w:rPr>
          <w:i/>
          <w:sz w:val="41"/>
        </w:rPr>
      </w:r>
    </w:p>
    <w:p>
      <w:pPr>
        <w:pStyle w:val="Normal"/>
        <w:spacing w:lineRule="auto" w:line="360"/>
        <w:ind w:right="-1" w:firstLine="709"/>
        <w:jc w:val="both"/>
        <w:rPr>
          <w:i/>
          <w:i/>
          <w:sz w:val="28"/>
        </w:rPr>
      </w:pPr>
      <w:r>
        <w:rPr>
          <w:i/>
          <w:sz w:val="28"/>
        </w:rPr>
        <w:t>The issue of scientific methodological work in a pedagogical higher educational establishment is examined in the meaning of providing with the quality of education, its interconnection with scientific research and educational activities of scientific pedagogical staff. The essence, goal, functions and tasks of scientific methodological work in a pedagogical higher educational establishment are defined. The range of tasks connected with regulation, planning and standardization of scientific methodological work(SMW) and its development is outlined. The attention is focused on the pedagogical diagnostics, the results of which are determinant for the influence on the educational quality in general and for scientific methodological work including the formation of content and the determination of direction, forms and methods of methodological work in a higher educational establishment. The search of the optimal model of SMW organizations in a higher educational establishment, the ways and methods of its effective management as the factor of teacher`s professional development and the quality increase of professional student training has been realized. The grounds of competence approach to the formation of methodological competence of a person taking partin educational process have been</w:t>
      </w:r>
      <w:r>
        <w:rPr>
          <w:i/>
          <w:spacing w:val="-17"/>
          <w:sz w:val="28"/>
        </w:rPr>
        <w:t xml:space="preserve"> </w:t>
      </w:r>
      <w:r>
        <w:rPr>
          <w:i/>
          <w:sz w:val="28"/>
        </w:rPr>
        <w:t>proposed.</w:t>
      </w:r>
    </w:p>
    <w:p>
      <w:pPr>
        <w:pStyle w:val="Normal"/>
        <w:spacing w:lineRule="auto" w:line="360"/>
        <w:ind w:right="-1" w:firstLine="709"/>
        <w:jc w:val="both"/>
        <w:rPr>
          <w:i/>
          <w:i/>
          <w:sz w:val="28"/>
        </w:rPr>
      </w:pPr>
      <w:r>
        <w:rPr>
          <w:i/>
          <w:sz w:val="28"/>
        </w:rPr>
        <w:t>The interconnection of scientific pedagogical staff readiness to the innovative activities and their methodological competence as the criteria of their scientific methodological work with the effectiveness and quality of education has been proved with empiric method.</w:t>
      </w:r>
    </w:p>
    <w:p>
      <w:pPr>
        <w:pStyle w:val="Normal"/>
        <w:spacing w:lineRule="auto" w:line="360"/>
        <w:ind w:right="-1" w:firstLine="709"/>
        <w:jc w:val="both"/>
        <w:rPr>
          <w:i/>
          <w:i/>
          <w:sz w:val="28"/>
        </w:rPr>
      </w:pPr>
      <w:r>
        <w:rPr>
          <w:i/>
          <w:sz w:val="28"/>
        </w:rPr>
        <w:t>Key words: scientific methodological work,quality of education,professional training,competence approach, standardization, monitoring.</w:t>
      </w:r>
    </w:p>
    <w:p>
      <w:pPr>
        <w:pStyle w:val="Style15"/>
        <w:spacing w:before="1" w:after="0"/>
        <w:ind w:left="0" w:right="-1" w:hanging="0"/>
        <w:jc w:val="left"/>
        <w:rPr>
          <w:i/>
          <w:i/>
          <w:sz w:val="42"/>
        </w:rPr>
      </w:pPr>
      <w:r>
        <w:rPr>
          <w:i/>
          <w:sz w:val="42"/>
        </w:rPr>
      </w:r>
    </w:p>
    <w:p>
      <w:pPr>
        <w:pStyle w:val="Normal"/>
        <w:spacing w:lineRule="auto" w:line="360"/>
        <w:ind w:right="-1" w:firstLine="709"/>
        <w:jc w:val="both"/>
        <w:rPr>
          <w:sz w:val="28"/>
        </w:rPr>
      </w:pPr>
      <w:r>
        <w:rPr>
          <w:b/>
          <w:sz w:val="28"/>
        </w:rPr>
        <w:t xml:space="preserve">Постановка проблеми у загальному вигляді та її зв’язок з важливими науковими чи практичними завданнями. </w:t>
      </w:r>
      <w:r>
        <w:rPr>
          <w:sz w:val="28"/>
        </w:rPr>
        <w:t>Сучасна епоха професіоналів визначила значні зміни в характері і змісті професійної освіти, зокрема педагогічної.</w:t>
      </w:r>
    </w:p>
    <w:p>
      <w:pPr>
        <w:sectPr>
          <w:type w:val="continuous"/>
          <w:pgSz w:w="11906" w:h="16838"/>
          <w:pgMar w:left="1701" w:right="850" w:header="0" w:top="1134" w:footer="0" w:bottom="1134" w:gutter="0"/>
          <w:formProt w:val="false"/>
          <w:textDirection w:val="lrTb"/>
          <w:docGrid w:type="default" w:linePitch="600" w:charSpace="36864"/>
        </w:sectPr>
      </w:pPr>
    </w:p>
    <w:p>
      <w:pPr>
        <w:pStyle w:val="Style15"/>
        <w:spacing w:lineRule="auto" w:line="360" w:before="70" w:after="0"/>
        <w:ind w:left="0" w:right="-1" w:hanging="0"/>
        <w:rPr/>
      </w:pPr>
      <w:r>
        <w:rPr/>
        <w:t>Пріоритетна увага, у процесі реформування вищої освіти в Україні надається підготовці і підвищенню кваліфікації науково-педагогічних кадрів, які були б у змозі реалізувати сучасну освітню парадигму в нових умовах, новими методами, з використанням інноваційних педагогічних підходів, тобто на якісно новому науково-методичному</w:t>
      </w:r>
      <w:r>
        <w:rPr>
          <w:spacing w:val="-3"/>
        </w:rPr>
        <w:t xml:space="preserve"> </w:t>
      </w:r>
      <w:r>
        <w:rPr/>
        <w:t>рівні.</w:t>
      </w:r>
    </w:p>
    <w:p>
      <w:pPr>
        <w:pStyle w:val="Normal"/>
        <w:spacing w:lineRule="auto" w:line="360" w:before="3" w:after="0"/>
        <w:ind w:right="-1" w:firstLine="709"/>
        <w:jc w:val="both"/>
        <w:rPr>
          <w:sz w:val="28"/>
        </w:rPr>
      </w:pPr>
      <w:r>
        <w:rPr>
          <w:b/>
          <w:sz w:val="28"/>
        </w:rPr>
        <w:t xml:space="preserve">Аналіз останніх досліджень та публікацій, в яких започатковано розв’язання даної проблеми і на які спирається автор. </w:t>
      </w:r>
      <w:r>
        <w:rPr>
          <w:sz w:val="28"/>
        </w:rPr>
        <w:t>Питання підвищення кваліфікації викладачів у системі методичної та науково-методичної роботи ЗВО (організація, зміст, методи тощо) різного рівня стає предметом все більшої кількості наукових досліджень (В. Бондар, Р. Гуревич, Г. Данилова, А. Єрмола, А. Зубко,  С. Крисюк,  В. Маслов,  С. Мартиненко,  В. Олійник,  О. Остапчук,  В. Стельмашенко, Н. Протасова, П. Худоминський та</w:t>
      </w:r>
      <w:r>
        <w:rPr>
          <w:spacing w:val="-6"/>
          <w:sz w:val="28"/>
        </w:rPr>
        <w:t xml:space="preserve"> </w:t>
      </w:r>
      <w:r>
        <w:rPr>
          <w:sz w:val="28"/>
        </w:rPr>
        <w:t>інші).</w:t>
      </w:r>
    </w:p>
    <w:p>
      <w:pPr>
        <w:pStyle w:val="Style15"/>
        <w:spacing w:lineRule="auto" w:line="360"/>
        <w:ind w:left="0" w:right="-1" w:firstLine="709"/>
        <w:rPr/>
      </w:pPr>
      <w:r>
        <w:rPr/>
        <w:t>Очевидно, що в умовах суспільства знань і економіки знань, заклади вищої освіти мають якомога швидше адаптуватися до нової соціокультурної ситуації: нової динаміки ринку праці, що потребує оновлення спеціалізованих професійних  знань;  нових   форм   і   методів   їх трансляції   і   використання  в навчанні. Крім того, у сучасному світі спостерігається реальний процес посилення ролі професійної компетентності та інноваційності знань, у якому наука й освіта розглядаються в якості «…машини, здатної генерувати нові технології», як зазначає Ю. Хабермас</w:t>
      </w:r>
      <w:r>
        <w:rPr>
          <w:spacing w:val="-1"/>
        </w:rPr>
        <w:t xml:space="preserve"> </w:t>
      </w:r>
      <w:r>
        <w:rPr/>
        <w:t>[16].</w:t>
      </w:r>
    </w:p>
    <w:p>
      <w:pPr>
        <w:pStyle w:val="Style15"/>
        <w:spacing w:lineRule="auto" w:line="360"/>
        <w:ind w:left="0" w:right="-1" w:firstLine="709"/>
        <w:rPr/>
      </w:pPr>
      <w:r>
        <w:rPr/>
        <w:t>Питання інноваційності знань і здатності до інноваційної діяльності безпосередньо пов’язане з підвищенням ефективності та якості освіти.</w:t>
      </w:r>
    </w:p>
    <w:p>
      <w:pPr>
        <w:pStyle w:val="Style15"/>
        <w:spacing w:lineRule="auto" w:line="360"/>
        <w:ind w:left="0" w:right="-1" w:firstLine="709"/>
        <w:rPr/>
      </w:pPr>
      <w:r>
        <w:rPr/>
        <w:t>Ефективність, характеризуючи  з  певної  точки  зору  якість  отриманих  у навчанні результатів, як зазначають Т. Агапова,  В. Євдокімов,  В. Луценко, О. Трофімов та інші [12], тісно пов’язана з поняттям оптимальність, що вказує на спосіб (метод) отримання цих результатів. У такому випадку мова йде не про поліпшення в якомусь відношенні певної практики навчання, а про науковий пошук найдоцільнішого в даних умовах способу навчання.</w:t>
      </w:r>
    </w:p>
    <w:p>
      <w:pPr>
        <w:pStyle w:val="Style15"/>
        <w:spacing w:lineRule="auto" w:line="360"/>
        <w:ind w:left="0" w:right="-1" w:firstLine="709"/>
        <w:rPr/>
      </w:pPr>
      <w:r>
        <w:rPr/>
        <w:t>Головним  результатом  наукового  розв’язання  проблеми  ефективності  і якості освіти стає, за такої умови, практична побудова науково</w:t>
      </w:r>
      <w:r>
        <w:rPr>
          <w:spacing w:val="63"/>
        </w:rPr>
        <w:t xml:space="preserve"> </w:t>
      </w:r>
      <w:r>
        <w:rPr/>
        <w:t>обґрунтованої,</w:t>
      </w:r>
    </w:p>
    <w:p>
      <w:pPr>
        <w:sectPr>
          <w:type w:val="continuous"/>
          <w:pgSz w:w="11906" w:h="16838"/>
          <w:pgMar w:left="1701" w:right="850" w:header="0" w:top="1134" w:footer="0" w:bottom="1134" w:gutter="0"/>
          <w:formProt w:val="false"/>
          <w:textDirection w:val="lrTb"/>
          <w:docGrid w:type="default" w:linePitch="600" w:charSpace="36864"/>
        </w:sectPr>
      </w:pPr>
    </w:p>
    <w:p>
      <w:pPr>
        <w:pStyle w:val="Style15"/>
        <w:spacing w:lineRule="auto" w:line="360" w:before="70" w:after="0"/>
        <w:ind w:left="0" w:right="-1" w:hanging="0"/>
        <w:rPr/>
      </w:pPr>
      <w:r>
        <w:rPr/>
        <w:t>ефективної системи (методики, технології) освітнього процесу, оскільки аналіз стану і перспектив розвитку освіти в Україні переконує в існуванні тенденції зниження її якості. 60% громадян указують на зниження якості освіти, 57% вважають, що знижується і загальний освітній рівень людей. 38% населення лише певною мірою задоволене системою освіти, тоді як у Білорусі, Угорщині, Польщі, Японії, Німеччині, США відсоток складає відповідно 57, 60, 66, 53, 59, 71, зазначається у національній доповіді про стан і перспективи розвитку освіти в Україні президента НАПН В. Кременя [10].</w:t>
      </w:r>
    </w:p>
    <w:p>
      <w:pPr>
        <w:pStyle w:val="Style15"/>
        <w:spacing w:lineRule="auto" w:line="360" w:before="1" w:after="0"/>
        <w:ind w:left="0" w:right="-1" w:firstLine="709"/>
        <w:rPr/>
      </w:pPr>
      <w:r>
        <w:rPr/>
        <w:t>Розглядаючи методологічні основи модернізації освітнього середовища України, В. Кремень відмітив, що системотворними чинниками у виробленні політики забезпечення якості в сфері вищої освіти і професійної стратифікації в суспільстві є:</w:t>
      </w:r>
    </w:p>
    <w:p>
      <w:pPr>
        <w:pStyle w:val="ListParagraph"/>
        <w:numPr>
          <w:ilvl w:val="0"/>
          <w:numId w:val="1"/>
        </w:numPr>
        <w:tabs>
          <w:tab w:val="left" w:pos="1527" w:leader="none"/>
        </w:tabs>
        <w:spacing w:lineRule="auto" w:line="360"/>
        <w:ind w:left="0" w:right="-1" w:firstLine="709"/>
        <w:rPr>
          <w:sz w:val="28"/>
        </w:rPr>
      </w:pPr>
      <w:r>
        <w:rPr>
          <w:sz w:val="28"/>
        </w:rPr>
        <w:t xml:space="preserve">здатність суб’єкта діяльності приймати професійні рішення й </w:t>
      </w:r>
      <w:r>
        <w:rPr>
          <w:spacing w:val="-10"/>
          <w:sz w:val="28"/>
        </w:rPr>
        <w:t xml:space="preserve">нести </w:t>
      </w:r>
      <w:r>
        <w:rPr>
          <w:sz w:val="28"/>
        </w:rPr>
        <w:t>власну відповідальність за їх наслідки;</w:t>
      </w:r>
    </w:p>
    <w:p>
      <w:pPr>
        <w:pStyle w:val="ListParagraph"/>
        <w:numPr>
          <w:ilvl w:val="0"/>
          <w:numId w:val="1"/>
        </w:numPr>
        <w:tabs>
          <w:tab w:val="left" w:pos="1527" w:leader="none"/>
        </w:tabs>
        <w:spacing w:lineRule="auto" w:line="360"/>
        <w:ind w:left="0" w:right="-1" w:firstLine="709"/>
        <w:rPr>
          <w:sz w:val="28"/>
        </w:rPr>
      </w:pPr>
      <w:r>
        <w:rPr>
          <w:sz w:val="28"/>
        </w:rPr>
        <w:t xml:space="preserve">рівень інтелектуального розвитку, психофізіологічних властивостей </w:t>
      </w:r>
      <w:r>
        <w:rPr>
          <w:spacing w:val="-43"/>
          <w:sz w:val="28"/>
        </w:rPr>
        <w:t xml:space="preserve">і </w:t>
      </w:r>
      <w:r>
        <w:rPr>
          <w:sz w:val="28"/>
        </w:rPr>
        <w:t>медико-біологічних характеристик</w:t>
      </w:r>
      <w:r>
        <w:rPr>
          <w:spacing w:val="-1"/>
          <w:sz w:val="28"/>
        </w:rPr>
        <w:t xml:space="preserve"> </w:t>
      </w:r>
      <w:r>
        <w:rPr>
          <w:sz w:val="28"/>
        </w:rPr>
        <w:t>[8].</w:t>
      </w:r>
    </w:p>
    <w:p>
      <w:pPr>
        <w:pStyle w:val="Style15"/>
        <w:spacing w:lineRule="auto" w:line="360"/>
        <w:ind w:left="0" w:right="-1" w:firstLine="709"/>
        <w:rPr/>
      </w:pPr>
      <w:r>
        <w:rPr/>
        <w:t>Розрізняючи якість освіти як процес і результат, ми представляємо модель оцінювання якості навчання Д. Кірпатріка, що спирається на чотири рівні, які визначають послідовність проведення оцінювання</w:t>
      </w:r>
      <w:r>
        <w:rPr>
          <w:spacing w:val="-3"/>
        </w:rPr>
        <w:t xml:space="preserve"> </w:t>
      </w:r>
      <w:r>
        <w:rPr/>
        <w:t>результату:</w:t>
      </w:r>
    </w:p>
    <w:p>
      <w:pPr>
        <w:pStyle w:val="ListParagraph"/>
        <w:numPr>
          <w:ilvl w:val="0"/>
          <w:numId w:val="2"/>
        </w:numPr>
        <w:tabs>
          <w:tab w:val="left" w:pos="1615" w:leader="none"/>
        </w:tabs>
        <w:spacing w:lineRule="auto" w:line="360"/>
        <w:ind w:left="0" w:right="-1" w:firstLine="709"/>
        <w:jc w:val="left"/>
        <w:rPr>
          <w:sz w:val="28"/>
        </w:rPr>
      </w:pPr>
      <w:r>
        <w:rPr>
          <w:sz w:val="28"/>
        </w:rPr>
        <w:t>Реакція (Reaction): які думки й почуття мають учні по відношенню    до</w:t>
      </w:r>
      <w:r>
        <w:rPr>
          <w:spacing w:val="-1"/>
          <w:sz w:val="28"/>
        </w:rPr>
        <w:t xml:space="preserve"> </w:t>
      </w:r>
      <w:r>
        <w:rPr>
          <w:sz w:val="28"/>
        </w:rPr>
        <w:t>навчання.</w:t>
      </w:r>
    </w:p>
    <w:p>
      <w:pPr>
        <w:pStyle w:val="ListParagraph"/>
        <w:numPr>
          <w:ilvl w:val="0"/>
          <w:numId w:val="2"/>
        </w:numPr>
        <w:tabs>
          <w:tab w:val="left" w:pos="1615" w:leader="none"/>
        </w:tabs>
        <w:spacing w:lineRule="auto" w:line="360"/>
        <w:ind w:left="0" w:right="-1" w:firstLine="709"/>
        <w:jc w:val="left"/>
        <w:rPr>
          <w:sz w:val="28"/>
        </w:rPr>
      </w:pPr>
      <w:r>
        <w:rPr>
          <w:sz w:val="28"/>
        </w:rPr>
        <w:t>Засвоєння (Learning): який ступінь здобуття нових знань, умінь, навичок або зміни</w:t>
      </w:r>
      <w:r>
        <w:rPr>
          <w:spacing w:val="-1"/>
          <w:sz w:val="28"/>
        </w:rPr>
        <w:t xml:space="preserve"> </w:t>
      </w:r>
      <w:r>
        <w:rPr>
          <w:sz w:val="28"/>
        </w:rPr>
        <w:t>установок.</w:t>
      </w:r>
    </w:p>
    <w:p>
      <w:pPr>
        <w:pStyle w:val="ListParagraph"/>
        <w:numPr>
          <w:ilvl w:val="0"/>
          <w:numId w:val="2"/>
        </w:numPr>
        <w:tabs>
          <w:tab w:val="left" w:pos="1615" w:leader="none"/>
        </w:tabs>
        <w:spacing w:lineRule="auto" w:line="360"/>
        <w:ind w:left="0" w:right="-1" w:firstLine="709"/>
        <w:jc w:val="left"/>
        <w:rPr>
          <w:sz w:val="28"/>
        </w:rPr>
      </w:pPr>
      <w:r>
        <w:rPr>
          <w:sz w:val="28"/>
        </w:rPr>
        <w:t>Поведінка (Behavior): який  ступінь  зміни  поведінки  після  навчання й покращення можливостей у реалізації засвоєного</w:t>
      </w:r>
      <w:r>
        <w:rPr>
          <w:spacing w:val="-6"/>
          <w:sz w:val="28"/>
        </w:rPr>
        <w:t xml:space="preserve"> </w:t>
      </w:r>
      <w:r>
        <w:rPr>
          <w:sz w:val="28"/>
        </w:rPr>
        <w:t>матеріалу.</w:t>
      </w:r>
    </w:p>
    <w:p>
      <w:pPr>
        <w:pStyle w:val="ListParagraph"/>
        <w:numPr>
          <w:ilvl w:val="0"/>
          <w:numId w:val="2"/>
        </w:numPr>
        <w:tabs>
          <w:tab w:val="left" w:pos="1615" w:leader="none"/>
          <w:tab w:val="left" w:pos="3165" w:leader="none"/>
          <w:tab w:val="left" w:pos="4693" w:leader="none"/>
          <w:tab w:val="left" w:pos="5271" w:leader="none"/>
          <w:tab w:val="left" w:pos="7092" w:leader="none"/>
          <w:tab w:val="left" w:pos="8387" w:leader="none"/>
          <w:tab w:val="left" w:pos="8755" w:leader="none"/>
        </w:tabs>
        <w:spacing w:lineRule="auto" w:line="360"/>
        <w:ind w:left="0" w:right="-1" w:firstLine="709"/>
        <w:jc w:val="left"/>
        <w:rPr>
          <w:sz w:val="28"/>
        </w:rPr>
      </w:pPr>
      <w:r>
        <w:rPr>
          <w:sz w:val="28"/>
        </w:rPr>
        <w:t>Результати</w:t>
        <w:tab/>
        <w:t>(Behavior):</w:t>
        <w:tab/>
        <w:t>які</w:t>
        <w:tab/>
        <w:t>організаційні</w:t>
        <w:tab/>
        <w:t>переваги</w:t>
        <w:tab/>
        <w:t>в</w:t>
        <w:tab/>
      </w:r>
      <w:r>
        <w:rPr>
          <w:spacing w:val="-2"/>
          <w:sz w:val="28"/>
        </w:rPr>
        <w:t xml:space="preserve">результатах </w:t>
      </w:r>
      <w:r>
        <w:rPr>
          <w:sz w:val="28"/>
        </w:rPr>
        <w:t>навчання, впливу на установку</w:t>
      </w:r>
      <w:r>
        <w:rPr>
          <w:spacing w:val="-6"/>
          <w:sz w:val="28"/>
        </w:rPr>
        <w:t xml:space="preserve"> </w:t>
      </w:r>
      <w:r>
        <w:rPr>
          <w:sz w:val="28"/>
        </w:rPr>
        <w:t>[7].</w:t>
      </w:r>
    </w:p>
    <w:p>
      <w:pPr>
        <w:pStyle w:val="Normal"/>
        <w:tabs>
          <w:tab w:val="left" w:pos="3482" w:leader="none"/>
          <w:tab w:val="left" w:pos="4401" w:leader="none"/>
          <w:tab w:val="left" w:pos="6190" w:leader="none"/>
          <w:tab w:val="left" w:pos="7751" w:leader="none"/>
          <w:tab w:val="left" w:pos="8870" w:leader="none"/>
        </w:tabs>
        <w:spacing w:lineRule="auto" w:line="360"/>
        <w:ind w:right="-1" w:firstLine="709"/>
        <w:rPr>
          <w:sz w:val="28"/>
        </w:rPr>
      </w:pPr>
      <w:r>
        <w:rPr>
          <w:b/>
          <w:sz w:val="28"/>
        </w:rPr>
        <w:t>Формулювання</w:t>
        <w:tab/>
        <w:t>цілей</w:t>
        <w:tab/>
      </w:r>
      <w:r>
        <w:rPr>
          <w:sz w:val="28"/>
        </w:rPr>
        <w:t>(</w:t>
      </w:r>
      <w:r>
        <w:rPr>
          <w:b/>
          <w:sz w:val="28"/>
        </w:rPr>
        <w:t>постановка</w:t>
        <w:tab/>
        <w:t>завдання).</w:t>
        <w:tab/>
        <w:t>Метою</w:t>
        <w:tab/>
      </w:r>
      <w:r>
        <w:rPr>
          <w:b/>
          <w:spacing w:val="-3"/>
          <w:sz w:val="28"/>
        </w:rPr>
        <w:t xml:space="preserve">наукового </w:t>
      </w:r>
      <w:r>
        <w:rPr>
          <w:b/>
          <w:sz w:val="28"/>
        </w:rPr>
        <w:t xml:space="preserve">дослідження є </w:t>
      </w:r>
      <w:r>
        <w:rPr>
          <w:sz w:val="28"/>
        </w:rPr>
        <w:t>обґрунтування взаємозв’язку науково-методичної та</w:t>
      </w:r>
      <w:r>
        <w:rPr>
          <w:spacing w:val="9"/>
          <w:sz w:val="28"/>
        </w:rPr>
        <w:t xml:space="preserve"> </w:t>
      </w:r>
      <w:r>
        <w:rPr>
          <w:sz w:val="28"/>
        </w:rPr>
        <w:t>науково-</w:t>
      </w:r>
    </w:p>
    <w:p>
      <w:pPr>
        <w:sectPr>
          <w:type w:val="continuous"/>
          <w:pgSz w:w="11906" w:h="16838"/>
          <w:pgMar w:left="1701" w:right="850" w:header="0" w:top="1134" w:footer="0" w:bottom="1134" w:gutter="0"/>
          <w:formProt w:val="false"/>
          <w:textDirection w:val="lrTb"/>
          <w:docGrid w:type="default" w:linePitch="600" w:charSpace="36864"/>
        </w:sectPr>
      </w:pPr>
    </w:p>
    <w:p>
      <w:pPr>
        <w:pStyle w:val="Style15"/>
        <w:spacing w:lineRule="auto" w:line="360" w:before="70" w:after="0"/>
        <w:ind w:left="0" w:right="-1" w:hanging="0"/>
        <w:rPr/>
      </w:pPr>
      <w:r>
        <w:rPr/>
        <w:t>дослідницької роботи у контексті якості освіти та професійного зростання науково-педагогічних працівників.</w:t>
      </w:r>
    </w:p>
    <w:p>
      <w:pPr>
        <w:pStyle w:val="Style15"/>
        <w:spacing w:lineRule="auto" w:line="360" w:before="4" w:after="0"/>
        <w:ind w:left="0" w:right="-1" w:firstLine="709"/>
        <w:rPr/>
      </w:pPr>
      <w:r>
        <w:rPr>
          <w:b/>
        </w:rPr>
        <w:t xml:space="preserve">Виклад основного матеріалу дослідження з повним обґрунтуванням отриманих наукових результатів. </w:t>
      </w:r>
      <w:r>
        <w:rPr/>
        <w:t>Наш підхід полягає в тому, що основна якісна характеристика освіти відображає зміну самого студента, який, оволодіваючи способами і засобами діяльності на теоретичному та практичному рівнях, набуває компетентностей, пов’язаних з його майбутнім соціальним і професійним статусом. При цьому, у поняття «компетентність» ми включаємо не тільки когнітивну й операційно-технологічну складові, але й мотиваційну, етичну, соціальну,</w:t>
      </w:r>
      <w:r>
        <w:rPr>
          <w:spacing w:val="-1"/>
        </w:rPr>
        <w:t xml:space="preserve"> </w:t>
      </w:r>
      <w:r>
        <w:rPr/>
        <w:t>поведінкову.</w:t>
      </w:r>
    </w:p>
    <w:p>
      <w:pPr>
        <w:pStyle w:val="Style15"/>
        <w:spacing w:lineRule="auto" w:line="360"/>
        <w:ind w:left="0" w:right="-1" w:firstLine="709"/>
        <w:rPr/>
      </w:pPr>
      <w:r>
        <w:rPr/>
        <w:t>Аналізуючи освітню практику підготовки фахівців у Харківській гуманітарно-педагогічній академії,  ми  дійшли  висновку,  що  діючі  методики і технології організації та здійснення освітнього процесу створюють сприятливі умови для освітньої діяльності викладача і студента як її суб’єктів. Однак, реальна   ситуація   диктує   потребу   в забезпеченні    оптимальних    умов    для реалізації особистісних стратегій для кожного студента. Разом з тим, ми,     з розумінням ставлячись до теорії вільного розвитку студентів, яку останнім часом «культивують» у науковій теорії, зазначаємо, що понад 80% студентів якість власної освіти пов’язують із взаємодією з викладачами у контексті співпраці як суб’єкти освітнього</w:t>
      </w:r>
      <w:r>
        <w:rPr>
          <w:spacing w:val="-1"/>
        </w:rPr>
        <w:t xml:space="preserve"> </w:t>
      </w:r>
      <w:r>
        <w:rPr/>
        <w:t>процесу.</w:t>
      </w:r>
    </w:p>
    <w:p>
      <w:pPr>
        <w:pStyle w:val="Style15"/>
        <w:spacing w:lineRule="auto" w:line="360"/>
        <w:ind w:left="0" w:right="-1" w:firstLine="709"/>
        <w:rPr/>
      </w:pPr>
      <w:r>
        <w:rPr/>
        <w:t>Той  факт,  що   у   понад   30%   студентів-першокурсників   частково   або повністю відсутній досвід самовдосконалення і майже 100% зацікавлені ідеями самореалізації і саморозвитку на особистісному й професійному «полі» діяльності лише підтверджує зроблені нами</w:t>
      </w:r>
      <w:r>
        <w:rPr>
          <w:spacing w:val="-4"/>
        </w:rPr>
        <w:t xml:space="preserve"> </w:t>
      </w:r>
      <w:r>
        <w:rPr/>
        <w:t>висновки.</w:t>
      </w:r>
    </w:p>
    <w:p>
      <w:pPr>
        <w:pStyle w:val="Style15"/>
        <w:spacing w:lineRule="auto" w:line="360"/>
        <w:ind w:left="0" w:right="-1" w:firstLine="709"/>
        <w:rPr/>
      </w:pPr>
      <w:r>
        <w:rPr/>
        <w:t>Ми виходимо з того, що в умовах інформатизації суспільства змінюються пріоритети вищої школи, оновлюється зміст, види, форми і методи діяльності викладачів та студентів, що визначає зміни і водночас визначається у змісті і характері науково-методичної роботи, в якій пріоритетного значення набуває технологічна компетентність педагога, як результат його науково-методичних здобутків на шляху вдосконалення, підвищення ефективності</w:t>
      </w:r>
      <w:r>
        <w:rPr>
          <w:spacing w:val="53"/>
        </w:rPr>
        <w:t xml:space="preserve"> </w:t>
      </w:r>
      <w:r>
        <w:rPr/>
        <w:t>освітнього</w:t>
      </w:r>
    </w:p>
    <w:p>
      <w:pPr>
        <w:sectPr>
          <w:type w:val="continuous"/>
          <w:pgSz w:w="11906" w:h="16838"/>
          <w:pgMar w:left="1701" w:right="850" w:header="0" w:top="1134" w:footer="0" w:bottom="1134" w:gutter="0"/>
          <w:formProt w:val="false"/>
          <w:textDirection w:val="lrTb"/>
          <w:docGrid w:type="default" w:linePitch="600" w:charSpace="36864"/>
        </w:sectPr>
      </w:pPr>
    </w:p>
    <w:p>
      <w:pPr>
        <w:pStyle w:val="Style15"/>
        <w:spacing w:lineRule="auto" w:line="360" w:before="70" w:after="0"/>
        <w:ind w:left="0" w:right="-1" w:hanging="0"/>
        <w:rPr/>
      </w:pPr>
      <w:r>
        <w:rPr/>
        <w:t>процесу. Ця компетентність інтегрує знання, уміння, здатності і досвід науково- педагогічних працівників, що характеризуються науковістю, методичною зрілістю, спрямованістю на творчість і рефлексію.</w:t>
      </w:r>
    </w:p>
    <w:p>
      <w:pPr>
        <w:pStyle w:val="Style15"/>
        <w:spacing w:lineRule="auto" w:line="360"/>
        <w:ind w:left="0" w:right="-1" w:firstLine="709"/>
        <w:rPr/>
      </w:pPr>
      <w:r>
        <w:rPr/>
        <w:t>Досвід  й  узагальнення  результатів  наукового  пошуку   (С. Вітвицька, Л. Павлова, О. Коваленко, Н. Кузьміна, В. Нагаєв, І. Соколова та інші) засвідчують, що з одного боку, науково-методична робота викладача розглядається як засіб педагогічної творчості, а з іншого, як чинник розвитку освітньої системи вищої</w:t>
      </w:r>
      <w:r>
        <w:rPr>
          <w:spacing w:val="-3"/>
        </w:rPr>
        <w:t xml:space="preserve"> </w:t>
      </w:r>
      <w:r>
        <w:rPr/>
        <w:t>школи.</w:t>
      </w:r>
    </w:p>
    <w:p>
      <w:pPr>
        <w:pStyle w:val="Style15"/>
        <w:spacing w:lineRule="auto" w:line="360" w:before="1" w:after="0"/>
        <w:ind w:left="0" w:right="-1" w:firstLine="709"/>
        <w:rPr/>
      </w:pPr>
      <w:r>
        <w:rPr/>
        <w:t>Слід зазначити, що інтерес до проблеми зумовлений як актуальністю її вирішення на засадах компетентнісного підходу, так і недостатністю дослідженості у ЗВО, що забезпечують підготовку фахівців вищої кваліфікації.</w:t>
      </w:r>
    </w:p>
    <w:p>
      <w:pPr>
        <w:pStyle w:val="Style15"/>
        <w:spacing w:lineRule="auto" w:line="360"/>
        <w:ind w:left="0" w:right="-1" w:firstLine="709"/>
        <w:rPr/>
      </w:pPr>
      <w:r>
        <w:rPr/>
        <w:t>Крім того, сучасні вимоги до науково-методичного забезпечення освітнього процесу ЗВО зумовили суперечність між його стандартизацією за вимогами кредитно-трансферної системи навчання та науково обґрунтованого спрямованістю на реалізацію індивідуальної траєкторії навчання кожного студента, що передбачає врахування специфіки майбутньої професійної діяльності.</w:t>
      </w:r>
    </w:p>
    <w:p>
      <w:pPr>
        <w:pStyle w:val="Style15"/>
        <w:spacing w:lineRule="auto" w:line="360"/>
        <w:ind w:left="0" w:right="-1" w:firstLine="709"/>
        <w:rPr/>
      </w:pPr>
      <w:r>
        <w:rPr/>
        <w:t>Вивчення літератури з питань професійної освіти дало змогу, також, виокремити кілька підходів до визначення місця методичної і науково- методичної роботи в освітньому процесі ЗВО. Так, педагоги-науковці та дослідники проблем освіти Н. Клокар, Н. Протасова, С. Сисоєва та інші розглядають методичну роботу як ланку неперервної освіти,; Ю. Бабанський, М. Ващенко, Н. Когород, Л. Мороз та інші – як структурну одиницю системи підвищення    кваліфікації    педагогічних    і    науково-педагогічних    кадрів; В. Олійник, Е. Ричихіна, Г. Ніколаєва відносять її до структурних компонентів управління освітнім</w:t>
      </w:r>
      <w:r>
        <w:rPr>
          <w:spacing w:val="-1"/>
        </w:rPr>
        <w:t xml:space="preserve"> </w:t>
      </w:r>
      <w:r>
        <w:rPr/>
        <w:t>закладом.</w:t>
      </w:r>
    </w:p>
    <w:p>
      <w:pPr>
        <w:pStyle w:val="Style15"/>
        <w:spacing w:lineRule="auto" w:line="360"/>
        <w:ind w:left="0" w:right="-1" w:firstLine="709"/>
        <w:rPr/>
      </w:pPr>
      <w:r>
        <w:rPr/>
        <w:t>Ми розглядаємо науково-методичну роботу у педагогічному ЗВО як ланку (складову, елемент) системи підвищення кваліфікації викладача, від якого залежить кінцевий результат освітнього</w:t>
      </w:r>
      <w:r>
        <w:rPr>
          <w:spacing w:val="-3"/>
        </w:rPr>
        <w:t xml:space="preserve"> </w:t>
      </w:r>
      <w:r>
        <w:rPr/>
        <w:t>процесу.</w:t>
      </w:r>
    </w:p>
    <w:p>
      <w:pPr>
        <w:sectPr>
          <w:type w:val="continuous"/>
          <w:pgSz w:w="11906" w:h="16838"/>
          <w:pgMar w:left="1701" w:right="850" w:header="0" w:top="1134" w:footer="0" w:bottom="1134" w:gutter="0"/>
          <w:formProt w:val="false"/>
          <w:textDirection w:val="lrTb"/>
          <w:docGrid w:type="default" w:linePitch="600" w:charSpace="36864"/>
        </w:sectPr>
      </w:pPr>
    </w:p>
    <w:p>
      <w:pPr>
        <w:pStyle w:val="Style15"/>
        <w:spacing w:lineRule="auto" w:line="360" w:before="70" w:after="0"/>
        <w:ind w:left="0" w:right="-1" w:hanging="0"/>
        <w:rPr/>
      </w:pPr>
      <w:r>
        <w:rPr/>
        <w:t>Базовим поняттям для визначення дефініції науково-методичної роботи, на наше переконання, є методична (навчально-методична) робота.</w:t>
      </w:r>
    </w:p>
    <w:p>
      <w:pPr>
        <w:pStyle w:val="Style15"/>
        <w:spacing w:lineRule="auto" w:line="360"/>
        <w:ind w:left="0" w:right="-1" w:firstLine="709"/>
        <w:rPr/>
      </w:pPr>
      <w:r>
        <w:rPr/>
        <w:t xml:space="preserve">Під методичною роботою у сучасній педагогічній науці розуміють цілеспрямовану діяльність ЗВО щодо забезпечення психолого-педагогічної та методичної підготовки викладачів, спрямованої на підвищення ефективності освіти, досягнення майстерності у викладанні дисциплін, проведенні різних форм  аудиторної  і  позааудиторної  роботи  зі  студентами   [14, с. </w:t>
      </w:r>
      <w:r>
        <w:rPr>
          <w:spacing w:val="-7"/>
        </w:rPr>
        <w:t xml:space="preserve">441‒442;   </w:t>
      </w:r>
      <w:r>
        <w:rPr/>
        <w:t>8, с.</w:t>
      </w:r>
      <w:r>
        <w:rPr>
          <w:spacing w:val="-1"/>
        </w:rPr>
        <w:t xml:space="preserve"> </w:t>
      </w:r>
      <w:r>
        <w:rPr/>
        <w:t>328].</w:t>
      </w:r>
    </w:p>
    <w:p>
      <w:pPr>
        <w:pStyle w:val="Style15"/>
        <w:spacing w:lineRule="auto" w:line="360" w:before="1" w:after="0"/>
        <w:ind w:left="0" w:right="-1" w:firstLine="709"/>
        <w:rPr/>
      </w:pPr>
      <w:r>
        <w:rPr/>
        <w:t>У нашому розумінні – це система спеціально створених форм, методів і засобів, спрямованих на поглиблення професійної компетентності викладача, що забезпечує його професійну самореалізацію, підвищення рівня і якості освітнього процесу, вдосконалення його методичного забезпечення, створює умови для подальшої самоосвіти педагога.</w:t>
      </w:r>
    </w:p>
    <w:p>
      <w:pPr>
        <w:pStyle w:val="Style15"/>
        <w:spacing w:lineRule="auto" w:line="360"/>
        <w:ind w:left="0" w:right="-1" w:firstLine="709"/>
        <w:rPr/>
      </w:pPr>
      <w:r>
        <w:rPr/>
        <w:t>Під професійною компетентністю В. Введенський розуміє «здатність педагога ефективно здійснювати професійну діяльність», тобто «оволодівати сучасними способами діяльності та успішно виконувати професійні обов’язки». Вона не зводиться до суми знань і вмінь, а визначає готовність їх ефективно використовувати в освітньо-професійній практиці [3, с. 54‒55].</w:t>
      </w:r>
    </w:p>
    <w:p>
      <w:pPr>
        <w:pStyle w:val="Style15"/>
        <w:spacing w:lineRule="auto" w:line="360"/>
        <w:ind w:left="0" w:right="-1" w:firstLine="709"/>
        <w:rPr/>
      </w:pPr>
      <w:r>
        <w:rPr/>
        <w:t>За    твердженням    Олени    і    Ольги    Жернових,     науково-   методичне забезпечення освітнього процесу у ЗВО значною мірою зумовлює виконання функціональних обов’язків фахівця найоптимальнішим способом на основі науково-обґрунтованих рішень [4, с. 1], тому, з нашого погляду, по- перше: більш змістовним визначенням професійної компетентності є визначення В. Стрельнікова, який під професійною компетентністю педагога розуміє глибоке знання педагогом освітнього процесу, сучасних проблем педагогіки як науки, психології та предмета викладання, а також уміння застосовувати ці знання у повсякденній практичній роботі [15], вказуючи, таким чином на важливість наукової складової у професійній компетентності, а, відповідно,  і  методичної  (Н. Кузьміна,  Л. Банатко,  К. Кожухов,  В. Шаган,   Т. Руденко та</w:t>
      </w:r>
      <w:r>
        <w:rPr>
          <w:spacing w:val="-1"/>
        </w:rPr>
        <w:t xml:space="preserve"> </w:t>
      </w:r>
      <w:r>
        <w:rPr/>
        <w:t>інші).</w:t>
      </w:r>
    </w:p>
    <w:p>
      <w:pPr>
        <w:sectPr>
          <w:type w:val="continuous"/>
          <w:pgSz w:w="11906" w:h="16838"/>
          <w:pgMar w:left="1701" w:right="850" w:header="0" w:top="1134" w:footer="0" w:bottom="1134" w:gutter="0"/>
          <w:formProt w:val="false"/>
          <w:textDirection w:val="lrTb"/>
          <w:docGrid w:type="default" w:linePitch="600" w:charSpace="36864"/>
        </w:sectPr>
      </w:pPr>
    </w:p>
    <w:p>
      <w:pPr>
        <w:pStyle w:val="Style15"/>
        <w:spacing w:lineRule="auto" w:line="360" w:before="70" w:after="0"/>
        <w:ind w:left="0" w:right="-1" w:hanging="0"/>
        <w:rPr/>
      </w:pPr>
      <w:r>
        <w:rPr/>
        <w:t>По-друге, педагогічна практика й опитування переконують, що ефективність методичної роботи визначається як рівнем сформованості методичної компетентності викладача, так і багато в чому залежить від дотримання, зокрема, вимог принципу науковості, за яким має здійснюватися освітній процес у сучасному ЗВО. Про це зазначили 98% опитаних науково- педагогічних працівників.</w:t>
      </w:r>
    </w:p>
    <w:p>
      <w:pPr>
        <w:pStyle w:val="Style15"/>
        <w:spacing w:lineRule="auto" w:line="360" w:before="1" w:after="0"/>
        <w:ind w:left="0" w:right="-1" w:firstLine="709"/>
        <w:rPr/>
      </w:pPr>
      <w:r>
        <w:rPr/>
        <w:t>Крім того, практика засвідчує, що методична компетентність майбутнього фахівця у галузі освіти, як стратегічна мета й очікуваний результат методичної підготовки у ЗВО, по-суті, є першоосновою, вихідним рівнем розвитку науково- методичної компетентності, що формується в процесі його професійно- методичного і науково-творчого саморозвитку й самовдосконалення.</w:t>
      </w:r>
    </w:p>
    <w:p>
      <w:pPr>
        <w:pStyle w:val="Style15"/>
        <w:spacing w:lineRule="auto" w:line="360"/>
        <w:ind w:left="0" w:right="-1" w:firstLine="709"/>
        <w:rPr/>
      </w:pPr>
      <w:r>
        <w:rPr/>
        <w:t>З нашого погляду, що ґрунтується на багаторічному досвіді та результатах наукових досліджень, науково-методична компетентність виявляється як компетентність вищого рівня «акме», в основу якої покладено взаємозв’язок когнітивної, операційно-діяльнісної й особистісної сфер та їх компонентів. Така компетентність є результатом професійної діяльності і відображає рівень професійної майстерності педагога, що переходить у професійну творчість. Тобто, фахівець виходить за межі професійного досвіду і стає здатним надати своєму професійному розвитку висхідного прогресивного характеру, включаючись у науково-методичну</w:t>
      </w:r>
      <w:r>
        <w:rPr>
          <w:spacing w:val="-3"/>
        </w:rPr>
        <w:t xml:space="preserve"> </w:t>
      </w:r>
      <w:r>
        <w:rPr/>
        <w:t>роботу.</w:t>
      </w:r>
    </w:p>
    <w:p>
      <w:pPr>
        <w:pStyle w:val="Style15"/>
        <w:spacing w:lineRule="auto" w:line="360"/>
        <w:ind w:left="0" w:right="-1" w:firstLine="709"/>
        <w:rPr>
          <w:lang w:val="uk-UA"/>
        </w:rPr>
      </w:pPr>
      <w:r>
        <w:rPr>
          <w:lang w:val="uk-UA"/>
        </w:rPr>
      </w:r>
    </w:p>
    <w:p>
      <w:pPr>
        <w:pStyle w:val="Style15"/>
        <w:spacing w:lineRule="auto" w:line="360"/>
        <w:ind w:left="0" w:right="-1" w:firstLine="709"/>
        <w:rPr/>
      </w:pPr>
      <w:r>
        <w:rPr/>
        <w:t>Подібну   логіку   думок   і   висновків   ми   знаходимо   у   А. Деркача   [1, с.</w:t>
      </w:r>
      <w:r>
        <w:rPr>
          <w:spacing w:val="-2"/>
        </w:rPr>
        <w:t xml:space="preserve"> </w:t>
      </w:r>
      <w:r>
        <w:rPr/>
        <w:t>130‒131].</w:t>
      </w:r>
    </w:p>
    <w:p>
      <w:pPr>
        <w:pStyle w:val="Style15"/>
        <w:spacing w:lineRule="auto" w:line="360"/>
        <w:ind w:left="0" w:right="-1" w:firstLine="709"/>
        <w:rPr/>
      </w:pPr>
      <w:r>
        <w:rPr/>
        <w:t>Слід зауважити, що процес формування та вдосконалення науково- методичної компетентності довготривалий і охоплює всю свідому педагогічну діяльність фахівця. Розвиток науково-методичної компетентності фахівця у галузі освіти, можна представити у вигляді схеми (рис 1.)</w:t>
      </w:r>
    </w:p>
    <w:p>
      <w:pPr>
        <w:sectPr>
          <w:type w:val="continuous"/>
          <w:pgSz w:w="11906" w:h="16838"/>
          <w:pgMar w:left="1701" w:right="850" w:header="0" w:top="1134" w:footer="0" w:bottom="1134" w:gutter="0"/>
          <w:formProt w:val="false"/>
          <w:textDirection w:val="lrTb"/>
          <w:docGrid w:type="default" w:linePitch="600" w:charSpace="36864"/>
        </w:sectPr>
      </w:pPr>
    </w:p>
    <w:p>
      <w:pPr>
        <w:pStyle w:val="Style15"/>
        <w:ind w:left="0" w:right="-1" w:hanging="0"/>
        <w:jc w:val="left"/>
        <w:rPr>
          <w:sz w:val="20"/>
        </w:rPr>
      </w:pPr>
      <w:r>
        <w:rPr>
          <w:sz w:val="20"/>
        </w:rPr>
      </w:r>
    </w:p>
    <w:p>
      <w:pPr>
        <w:pStyle w:val="Style15"/>
        <w:ind w:left="0" w:right="-1" w:hanging="0"/>
        <w:jc w:val="left"/>
        <w:rPr>
          <w:sz w:val="20"/>
        </w:rPr>
      </w:pPr>
      <w:r>
        <w:rPr>
          <w:sz w:val="20"/>
        </w:rPr>
        <mc:AlternateContent>
          <mc:Choice Requires="wpg">
            <w:drawing>
              <wp:anchor behindDoc="1" distT="0" distB="0" distL="114300" distR="114300" simplePos="0" locked="0" layoutInCell="1" allowOverlap="1" relativeHeight="2" wp14:anchorId="5578F91A">
                <wp:simplePos x="0" y="0"/>
                <wp:positionH relativeFrom="page">
                  <wp:posOffset>904240</wp:posOffset>
                </wp:positionH>
                <wp:positionV relativeFrom="paragraph">
                  <wp:posOffset>18415</wp:posOffset>
                </wp:positionV>
                <wp:extent cx="5408295" cy="2470150"/>
                <wp:effectExtent l="0" t="0" r="21590" b="26670"/>
                <wp:wrapNone/>
                <wp:docPr id="1" name="Группа 82"/>
                <a:graphic xmlns:a="http://schemas.openxmlformats.org/drawingml/2006/main">
                  <a:graphicData uri="http://schemas.microsoft.com/office/word/2010/wordprocessingGroup">
                    <wpg:wgp>
                      <wpg:cNvGrpSpPr/>
                      <wpg:grpSpPr>
                        <a:xfrm>
                          <a:off x="0" y="0"/>
                          <a:ext cx="5407560" cy="2469600"/>
                        </a:xfrm>
                      </wpg:grpSpPr>
                      <wps:wsp>
                        <wps:cNvSpPr/>
                        <wps:spPr>
                          <a:xfrm>
                            <a:off x="1756440" y="655200"/>
                            <a:ext cx="2162880" cy="736560"/>
                          </a:xfrm>
                          <a:custGeom>
                            <a:avLst/>
                            <a:gdLst/>
                            <a:ahLst/>
                            <a:rect l="l" t="t" r="r" b="b"/>
                            <a:pathLst>
                              <a:path w="3406" h="1258">
                                <a:moveTo>
                                  <a:pt x="1765" y="248"/>
                                </a:moveTo>
                                <a:lnTo>
                                  <a:pt x="1755" y="228"/>
                                </a:lnTo>
                                <a:lnTo>
                                  <a:pt x="1705" y="128"/>
                                </a:lnTo>
                                <a:lnTo>
                                  <a:pt x="1645" y="248"/>
                                </a:lnTo>
                                <a:lnTo>
                                  <a:pt x="1697" y="248"/>
                                </a:lnTo>
                                <a:lnTo>
                                  <a:pt x="1697" y="1258"/>
                                </a:lnTo>
                                <a:lnTo>
                                  <a:pt x="1713" y="1258"/>
                                </a:lnTo>
                                <a:lnTo>
                                  <a:pt x="1713" y="248"/>
                                </a:lnTo>
                                <a:lnTo>
                                  <a:pt x="1765" y="248"/>
                                </a:lnTo>
                                <a:close/>
                                <a:moveTo>
                                  <a:pt x="3406" y="60"/>
                                </a:moveTo>
                                <a:lnTo>
                                  <a:pt x="3391" y="53"/>
                                </a:lnTo>
                                <a:lnTo>
                                  <a:pt x="3286" y="0"/>
                                </a:lnTo>
                                <a:lnTo>
                                  <a:pt x="3286" y="53"/>
                                </a:lnTo>
                                <a:lnTo>
                                  <a:pt x="0" y="53"/>
                                </a:lnTo>
                                <a:lnTo>
                                  <a:pt x="0" y="67"/>
                                </a:lnTo>
                                <a:lnTo>
                                  <a:pt x="3286" y="67"/>
                                </a:lnTo>
                                <a:lnTo>
                                  <a:pt x="3286" y="120"/>
                                </a:lnTo>
                                <a:lnTo>
                                  <a:pt x="3391" y="67"/>
                                </a:lnTo>
                                <a:lnTo>
                                  <a:pt x="3406" y="60"/>
                                </a:lnTo>
                                <a:close/>
                              </a:path>
                            </a:pathLst>
                          </a:custGeom>
                          <a:solidFill>
                            <a:srgbClr val="000000"/>
                          </a:solidFill>
                          <a:ln>
                            <a:noFill/>
                          </a:ln>
                        </wps:spPr>
                        <wps:style>
                          <a:lnRef idx="0"/>
                          <a:fillRef idx="0"/>
                          <a:effectRef idx="0"/>
                          <a:fontRef idx="minor"/>
                        </wps:style>
                        <wps:bodyPr/>
                      </wps:wsp>
                      <wps:wsp>
                        <wps:cNvSpPr/>
                        <wps:spPr>
                          <a:xfrm>
                            <a:off x="1878840" y="1398240"/>
                            <a:ext cx="2253600" cy="1071360"/>
                          </a:xfrm>
                          <a:prstGeom prst="rect">
                            <a:avLst/>
                          </a:prstGeom>
                          <a:noFill/>
                          <a:ln w="9360">
                            <a:solidFill>
                              <a:srgbClr val="000000"/>
                            </a:solidFill>
                            <a:miter/>
                          </a:ln>
                        </wps:spPr>
                        <wps:style>
                          <a:lnRef idx="0"/>
                          <a:fillRef idx="0"/>
                          <a:effectRef idx="0"/>
                          <a:fontRef idx="minor"/>
                        </wps:style>
                        <wps:txbx>
                          <w:txbxContent>
                            <w:p>
                              <w:pPr>
                                <w:overflowPunct w:val="false"/>
                                <w:spacing w:before="69"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ascii="Calibri" w:hAnsi="Calibri" w:eastAsia="Calibri" w:cs=""/>
                                  <w:lang w:val="ru-RU"/>
                                </w:rPr>
                                <w:t>Професійно-методичний, науково-особистісний та творчий саморозвиток і самовдосконалення</w:t>
                              </w:r>
                            </w:p>
                          </w:txbxContent>
                        </wps:txbx>
                        <wps:bodyPr lIns="0" rIns="0" tIns="0" bIns="0">
                          <a:noAutofit/>
                        </wps:bodyPr>
                      </wps:wsp>
                      <wps:wsp>
                        <wps:cNvSpPr/>
                        <wps:spPr>
                          <a:xfrm>
                            <a:off x="3920400" y="84960"/>
                            <a:ext cx="1487160" cy="1027440"/>
                          </a:xfrm>
                          <a:prstGeom prst="rect">
                            <a:avLst/>
                          </a:prstGeom>
                          <a:noFill/>
                          <a:ln w="9360">
                            <a:solidFill>
                              <a:srgbClr val="000000"/>
                            </a:solidFill>
                            <a:miter/>
                          </a:ln>
                        </wps:spPr>
                        <wps:style>
                          <a:lnRef idx="0"/>
                          <a:fillRef idx="0"/>
                          <a:effectRef idx="0"/>
                          <a:fontRef idx="minor"/>
                        </wps:style>
                        <wps:txbx>
                          <w:txbxContent>
                            <w:p>
                              <w:pPr>
                                <w:overflowPunct w:val="false"/>
                                <w:spacing w:before="69"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ascii="Calibri" w:hAnsi="Calibri" w:eastAsia="Calibri" w:cs=""/>
                                  <w:lang w:val="ru-RU"/>
                                </w:rPr>
                                <w:t>Науково- методична компетентність педагога</w:t>
                              </w:r>
                            </w:p>
                          </w:txbxContent>
                        </wps:txbx>
                        <wps:bodyPr lIns="0" rIns="0" tIns="0" bIns="0">
                          <a:noAutofit/>
                        </wps:bodyPr>
                      </wps:wsp>
                      <wps:wsp>
                        <wps:cNvSpPr/>
                        <wps:spPr>
                          <a:xfrm>
                            <a:off x="0" y="0"/>
                            <a:ext cx="1757160" cy="1112400"/>
                          </a:xfrm>
                          <a:prstGeom prst="rect">
                            <a:avLst/>
                          </a:prstGeom>
                          <a:noFill/>
                          <a:ln w="9360">
                            <a:solidFill>
                              <a:srgbClr val="000000"/>
                            </a:solidFill>
                            <a:miter/>
                          </a:ln>
                        </wps:spPr>
                        <wps:style>
                          <a:lnRef idx="0"/>
                          <a:fillRef idx="0"/>
                          <a:effectRef idx="0"/>
                          <a:fontRef idx="minor"/>
                        </wps:style>
                        <wps:txbx>
                          <w:txbxContent>
                            <w:p>
                              <w:pPr>
                                <w:overflowPunct w:val="false"/>
                                <w:spacing w:before="69"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ascii="Calibri" w:hAnsi="Calibri" w:eastAsia="Calibri" w:cs=""/>
                                  <w:lang w:val="ru-RU"/>
                                </w:rPr>
                                <w:t>Методична компетентність майбутнього педагога</w:t>
                              </w:r>
                            </w:p>
                          </w:txbxContent>
                        </wps:txbx>
                        <wps:bodyPr lIns="0" rIns="0" tIns="0" bIns="0">
                          <a:noAutofit/>
                        </wps:bodyPr>
                      </wps:wsp>
                    </wpg:wgp>
                  </a:graphicData>
                </a:graphic>
              </wp:anchor>
            </w:drawing>
          </mc:Choice>
          <mc:Fallback>
            <w:pict>
              <v:group id="shape_0" alt="Группа 82" style="position:absolute;margin-left:71.2pt;margin-top:1.45pt;width:425.75pt;height:194.45pt" coordorigin="1424,29" coordsize="8515,3889">
                <v:rect id="shape_0" ID="Text Box 61" stroked="t" style="position:absolute;left:4383;top:2231;width:3548;height:1686;mso-position-horizontal-relative:page">
                  <v:textbox>
                    <w:txbxContent>
                      <w:p>
                        <w:pPr>
                          <w:overflowPunct w:val="false"/>
                          <w:spacing w:before="69"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ascii="Calibri" w:hAnsi="Calibri" w:eastAsia="Calibri" w:cs=""/>
                            <w:lang w:val="ru-RU"/>
                          </w:rPr>
                          <w:t>Професійно-методичний, науково-особистісний та творчий саморозвиток і самовдосконалення</w:t>
                        </w:r>
                      </w:p>
                    </w:txbxContent>
                  </v:textbox>
                  <w10:wrap type="square"/>
                  <v:fill o:detectmouseclick="t" on="false"/>
                  <v:stroke color="black" weight="9360" joinstyle="miter" endcap="flat"/>
                </v:rect>
                <v:rect id="shape_0" ID="Text Box 62" stroked="t" style="position:absolute;left:7598;top:163;width:2341;height:1617;mso-position-horizontal-relative:page">
                  <v:textbox>
                    <w:txbxContent>
                      <w:p>
                        <w:pPr>
                          <w:overflowPunct w:val="false"/>
                          <w:spacing w:before="69"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ascii="Calibri" w:hAnsi="Calibri" w:eastAsia="Calibri" w:cs=""/>
                            <w:lang w:val="ru-RU"/>
                          </w:rPr>
                          <w:t>Науково- методична компетентність педагога</w:t>
                        </w:r>
                      </w:p>
                    </w:txbxContent>
                  </v:textbox>
                  <w10:wrap type="square"/>
                  <v:fill o:detectmouseclick="t" on="false"/>
                  <v:stroke color="black" weight="9360" joinstyle="miter" endcap="flat"/>
                </v:rect>
                <v:rect id="shape_0" ID="Text Box 63" stroked="t" style="position:absolute;left:1424;top:29;width:2766;height:1751;mso-position-horizontal-relative:page">
                  <v:textbox>
                    <w:txbxContent>
                      <w:p>
                        <w:pPr>
                          <w:overflowPunct w:val="false"/>
                          <w:spacing w:before="69" w:after="0" w:lineRule="auto" w:line="240"/>
                          <w:jc w:val="center"/>
                          <w:rPr/>
                        </w:pPr>
                        <w:r>
                          <w:rPr>
                            <w:sz w:val="28"/>
                            <w:b w:val="false"/>
                            <w:u w:val="none"/>
                            <w:dstrike w:val="false"/>
                            <w:strike w:val="false"/>
                            <w:i w:val="false"/>
                            <w:vertAlign w:val="baseline"/>
                            <w:position w:val="0"/>
                            <w:spacing w:val="0"/>
                            <w:szCs w:val="28"/>
                            <w:bCs w:val="false"/>
                            <w:iCs w:val="false"/>
                            <w:smallCaps w:val="false"/>
                            <w:caps w:val="false"/>
                            <w:rFonts w:ascii="Calibri" w:hAnsi="Calibri" w:eastAsia="Calibri" w:cs=""/>
                            <w:lang w:val="ru-RU"/>
                          </w:rPr>
                          <w:t>Методична компетентність майбутнього педагога</w:t>
                        </w:r>
                      </w:p>
                    </w:txbxContent>
                  </v:textbox>
                  <w10:wrap type="square"/>
                  <v:fill o:detectmouseclick="t" on="false"/>
                  <v:stroke color="black" weight="9360" joinstyle="miter" endcap="flat"/>
                </v:rect>
              </v:group>
            </w:pict>
          </mc:Fallback>
        </mc:AlternateContent>
      </w:r>
    </w:p>
    <w:p>
      <w:pPr>
        <w:pStyle w:val="Style15"/>
        <w:ind w:left="0" w:right="-1" w:hanging="0"/>
        <w:jc w:val="left"/>
        <w:rPr>
          <w:sz w:val="20"/>
        </w:rPr>
      </w:pPr>
      <w:r>
        <w:rPr>
          <w:sz w:val="20"/>
        </w:rPr>
      </w:r>
    </w:p>
    <w:p>
      <w:pPr>
        <w:pStyle w:val="Style15"/>
        <w:ind w:left="0" w:right="-1" w:hanging="0"/>
        <w:jc w:val="left"/>
        <w:rPr>
          <w:sz w:val="20"/>
        </w:rPr>
      </w:pPr>
      <w:r>
        <w:rPr>
          <w:sz w:val="20"/>
        </w:rPr>
      </w:r>
    </w:p>
    <w:p>
      <w:pPr>
        <w:pStyle w:val="Style15"/>
        <w:ind w:left="0" w:right="-1" w:hanging="0"/>
        <w:jc w:val="left"/>
        <w:rPr>
          <w:sz w:val="20"/>
        </w:rPr>
      </w:pPr>
      <w:r>
        <w:rPr>
          <w:sz w:val="20"/>
        </w:rPr>
      </w:r>
    </w:p>
    <w:p>
      <w:pPr>
        <w:pStyle w:val="Style15"/>
        <w:ind w:left="0" w:right="-1" w:hanging="0"/>
        <w:jc w:val="left"/>
        <w:rPr>
          <w:sz w:val="20"/>
        </w:rPr>
      </w:pPr>
      <w:r>
        <w:rPr>
          <w:sz w:val="20"/>
        </w:rPr>
      </w:r>
    </w:p>
    <w:p>
      <w:pPr>
        <w:pStyle w:val="Style15"/>
        <w:ind w:left="0" w:right="-1" w:hanging="0"/>
        <w:jc w:val="left"/>
        <w:rPr>
          <w:sz w:val="20"/>
        </w:rPr>
      </w:pPr>
      <w:r>
        <w:rPr>
          <w:sz w:val="20"/>
        </w:rPr>
      </w:r>
    </w:p>
    <w:p>
      <w:pPr>
        <w:pStyle w:val="Style15"/>
        <w:ind w:left="0" w:right="-1" w:hanging="0"/>
        <w:jc w:val="left"/>
        <w:rPr>
          <w:sz w:val="20"/>
        </w:rPr>
      </w:pPr>
      <w:r>
        <w:rPr>
          <w:sz w:val="20"/>
        </w:rPr>
      </w:r>
    </w:p>
    <w:p>
      <w:pPr>
        <w:pStyle w:val="Style15"/>
        <w:spacing w:before="4" w:after="0"/>
        <w:ind w:left="0" w:right="-1" w:hanging="0"/>
        <w:jc w:val="left"/>
        <w:rPr>
          <w:sz w:val="25"/>
        </w:rPr>
      </w:pPr>
      <w:r>
        <w:rPr>
          <w:sz w:val="25"/>
        </w:rPr>
        <mc:AlternateContent>
          <mc:Choice Requires="wps">
            <w:drawing>
              <wp:anchor behindDoc="0" distT="0" distB="0" distL="114300" distR="114300" simplePos="0" locked="0" layoutInCell="1" allowOverlap="1" relativeHeight="3" wp14:anchorId="12781230">
                <wp:simplePos x="0" y="0"/>
                <wp:positionH relativeFrom="page">
                  <wp:posOffset>5588000</wp:posOffset>
                </wp:positionH>
                <wp:positionV relativeFrom="paragraph">
                  <wp:posOffset>101600</wp:posOffset>
                </wp:positionV>
                <wp:extent cx="76835" cy="402590"/>
                <wp:effectExtent l="0" t="0" r="0" b="0"/>
                <wp:wrapNone/>
                <wp:docPr id="2" name="Полилиния 81"/>
                <a:graphic xmlns:a="http://schemas.openxmlformats.org/drawingml/2006/main">
                  <a:graphicData uri="http://schemas.microsoft.com/office/word/2010/wordprocessingShape">
                    <wps:wsp>
                      <wps:cNvSpPr/>
                      <wps:spPr>
                        <a:xfrm>
                          <a:off x="0" y="0"/>
                          <a:ext cx="76320" cy="402120"/>
                        </a:xfrm>
                        <a:custGeom>
                          <a:avLst/>
                          <a:gdLst/>
                          <a:ahLst/>
                          <a:rect l="l" t="t" r="r" b="b"/>
                          <a:pathLst>
                            <a:path w="120" h="633">
                              <a:moveTo>
                                <a:pt x="68" y="100"/>
                              </a:moveTo>
                              <a:lnTo>
                                <a:pt x="52" y="100"/>
                              </a:lnTo>
                              <a:lnTo>
                                <a:pt x="52" y="632"/>
                              </a:lnTo>
                              <a:lnTo>
                                <a:pt x="68" y="632"/>
                              </a:lnTo>
                              <a:lnTo>
                                <a:pt x="68" y="100"/>
                              </a:lnTo>
                              <a:close/>
                              <a:moveTo>
                                <a:pt x="60" y="0"/>
                              </a:moveTo>
                              <a:lnTo>
                                <a:pt x="0" y="120"/>
                              </a:lnTo>
                              <a:lnTo>
                                <a:pt x="52" y="120"/>
                              </a:lnTo>
                              <a:lnTo>
                                <a:pt x="52" y="100"/>
                              </a:lnTo>
                              <a:lnTo>
                                <a:pt x="111" y="100"/>
                              </a:lnTo>
                              <a:lnTo>
                                <a:pt x="60" y="0"/>
                              </a:lnTo>
                              <a:close/>
                              <a:moveTo>
                                <a:pt x="111" y="100"/>
                              </a:moveTo>
                              <a:lnTo>
                                <a:pt x="68" y="100"/>
                              </a:lnTo>
                              <a:lnTo>
                                <a:pt x="68" y="120"/>
                              </a:lnTo>
                              <a:lnTo>
                                <a:pt x="120" y="120"/>
                              </a:lnTo>
                              <a:lnTo>
                                <a:pt x="111" y="100"/>
                              </a:lnTo>
                              <a:close/>
                            </a:path>
                          </a:pathLst>
                        </a:custGeom>
                        <a:solidFill>
                          <a:srgbClr val="000000"/>
                        </a:solidFill>
                        <a:ln>
                          <a:no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4" wp14:anchorId="0E6C3255">
                <wp:simplePos x="0" y="0"/>
                <wp:positionH relativeFrom="page">
                  <wp:posOffset>1612265</wp:posOffset>
                </wp:positionH>
                <wp:positionV relativeFrom="paragraph">
                  <wp:posOffset>107315</wp:posOffset>
                </wp:positionV>
                <wp:extent cx="76835" cy="436880"/>
                <wp:effectExtent l="0" t="0" r="0" b="1905"/>
                <wp:wrapNone/>
                <wp:docPr id="3" name="Полилиния 80"/>
                <a:graphic xmlns:a="http://schemas.openxmlformats.org/drawingml/2006/main">
                  <a:graphicData uri="http://schemas.microsoft.com/office/word/2010/wordprocessingShape">
                    <wps:wsp>
                      <wps:cNvSpPr/>
                      <wps:spPr>
                        <a:xfrm>
                          <a:off x="0" y="0"/>
                          <a:ext cx="76320" cy="436320"/>
                        </a:xfrm>
                        <a:custGeom>
                          <a:avLst/>
                          <a:gdLst/>
                          <a:ahLst/>
                          <a:rect l="l" t="t" r="r" b="b"/>
                          <a:pathLst>
                            <a:path w="120" h="687">
                              <a:moveTo>
                                <a:pt x="67" y="100"/>
                              </a:moveTo>
                              <a:lnTo>
                                <a:pt x="53" y="100"/>
                              </a:lnTo>
                              <a:lnTo>
                                <a:pt x="53" y="686"/>
                              </a:lnTo>
                              <a:lnTo>
                                <a:pt x="67" y="686"/>
                              </a:lnTo>
                              <a:lnTo>
                                <a:pt x="67" y="100"/>
                              </a:lnTo>
                              <a:close/>
                              <a:moveTo>
                                <a:pt x="60" y="0"/>
                              </a:moveTo>
                              <a:lnTo>
                                <a:pt x="0" y="120"/>
                              </a:lnTo>
                              <a:lnTo>
                                <a:pt x="53" y="120"/>
                              </a:lnTo>
                              <a:lnTo>
                                <a:pt x="53" y="100"/>
                              </a:lnTo>
                              <a:lnTo>
                                <a:pt x="111" y="100"/>
                              </a:lnTo>
                              <a:lnTo>
                                <a:pt x="60" y="0"/>
                              </a:lnTo>
                              <a:close/>
                              <a:moveTo>
                                <a:pt x="111" y="100"/>
                              </a:moveTo>
                              <a:lnTo>
                                <a:pt x="67" y="100"/>
                              </a:lnTo>
                              <a:lnTo>
                                <a:pt x="67" y="120"/>
                              </a:lnTo>
                              <a:lnTo>
                                <a:pt x="120" y="120"/>
                              </a:lnTo>
                              <a:lnTo>
                                <a:pt x="111" y="100"/>
                              </a:lnTo>
                              <a:close/>
                            </a:path>
                          </a:pathLst>
                        </a:custGeom>
                        <a:solidFill>
                          <a:srgbClr val="000000"/>
                        </a:solidFill>
                        <a:ln>
                          <a:noFill/>
                        </a:ln>
                      </wps:spPr>
                      <wps:style>
                        <a:lnRef idx="0"/>
                        <a:fillRef idx="0"/>
                        <a:effectRef idx="0"/>
                        <a:fontRef idx="minor"/>
                      </wps:style>
                      <wps:bodyPr/>
                    </wps:wsp>
                  </a:graphicData>
                </a:graphic>
              </wp:anchor>
            </w:drawing>
          </mc:Choice>
          <mc:Fallback>
            <w:pict/>
          </mc:Fallback>
        </mc:AlternateContent>
      </w:r>
    </w:p>
    <w:p>
      <w:pPr>
        <w:pStyle w:val="Normal"/>
        <w:tabs>
          <w:tab w:val="left" w:pos="7752" w:leader="none"/>
        </w:tabs>
        <w:ind w:right="-1" w:hanging="0"/>
        <w:rPr>
          <w:w w:val="95"/>
          <w:sz w:val="28"/>
          <w:szCs w:val="28"/>
          <w:lang w:val="uk-UA"/>
        </w:rPr>
      </w:pPr>
      <w:r>
        <w:rPr>
          <w:position w:val="4"/>
          <w:sz w:val="20"/>
        </w:rPr>
        <w:tab/>
      </w:r>
    </w:p>
    <w:p>
      <w:pPr>
        <w:pStyle w:val="Normal"/>
        <w:tabs>
          <w:tab w:val="left" w:pos="7752" w:leader="none"/>
        </w:tabs>
        <w:ind w:right="-1" w:hanging="0"/>
        <w:rPr>
          <w:w w:val="95"/>
          <w:sz w:val="28"/>
          <w:szCs w:val="28"/>
          <w:lang w:val="uk-UA"/>
        </w:rPr>
      </w:pPr>
      <w:r>
        <w:rPr>
          <w:w w:val="95"/>
          <w:sz w:val="28"/>
          <w:szCs w:val="28"/>
          <w:lang w:val="uk-UA"/>
        </w:rPr>
        <mc:AlternateContent>
          <mc:Choice Requires="wps">
            <w:drawing>
              <wp:anchor behindDoc="0" distT="0" distB="0" distL="114300" distR="114300" simplePos="0" locked="0" layoutInCell="1" allowOverlap="1" relativeHeight="12" wp14:anchorId="2DD07737">
                <wp:simplePos x="0" y="0"/>
                <wp:positionH relativeFrom="margin">
                  <wp:posOffset>4018280</wp:posOffset>
                </wp:positionH>
                <wp:positionV relativeFrom="margin">
                  <wp:posOffset>3510280</wp:posOffset>
                </wp:positionV>
                <wp:extent cx="1488440" cy="928370"/>
                <wp:effectExtent l="0" t="0" r="17145" b="24765"/>
                <wp:wrapSquare wrapText="bothSides"/>
                <wp:docPr id="4" name="Поле 87"/>
                <a:graphic xmlns:a="http://schemas.openxmlformats.org/drawingml/2006/main">
                  <a:graphicData uri="http://schemas.microsoft.com/office/word/2010/wordprocessingShape">
                    <wps:wsp>
                      <wps:cNvSpPr/>
                      <wps:spPr>
                        <a:xfrm>
                          <a:off x="0" y="0"/>
                          <a:ext cx="1487880" cy="927720"/>
                        </a:xfrm>
                        <a:prstGeom prst="rect">
                          <a:avLst/>
                        </a:prstGeom>
                        <a:noFill/>
                        <a:ln w="9360">
                          <a:solidFill>
                            <a:srgbClr val="000000"/>
                          </a:solidFill>
                          <a:miter/>
                        </a:ln>
                      </wps:spPr>
                      <wps:style>
                        <a:lnRef idx="0"/>
                        <a:fillRef idx="0"/>
                        <a:effectRef idx="0"/>
                        <a:fontRef idx="minor"/>
                      </wps:style>
                      <wps:txbx>
                        <w:txbxContent>
                          <w:p>
                            <w:pPr>
                              <w:pStyle w:val="Style15"/>
                              <w:spacing w:before="69" w:after="0"/>
                              <w:ind w:left="196" w:right="195" w:hanging="0"/>
                              <w:jc w:val="center"/>
                              <w:rPr>
                                <w:color w:val="auto"/>
                              </w:rPr>
                            </w:pPr>
                            <w:r>
                              <w:rPr>
                                <w:color w:val="auto"/>
                                <w:w w:val="95"/>
                              </w:rPr>
                              <w:t xml:space="preserve">Цілеспрямована </w:t>
                            </w:r>
                            <w:r>
                              <w:rPr>
                                <w:color w:val="auto"/>
                              </w:rPr>
                              <w:t>науково- методична робота у ЗВО</w:t>
                            </w:r>
                          </w:p>
                        </w:txbxContent>
                      </wps:txbx>
                      <wps:bodyPr lIns="0" rIns="0" tIns="0" bIns="0">
                        <a:noAutofit/>
                      </wps:bodyPr>
                    </wps:wsp>
                  </a:graphicData>
                </a:graphic>
              </wp:anchor>
            </w:drawing>
          </mc:Choice>
          <mc:Fallback>
            <w:pict>
              <v:rect id="shape_0" ID="Поле 87" stroked="t" style="position:absolute;margin-left:316.4pt;margin-top:276.4pt;width:117.1pt;height:73pt;mso-position-horizontal-relative:margin;mso-position-vertical-relative:margin" wp14:anchorId="2DD07737">
                <w10:wrap type="square"/>
                <v:fill o:detectmouseclick="t" on="false"/>
                <v:stroke color="black" weight="9360" joinstyle="miter" endcap="flat"/>
                <v:textbox>
                  <w:txbxContent>
                    <w:p>
                      <w:pPr>
                        <w:pStyle w:val="Style15"/>
                        <w:spacing w:before="69" w:after="0"/>
                        <w:ind w:left="196" w:right="195" w:hanging="0"/>
                        <w:jc w:val="center"/>
                        <w:rPr>
                          <w:color w:val="auto"/>
                        </w:rPr>
                      </w:pPr>
                      <w:r>
                        <w:rPr>
                          <w:color w:val="auto"/>
                          <w:w w:val="95"/>
                        </w:rPr>
                        <w:t xml:space="preserve">Цілеспрямована </w:t>
                      </w:r>
                      <w:r>
                        <w:rPr>
                          <w:color w:val="auto"/>
                        </w:rPr>
                        <w:t>науково- методична робота у ЗВО</w:t>
                      </w:r>
                    </w:p>
                  </w:txbxContent>
                </v:textbox>
              </v:rect>
            </w:pict>
          </mc:Fallback>
        </mc:AlternateContent>
        <mc:AlternateContent>
          <mc:Choice Requires="wps">
            <w:drawing>
              <wp:anchor behindDoc="0" distT="0" distB="0" distL="114300" distR="114300" simplePos="0" locked="0" layoutInCell="1" allowOverlap="1" relativeHeight="13" wp14:anchorId="2E1A7673">
                <wp:simplePos x="0" y="0"/>
                <wp:positionH relativeFrom="margin">
                  <wp:posOffset>-393700</wp:posOffset>
                </wp:positionH>
                <wp:positionV relativeFrom="margin">
                  <wp:posOffset>3554730</wp:posOffset>
                </wp:positionV>
                <wp:extent cx="1650365" cy="874395"/>
                <wp:effectExtent l="0" t="0" r="26670" b="21590"/>
                <wp:wrapSquare wrapText="bothSides"/>
                <wp:docPr id="6" name="Поле 88"/>
                <a:graphic xmlns:a="http://schemas.openxmlformats.org/drawingml/2006/main">
                  <a:graphicData uri="http://schemas.microsoft.com/office/word/2010/wordprocessingShape">
                    <wps:wsp>
                      <wps:cNvSpPr/>
                      <wps:spPr>
                        <a:xfrm>
                          <a:off x="0" y="0"/>
                          <a:ext cx="1649880" cy="873720"/>
                        </a:xfrm>
                        <a:prstGeom prst="rect">
                          <a:avLst/>
                        </a:prstGeom>
                        <a:noFill/>
                        <a:ln w="9360">
                          <a:solidFill>
                            <a:srgbClr val="000000"/>
                          </a:solidFill>
                          <a:miter/>
                        </a:ln>
                      </wps:spPr>
                      <wps:style>
                        <a:lnRef idx="0"/>
                        <a:fillRef idx="0"/>
                        <a:effectRef idx="0"/>
                        <a:fontRef idx="minor"/>
                      </wps:style>
                      <wps:txbx>
                        <w:txbxContent>
                          <w:p>
                            <w:pPr>
                              <w:pStyle w:val="Style15"/>
                              <w:spacing w:before="69" w:after="0"/>
                              <w:ind w:left="248" w:right="225" w:firstLine="373"/>
                              <w:jc w:val="left"/>
                              <w:rPr>
                                <w:color w:val="auto"/>
                              </w:rPr>
                            </w:pPr>
                            <w:r>
                              <w:rPr>
                                <w:color w:val="auto"/>
                                <w:position w:val="6"/>
                              </w:rPr>
                              <w:t>Методична підготовка у ЗВО</w:t>
                            </w:r>
                          </w:p>
                        </w:txbxContent>
                      </wps:txbx>
                      <wps:bodyPr lIns="0" rIns="0" tIns="0" bIns="0">
                        <a:noAutofit/>
                      </wps:bodyPr>
                    </wps:wsp>
                  </a:graphicData>
                </a:graphic>
              </wp:anchor>
            </w:drawing>
          </mc:Choice>
          <mc:Fallback>
            <w:pict>
              <v:rect id="shape_0" ID="Поле 88" stroked="t" style="position:absolute;margin-left:-31pt;margin-top:279.9pt;width:129.85pt;height:68.75pt;mso-position-horizontal-relative:margin;mso-position-vertical-relative:margin" wp14:anchorId="2E1A7673">
                <w10:wrap type="square"/>
                <v:fill o:detectmouseclick="t" on="false"/>
                <v:stroke color="black" weight="9360" joinstyle="miter" endcap="flat"/>
                <v:textbox>
                  <w:txbxContent>
                    <w:p>
                      <w:pPr>
                        <w:pStyle w:val="Style15"/>
                        <w:spacing w:before="69" w:after="0"/>
                        <w:ind w:left="248" w:right="225" w:firstLine="373"/>
                        <w:jc w:val="left"/>
                        <w:rPr>
                          <w:color w:val="auto"/>
                        </w:rPr>
                      </w:pPr>
                      <w:r>
                        <w:rPr>
                          <w:color w:val="auto"/>
                          <w:position w:val="6"/>
                        </w:rPr>
                        <w:t>Методична підготовка у ЗВО</w:t>
                      </w:r>
                    </w:p>
                  </w:txbxContent>
                </v:textbox>
              </v:rect>
            </w:pict>
          </mc:Fallback>
        </mc:AlternateContent>
      </w:r>
    </w:p>
    <w:p>
      <w:pPr>
        <w:pStyle w:val="Normal"/>
        <w:tabs>
          <w:tab w:val="left" w:pos="7752" w:leader="none"/>
        </w:tabs>
        <w:ind w:right="-1" w:hanging="0"/>
        <w:rPr>
          <w:sz w:val="20"/>
          <w:lang w:val="uk-UA"/>
        </w:rPr>
      </w:pPr>
      <w:r>
        <w:rPr>
          <w:sz w:val="20"/>
          <w:lang w:val="uk-UA"/>
        </w:rPr>
      </w:r>
    </w:p>
    <w:p>
      <w:pPr>
        <w:pStyle w:val="Style15"/>
        <w:spacing w:lineRule="exact" w:line="300"/>
        <w:ind w:left="0" w:right="-1" w:hanging="0"/>
        <w:jc w:val="center"/>
        <w:rPr>
          <w:lang w:val="uk-UA"/>
        </w:rPr>
      </w:pPr>
      <w:r>
        <w:rPr>
          <w:lang w:val="uk-UA"/>
        </w:rPr>
      </w:r>
    </w:p>
    <w:p>
      <w:pPr>
        <w:pStyle w:val="Style15"/>
        <w:spacing w:lineRule="exact" w:line="300"/>
        <w:ind w:left="0" w:right="-1" w:hanging="0"/>
        <w:jc w:val="center"/>
        <w:rPr>
          <w:lang w:val="uk-UA"/>
        </w:rPr>
      </w:pPr>
      <w:r>
        <w:rPr>
          <w:lang w:val="uk-UA"/>
        </w:rPr>
        <mc:AlternateContent>
          <mc:Choice Requires="wps">
            <w:drawing>
              <wp:anchor behindDoc="0" distT="0" distB="0" distL="114300" distR="114300" simplePos="0" locked="0" layoutInCell="1" allowOverlap="1" relativeHeight="5" wp14:anchorId="3151C9C4">
                <wp:simplePos x="0" y="0"/>
                <wp:positionH relativeFrom="page">
                  <wp:posOffset>2332990</wp:posOffset>
                </wp:positionH>
                <wp:positionV relativeFrom="paragraph">
                  <wp:posOffset>47625</wp:posOffset>
                </wp:positionV>
                <wp:extent cx="457200" cy="76835"/>
                <wp:effectExtent l="0" t="0" r="635" b="0"/>
                <wp:wrapNone/>
                <wp:docPr id="8" name="Полилиния 79"/>
                <a:graphic xmlns:a="http://schemas.openxmlformats.org/drawingml/2006/main">
                  <a:graphicData uri="http://schemas.microsoft.com/office/word/2010/wordprocessingShape">
                    <wps:wsp>
                      <wps:cNvSpPr/>
                      <wps:spPr>
                        <a:xfrm>
                          <a:off x="0" y="0"/>
                          <a:ext cx="456480" cy="76320"/>
                        </a:xfrm>
                        <a:custGeom>
                          <a:avLst/>
                          <a:gdLst/>
                          <a:ahLst/>
                          <a:rect l="l" t="t" r="r" b="b"/>
                          <a:pathLst>
                            <a:path w="719" h="120">
                              <a:moveTo>
                                <a:pt x="599" y="0"/>
                              </a:moveTo>
                              <a:lnTo>
                                <a:pt x="599" y="120"/>
                              </a:lnTo>
                              <a:lnTo>
                                <a:pt x="702" y="68"/>
                              </a:lnTo>
                              <a:lnTo>
                                <a:pt x="619" y="68"/>
                              </a:lnTo>
                              <a:lnTo>
                                <a:pt x="619" y="52"/>
                              </a:lnTo>
                              <a:lnTo>
                                <a:pt x="704" y="52"/>
                              </a:lnTo>
                              <a:lnTo>
                                <a:pt x="599" y="0"/>
                              </a:lnTo>
                              <a:close/>
                              <a:moveTo>
                                <a:pt x="599" y="52"/>
                              </a:moveTo>
                              <a:lnTo>
                                <a:pt x="0" y="52"/>
                              </a:lnTo>
                              <a:lnTo>
                                <a:pt x="0" y="68"/>
                              </a:lnTo>
                              <a:lnTo>
                                <a:pt x="599" y="68"/>
                              </a:lnTo>
                              <a:lnTo>
                                <a:pt x="599" y="52"/>
                              </a:lnTo>
                              <a:close/>
                              <a:moveTo>
                                <a:pt x="704" y="52"/>
                              </a:moveTo>
                              <a:lnTo>
                                <a:pt x="619" y="52"/>
                              </a:lnTo>
                              <a:lnTo>
                                <a:pt x="619" y="68"/>
                              </a:lnTo>
                              <a:lnTo>
                                <a:pt x="702" y="68"/>
                              </a:lnTo>
                              <a:lnTo>
                                <a:pt x="719" y="60"/>
                              </a:lnTo>
                              <a:lnTo>
                                <a:pt x="704" y="52"/>
                              </a:lnTo>
                              <a:close/>
                            </a:path>
                          </a:pathLst>
                        </a:custGeom>
                        <a:solidFill>
                          <a:srgbClr val="000000"/>
                        </a:solidFill>
                        <a:ln>
                          <a:noFill/>
                        </a:ln>
                      </wps:spPr>
                      <wps:style>
                        <a:lnRef idx="0"/>
                        <a:fillRef idx="0"/>
                        <a:effectRef idx="0"/>
                        <a:fontRef idx="minor"/>
                      </wps:style>
                      <wps:bodyPr/>
                    </wps:wsp>
                  </a:graphicData>
                </a:graphic>
              </wp:anchor>
            </w:drawing>
          </mc:Choice>
          <mc:Fallback>
            <w:pict/>
          </mc:Fallback>
        </mc:AlternateContent>
      </w:r>
    </w:p>
    <w:p>
      <w:pPr>
        <w:pStyle w:val="Style15"/>
        <w:spacing w:lineRule="exact" w:line="300"/>
        <w:ind w:left="0" w:right="-1" w:hanging="0"/>
        <w:jc w:val="center"/>
        <w:rPr>
          <w:lang w:val="uk-UA"/>
        </w:rPr>
      </w:pPr>
      <w:r>
        <w:rPr>
          <w:lang w:val="uk-UA"/>
        </w:rPr>
      </w:r>
    </w:p>
    <w:p>
      <w:pPr>
        <w:pStyle w:val="Style15"/>
        <w:spacing w:lineRule="exact" w:line="300"/>
        <w:ind w:left="0" w:right="-1" w:hanging="0"/>
        <w:jc w:val="center"/>
        <w:rPr>
          <w:lang w:val="uk-UA"/>
        </w:rPr>
      </w:pPr>
      <w:r>
        <w:rPr>
          <w:lang w:val="uk-UA"/>
        </w:rPr>
      </w:r>
    </w:p>
    <w:p>
      <w:pPr>
        <w:pStyle w:val="Style15"/>
        <w:spacing w:lineRule="exact" w:line="300"/>
        <w:ind w:left="0" w:right="-1" w:hanging="0"/>
        <w:jc w:val="center"/>
        <w:rPr>
          <w:lang w:val="uk-UA"/>
        </w:rPr>
      </w:pPr>
      <w:r>
        <w:rPr>
          <w:lang w:val="uk-UA"/>
        </w:rPr>
      </w:r>
    </w:p>
    <w:p>
      <w:pPr>
        <w:pStyle w:val="Style15"/>
        <w:spacing w:lineRule="exact" w:line="300"/>
        <w:ind w:left="0" w:right="-1" w:hanging="0"/>
        <w:jc w:val="center"/>
        <w:rPr/>
      </w:pPr>
      <w:r>
        <w:rPr/>
        <w:t>Рис. 1. Розвиток науково-методичної компетентності педагога</w:t>
      </w:r>
    </w:p>
    <w:p>
      <w:pPr>
        <w:pStyle w:val="Style15"/>
        <w:ind w:left="0" w:right="-1" w:hanging="0"/>
        <w:jc w:val="left"/>
        <w:rPr>
          <w:sz w:val="30"/>
        </w:rPr>
      </w:pPr>
      <w:r>
        <w:rPr>
          <w:sz w:val="30"/>
        </w:rPr>
      </w:r>
    </w:p>
    <w:p>
      <w:pPr>
        <w:pStyle w:val="Style15"/>
        <w:ind w:left="0" w:right="-1" w:hanging="0"/>
        <w:jc w:val="left"/>
        <w:rPr>
          <w:sz w:val="26"/>
        </w:rPr>
      </w:pPr>
      <w:r>
        <w:rPr>
          <w:sz w:val="26"/>
        </w:rPr>
      </w:r>
    </w:p>
    <w:p>
      <w:pPr>
        <w:pStyle w:val="Style15"/>
        <w:spacing w:lineRule="auto" w:line="360"/>
        <w:ind w:left="0" w:right="-1" w:firstLine="709"/>
        <w:rPr/>
      </w:pPr>
      <w:r>
        <w:rPr/>
        <w:t>Отже, ми можемо говорити про науково-методичну роботу і, відповідно, науково-методичну компетентність.</w:t>
      </w:r>
    </w:p>
    <w:p>
      <w:pPr>
        <w:pStyle w:val="Style15"/>
        <w:ind w:left="0" w:right="-1" w:hanging="0"/>
        <w:rPr/>
      </w:pPr>
      <w:r>
        <w:rPr/>
        <w:t>Система науково-методичної роботи у педагогічному ЗВО покликана:</w:t>
      </w:r>
    </w:p>
    <w:p>
      <w:pPr>
        <w:pStyle w:val="ListParagraph"/>
        <w:numPr>
          <w:ilvl w:val="0"/>
          <w:numId w:val="3"/>
        </w:numPr>
        <w:tabs>
          <w:tab w:val="left" w:pos="1527" w:leader="none"/>
        </w:tabs>
        <w:spacing w:before="161" w:after="0"/>
        <w:ind w:left="0" w:right="-1" w:hanging="284"/>
        <w:rPr>
          <w:sz w:val="28"/>
        </w:rPr>
      </w:pPr>
      <w:r>
        <w:rPr>
          <w:sz w:val="28"/>
        </w:rPr>
        <w:t>розвивати, оцінювати та проектувати освітній</w:t>
      </w:r>
      <w:r>
        <w:rPr>
          <w:spacing w:val="-1"/>
          <w:sz w:val="28"/>
        </w:rPr>
        <w:t xml:space="preserve"> </w:t>
      </w:r>
      <w:r>
        <w:rPr>
          <w:sz w:val="28"/>
        </w:rPr>
        <w:t>процес;</w:t>
      </w:r>
    </w:p>
    <w:p>
      <w:pPr>
        <w:pStyle w:val="ListParagraph"/>
        <w:numPr>
          <w:ilvl w:val="0"/>
          <w:numId w:val="3"/>
        </w:numPr>
        <w:tabs>
          <w:tab w:val="left" w:pos="1527" w:leader="none"/>
        </w:tabs>
        <w:spacing w:lineRule="auto" w:line="360" w:before="161" w:after="0"/>
        <w:ind w:left="0" w:right="-1" w:firstLine="709"/>
        <w:rPr>
          <w:sz w:val="28"/>
        </w:rPr>
      </w:pPr>
      <w:r>
        <w:rPr>
          <w:sz w:val="28"/>
        </w:rPr>
        <w:t>задовольняти професійні інтереси професорсько-викладацького колективу у підвищенні фахового рівня, допомагати педагогам коректувати власну викладацьку діяльність з урахуванням прогнозованих</w:t>
      </w:r>
      <w:r>
        <w:rPr>
          <w:spacing w:val="-7"/>
          <w:sz w:val="28"/>
        </w:rPr>
        <w:t xml:space="preserve"> </w:t>
      </w:r>
      <w:r>
        <w:rPr>
          <w:sz w:val="28"/>
        </w:rPr>
        <w:t>змін;</w:t>
      </w:r>
    </w:p>
    <w:p>
      <w:pPr>
        <w:pStyle w:val="ListParagraph"/>
        <w:numPr>
          <w:ilvl w:val="0"/>
          <w:numId w:val="3"/>
        </w:numPr>
        <w:tabs>
          <w:tab w:val="left" w:pos="1527" w:leader="none"/>
        </w:tabs>
        <w:spacing w:lineRule="auto" w:line="360" w:before="1" w:after="0"/>
        <w:ind w:left="0" w:right="-1" w:firstLine="709"/>
        <w:rPr>
          <w:sz w:val="28"/>
        </w:rPr>
      </w:pPr>
      <w:r>
        <w:rPr>
          <w:sz w:val="28"/>
        </w:rPr>
        <w:t xml:space="preserve">програмувати (передбачати) результати </w:t>
      </w:r>
      <w:r>
        <w:rPr>
          <w:spacing w:val="-3"/>
          <w:sz w:val="28"/>
        </w:rPr>
        <w:t xml:space="preserve">навчально-пізнавальної </w:t>
      </w:r>
      <w:r>
        <w:rPr>
          <w:sz w:val="28"/>
        </w:rPr>
        <w:t>діяльності студентів, наслідки власної педагогічної</w:t>
      </w:r>
      <w:r>
        <w:rPr>
          <w:spacing w:val="-3"/>
          <w:sz w:val="28"/>
        </w:rPr>
        <w:t xml:space="preserve"> </w:t>
      </w:r>
      <w:r>
        <w:rPr>
          <w:sz w:val="28"/>
        </w:rPr>
        <w:t>діяльності.</w:t>
      </w:r>
    </w:p>
    <w:p>
      <w:pPr>
        <w:pStyle w:val="Style15"/>
        <w:spacing w:lineRule="auto" w:line="360"/>
        <w:ind w:left="0" w:right="-1" w:firstLine="709"/>
        <w:rPr/>
      </w:pPr>
      <w:r>
        <w:rPr/>
        <w:t>Першим кроком у побудові ефективної системи науково-методичної роботи у ЗВО може бути колективне опрацювання й обговорення програмно- концептуальних положень і принципів виконання єдиної науково-методичної теми:</w:t>
      </w:r>
    </w:p>
    <w:p>
      <w:pPr>
        <w:pStyle w:val="ListParagraph"/>
        <w:numPr>
          <w:ilvl w:val="0"/>
          <w:numId w:val="3"/>
        </w:numPr>
        <w:tabs>
          <w:tab w:val="left" w:pos="1527" w:leader="none"/>
        </w:tabs>
        <w:spacing w:lineRule="exact" w:line="321"/>
        <w:ind w:left="0" w:right="-1" w:hanging="284"/>
        <w:jc w:val="left"/>
        <w:rPr>
          <w:sz w:val="28"/>
        </w:rPr>
      </w:pPr>
      <w:r>
        <w:rPr>
          <w:sz w:val="28"/>
        </w:rPr>
        <w:t>усебічності змісту науково-методичної</w:t>
      </w:r>
      <w:r>
        <w:rPr>
          <w:spacing w:val="-1"/>
          <w:sz w:val="28"/>
        </w:rPr>
        <w:t xml:space="preserve"> </w:t>
      </w:r>
      <w:r>
        <w:rPr>
          <w:sz w:val="28"/>
        </w:rPr>
        <w:t>роботи;</w:t>
      </w:r>
    </w:p>
    <w:p>
      <w:pPr>
        <w:pStyle w:val="ListParagraph"/>
        <w:numPr>
          <w:ilvl w:val="0"/>
          <w:numId w:val="3"/>
        </w:numPr>
        <w:tabs>
          <w:tab w:val="left" w:pos="1527" w:leader="none"/>
        </w:tabs>
        <w:spacing w:before="161" w:after="0"/>
        <w:ind w:left="0" w:right="-1" w:hanging="284"/>
        <w:jc w:val="left"/>
        <w:rPr>
          <w:sz w:val="28"/>
        </w:rPr>
      </w:pPr>
      <w:r>
        <w:rPr>
          <w:sz w:val="28"/>
        </w:rPr>
        <w:t>комплексності і системності роботи;</w:t>
      </w:r>
    </w:p>
    <w:p>
      <w:pPr>
        <w:pStyle w:val="ListParagraph"/>
        <w:numPr>
          <w:ilvl w:val="0"/>
          <w:numId w:val="3"/>
        </w:numPr>
        <w:tabs>
          <w:tab w:val="left" w:pos="0" w:leader="none"/>
        </w:tabs>
        <w:spacing w:lineRule="auto" w:line="360" w:before="161" w:after="0"/>
        <w:ind w:left="-284" w:right="-1" w:hanging="0"/>
        <w:jc w:val="left"/>
        <w:rPr>
          <w:sz w:val="28"/>
        </w:rPr>
      </w:pPr>
      <w:r>
        <w:rPr>
          <w:sz w:val="28"/>
        </w:rPr>
        <w:t xml:space="preserve">зв’язку змісту із комплектом цілей і завдань </w:t>
      </w:r>
      <w:r>
        <w:rPr>
          <w:spacing w:val="-3"/>
          <w:sz w:val="28"/>
        </w:rPr>
        <w:t xml:space="preserve">науково-методичної </w:t>
      </w:r>
      <w:r>
        <w:rPr>
          <w:sz w:val="28"/>
        </w:rPr>
        <w:t>роботи;</w:t>
      </w:r>
    </w:p>
    <w:p>
      <w:pPr>
        <w:pStyle w:val="ListParagraph"/>
        <w:numPr>
          <w:ilvl w:val="0"/>
          <w:numId w:val="3"/>
        </w:numPr>
        <w:tabs>
          <w:tab w:val="left" w:pos="0" w:leader="none"/>
          <w:tab w:val="left" w:pos="2671" w:leader="none"/>
          <w:tab w:val="left" w:pos="3979" w:leader="none"/>
          <w:tab w:val="left" w:pos="4495" w:leader="none"/>
          <w:tab w:val="left" w:pos="6094" w:leader="none"/>
          <w:tab w:val="left" w:pos="8092" w:leader="none"/>
          <w:tab w:val="left" w:pos="9113" w:leader="none"/>
        </w:tabs>
        <w:spacing w:lineRule="auto" w:line="360"/>
        <w:ind w:left="-284" w:right="-1" w:hanging="0"/>
        <w:jc w:val="left"/>
        <w:rPr>
          <w:sz w:val="28"/>
        </w:rPr>
      </w:pPr>
      <w:r>
        <w:rPr>
          <w:sz w:val="28"/>
        </w:rPr>
        <w:t>єдності</w:t>
      </w:r>
      <w:r>
        <w:rPr>
          <w:sz w:val="28"/>
          <w:lang w:val="uk-UA"/>
        </w:rPr>
        <w:t xml:space="preserve"> </w:t>
      </w:r>
      <w:r>
        <w:rPr>
          <w:sz w:val="28"/>
        </w:rPr>
        <w:t>наукової</w:t>
      </w:r>
      <w:r>
        <w:rPr>
          <w:sz w:val="28"/>
          <w:lang w:val="uk-UA"/>
        </w:rPr>
        <w:t xml:space="preserve"> </w:t>
      </w:r>
      <w:r>
        <w:rPr>
          <w:sz w:val="28"/>
        </w:rPr>
        <w:t>та</w:t>
      </w:r>
      <w:r>
        <w:rPr>
          <w:sz w:val="28"/>
          <w:lang w:val="uk-UA"/>
        </w:rPr>
        <w:t xml:space="preserve"> </w:t>
      </w:r>
      <w:r>
        <w:rPr>
          <w:sz w:val="28"/>
        </w:rPr>
        <w:t>практичної</w:t>
      </w:r>
      <w:r>
        <w:rPr>
          <w:sz w:val="28"/>
          <w:lang w:val="uk-UA"/>
        </w:rPr>
        <w:t xml:space="preserve"> </w:t>
      </w:r>
      <w:r>
        <w:rPr>
          <w:sz w:val="28"/>
        </w:rPr>
        <w:t>спрямованості</w:t>
      </w:r>
      <w:r>
        <w:rPr>
          <w:sz w:val="28"/>
          <w:lang w:val="uk-UA"/>
        </w:rPr>
        <w:t xml:space="preserve"> </w:t>
      </w:r>
      <w:r>
        <w:rPr>
          <w:sz w:val="28"/>
        </w:rPr>
        <w:t>змісту</w:t>
      </w:r>
      <w:r>
        <w:rPr>
          <w:sz w:val="28"/>
          <w:lang w:val="uk-UA"/>
        </w:rPr>
        <w:t xml:space="preserve"> </w:t>
      </w:r>
      <w:r>
        <w:rPr>
          <w:w w:val="95"/>
          <w:sz w:val="28"/>
        </w:rPr>
        <w:t xml:space="preserve">науково- </w:t>
      </w:r>
      <w:r>
        <w:rPr>
          <w:sz w:val="28"/>
        </w:rPr>
        <w:t>методичної</w:t>
      </w:r>
      <w:r>
        <w:rPr>
          <w:spacing w:val="-1"/>
          <w:sz w:val="28"/>
          <w:lang w:val="uk-UA"/>
        </w:rPr>
        <w:t xml:space="preserve"> </w:t>
      </w:r>
      <w:r>
        <w:rPr>
          <w:sz w:val="28"/>
        </w:rPr>
        <w:t>роботи;</w:t>
      </w:r>
    </w:p>
    <w:p>
      <w:pPr>
        <w:pStyle w:val="ListParagraph"/>
        <w:numPr>
          <w:ilvl w:val="0"/>
          <w:numId w:val="3"/>
        </w:numPr>
        <w:tabs>
          <w:tab w:val="left" w:pos="1527" w:leader="none"/>
        </w:tabs>
        <w:ind w:left="0" w:right="-1" w:hanging="284"/>
        <w:jc w:val="left"/>
        <w:rPr>
          <w:sz w:val="28"/>
        </w:rPr>
      </w:pPr>
      <w:r>
        <w:rPr>
          <w:sz w:val="28"/>
        </w:rPr>
        <w:t>вибору пріоритетів у науково-методичній</w:t>
      </w:r>
      <w:r>
        <w:rPr>
          <w:spacing w:val="-1"/>
          <w:sz w:val="28"/>
        </w:rPr>
        <w:t xml:space="preserve"> </w:t>
      </w:r>
      <w:r>
        <w:rPr>
          <w:sz w:val="28"/>
        </w:rPr>
        <w:t>роботі.</w:t>
      </w:r>
    </w:p>
    <w:p>
      <w:pPr>
        <w:sectPr>
          <w:type w:val="continuous"/>
          <w:pgSz w:w="11906" w:h="16838"/>
          <w:pgMar w:left="1701" w:right="850" w:header="0" w:top="1134" w:footer="0" w:bottom="1134" w:gutter="0"/>
          <w:formProt w:val="false"/>
          <w:textDirection w:val="lrTb"/>
          <w:docGrid w:type="default" w:linePitch="600" w:charSpace="36864"/>
        </w:sectPr>
      </w:pPr>
    </w:p>
    <w:p>
      <w:pPr>
        <w:pStyle w:val="Style15"/>
        <w:spacing w:lineRule="auto" w:line="348" w:before="70" w:after="0"/>
        <w:ind w:left="0" w:right="-1" w:hanging="0"/>
        <w:rPr/>
      </w:pPr>
      <w:r>
        <w:rPr/>
        <w:t>Таким чином, слід відзначити, що якісна й ефективна науково-методична робота у педагогічному ЗВО – важлива складова цілісного педагогічного процесу, який передбачає науково-методичну підготовку майбутніх педагогів під час набуття та використання об’єктивних знань окремої галузі науки з фаху, реалізацію закономірностей і принципів її викладання у закладах освіти, формування та творче використання умінь і навичок професійної діяльності; цілеспрямована творча діяльність викладача, що передбачає колективну чи індивідуальну науково-дослідницьку, методичну роботу з метою пошуку та впровадження нових прогресивних (інноваційних, продуктивних, ефективних тощо) педагогічних методів і технологій, створення оптимального освітнього середовища; форма підвищення кваліфікації та професійної майстерності кожного педагога, що передбачає цілісну систему дій і заходів щодо їх удосконалення.</w:t>
      </w:r>
    </w:p>
    <w:p>
      <w:pPr>
        <w:pStyle w:val="Style15"/>
        <w:spacing w:lineRule="auto" w:line="348"/>
        <w:ind w:left="0" w:right="-1" w:firstLine="709"/>
        <w:rPr/>
      </w:pPr>
      <w:r>
        <w:drawing>
          <wp:anchor behindDoc="0" distT="0" distB="0" distL="0" distR="0" simplePos="0" locked="0" layoutInCell="1" allowOverlap="1" relativeHeight="6">
            <wp:simplePos x="0" y="0"/>
            <wp:positionH relativeFrom="page">
              <wp:posOffset>4803775</wp:posOffset>
            </wp:positionH>
            <wp:positionV relativeFrom="paragraph">
              <wp:posOffset>2491740</wp:posOffset>
            </wp:positionV>
            <wp:extent cx="114935" cy="14605"/>
            <wp:effectExtent l="0" t="0" r="0" b="0"/>
            <wp:wrapNone/>
            <wp:docPr id="9" name="Рисунок 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73" descr=""/>
                    <pic:cNvPicPr>
                      <a:picLocks noChangeAspect="1" noChangeArrowheads="1"/>
                    </pic:cNvPicPr>
                  </pic:nvPicPr>
                  <pic:blipFill>
                    <a:blip r:embed="rId5"/>
                    <a:stretch>
                      <a:fillRect/>
                    </a:stretch>
                  </pic:blipFill>
                  <pic:spPr bwMode="auto">
                    <a:xfrm>
                      <a:off x="0" y="0"/>
                      <a:ext cx="114935" cy="14605"/>
                    </a:xfrm>
                    <a:prstGeom prst="rect">
                      <a:avLst/>
                    </a:prstGeom>
                  </pic:spPr>
                </pic:pic>
              </a:graphicData>
            </a:graphic>
          </wp:anchor>
        </w:drawing>
      </w:r>
      <w:r>
        <w:rPr/>
        <w:t>П</w:t>
      </w:r>
      <w:r>
        <w:rPr/>
        <w:t>роцес підготовки фахівців є процесом єдності дій викладачів і студентів, що ґрунтується на основі співпраці. Використовуючи аналогію із загальноекономічною сутністю будь-якого процесу отримання продукції, ми передбачаємо принципову схему названої єдності: підготовка і передача інформації, її сприймання і засвоєння та свідоме застосування (рис.2).</w:t>
      </w:r>
    </w:p>
    <w:p>
      <w:pPr>
        <w:pStyle w:val="Style15"/>
        <w:spacing w:before="1" w:after="0"/>
        <w:ind w:left="0" w:right="-1" w:hanging="0"/>
        <w:jc w:val="left"/>
        <w:rPr>
          <w:sz w:val="25"/>
        </w:rPr>
      </w:pPr>
      <w:r>
        <w:rPr>
          <w:sz w:val="25"/>
        </w:rPr>
        <mc:AlternateContent>
          <mc:Choice Requires="wpg">
            <w:drawing>
              <wp:anchor behindDoc="0" distT="0" distB="0" distL="114300" distR="113665" simplePos="0" locked="0" layoutInCell="1" allowOverlap="1" relativeHeight="7" wp14:anchorId="13DFEF84">
                <wp:simplePos x="0" y="0"/>
                <wp:positionH relativeFrom="page">
                  <wp:posOffset>1270</wp:posOffset>
                </wp:positionH>
                <wp:positionV relativeFrom="paragraph">
                  <wp:posOffset>1905</wp:posOffset>
                </wp:positionV>
                <wp:extent cx="2410460" cy="1624330"/>
                <wp:effectExtent l="0" t="0" r="9525" b="14605"/>
                <wp:wrapNone/>
                <wp:docPr id="10" name="Группа 74"/>
                <a:graphic xmlns:a="http://schemas.openxmlformats.org/drawingml/2006/main">
                  <a:graphicData uri="http://schemas.microsoft.com/office/word/2010/wordprocessingGroup">
                    <wpg:wgp>
                      <wpg:cNvGrpSpPr/>
                      <wpg:grpSpPr>
                        <a:xfrm>
                          <a:off x="0" y="0"/>
                          <a:ext cx="2409840" cy="1623600"/>
                        </a:xfrm>
                      </wpg:grpSpPr>
                      <wps:wsp>
                        <wps:cNvSpPr/>
                        <wps:spPr>
                          <a:xfrm>
                            <a:off x="1951920" y="230400"/>
                            <a:ext cx="344160" cy="720"/>
                          </a:xfrm>
                          <a:prstGeom prst="line">
                            <a:avLst/>
                          </a:prstGeom>
                          <a:ln w="9360">
                            <a:solidFill>
                              <a:srgbClr val="000000"/>
                            </a:solidFill>
                            <a:round/>
                          </a:ln>
                        </wps:spPr>
                        <wps:style>
                          <a:lnRef idx="0"/>
                          <a:fillRef idx="0"/>
                          <a:effectRef idx="0"/>
                          <a:fontRef idx="minor"/>
                        </wps:style>
                        <wps:bodyPr/>
                      </wps:wsp>
                      <wps:wsp>
                        <wps:cNvSpPr/>
                        <wps:spPr>
                          <a:xfrm>
                            <a:off x="2259360" y="230040"/>
                            <a:ext cx="76320" cy="689760"/>
                          </a:xfrm>
                          <a:custGeom>
                            <a:avLst/>
                            <a:gdLst/>
                            <a:ahLst/>
                            <a:rect l="l" t="t" r="r" b="b"/>
                            <a:pathLst>
                              <a:path w="120" h="1080">
                                <a:moveTo>
                                  <a:pt x="52" y="960"/>
                                </a:moveTo>
                                <a:lnTo>
                                  <a:pt x="0" y="960"/>
                                </a:lnTo>
                                <a:lnTo>
                                  <a:pt x="60" y="1080"/>
                                </a:lnTo>
                                <a:lnTo>
                                  <a:pt x="110" y="980"/>
                                </a:lnTo>
                                <a:lnTo>
                                  <a:pt x="52" y="980"/>
                                </a:lnTo>
                                <a:lnTo>
                                  <a:pt x="52" y="960"/>
                                </a:lnTo>
                                <a:close/>
                                <a:moveTo>
                                  <a:pt x="65" y="0"/>
                                </a:moveTo>
                                <a:lnTo>
                                  <a:pt x="51" y="0"/>
                                </a:lnTo>
                                <a:lnTo>
                                  <a:pt x="52" y="980"/>
                                </a:lnTo>
                                <a:lnTo>
                                  <a:pt x="67" y="980"/>
                                </a:lnTo>
                                <a:lnTo>
                                  <a:pt x="65" y="0"/>
                                </a:lnTo>
                                <a:close/>
                                <a:moveTo>
                                  <a:pt x="120" y="960"/>
                                </a:moveTo>
                                <a:lnTo>
                                  <a:pt x="67" y="960"/>
                                </a:lnTo>
                                <a:lnTo>
                                  <a:pt x="67" y="980"/>
                                </a:lnTo>
                                <a:lnTo>
                                  <a:pt x="110" y="980"/>
                                </a:lnTo>
                                <a:lnTo>
                                  <a:pt x="120" y="960"/>
                                </a:lnTo>
                                <a:close/>
                              </a:path>
                            </a:pathLst>
                          </a:custGeom>
                          <a:solidFill>
                            <a:srgbClr val="000000"/>
                          </a:solidFill>
                          <a:ln>
                            <a:noFill/>
                          </a:ln>
                        </wps:spPr>
                        <wps:style>
                          <a:lnRef idx="0"/>
                          <a:fillRef idx="0"/>
                          <a:effectRef idx="0"/>
                          <a:fontRef idx="minor"/>
                        </wps:style>
                        <wps:bodyPr/>
                      </wps:wsp>
                      <wps:wsp>
                        <wps:cNvSpPr/>
                        <wps:spPr>
                          <a:xfrm>
                            <a:off x="0" y="0"/>
                            <a:ext cx="1950840" cy="497160"/>
                          </a:xfrm>
                          <a:prstGeom prst="rect">
                            <a:avLst/>
                          </a:prstGeom>
                          <a:noFill/>
                          <a:ln w="9360">
                            <a:solidFill>
                              <a:srgbClr val="000000"/>
                            </a:solidFill>
                            <a:miter/>
                          </a:ln>
                        </wps:spPr>
                        <wps:style>
                          <a:lnRef idx="0"/>
                          <a:fillRef idx="0"/>
                          <a:effectRef idx="0"/>
                          <a:fontRef idx="minor"/>
                        </wps:style>
                        <wps:txbx>
                          <w:txbxContent>
                            <w:p>
                              <w:pPr>
                                <w:overflowPunct w:val="false"/>
                                <w:spacing w:before="71"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Calibri" w:cs=""/>
                                  <w:lang w:val="ru-RU"/>
                                </w:rPr>
                                <w:t>Засоби здобування і підготовка інформації</w:t>
                              </w:r>
                            </w:p>
                          </w:txbxContent>
                        </wps:txbx>
                        <wps:bodyPr lIns="0" rIns="0" tIns="0" bIns="0">
                          <a:noAutofit/>
                        </wps:bodyPr>
                      </wps:wsp>
                      <wps:wsp>
                        <wps:cNvSpPr/>
                        <wps:spPr>
                          <a:xfrm>
                            <a:off x="459000" y="920160"/>
                            <a:ext cx="1950840" cy="703440"/>
                          </a:xfrm>
                          <a:prstGeom prst="rect">
                            <a:avLst/>
                          </a:prstGeom>
                          <a:noFill/>
                          <a:ln w="9360">
                            <a:solidFill>
                              <a:srgbClr val="000000"/>
                            </a:solidFill>
                            <a:miter/>
                          </a:ln>
                        </wps:spPr>
                        <wps:style>
                          <a:lnRef idx="0"/>
                          <a:fillRef idx="0"/>
                          <a:effectRef idx="0"/>
                          <a:fontRef idx="minor"/>
                        </wps:style>
                        <wps:txbx>
                          <w:txbxContent>
                            <w:p>
                              <w:pPr>
                                <w:overflowPunct w:val="false"/>
                                <w:spacing w:before="71" w:after="0" w:lineRule="auto" w:line="240"/>
                                <w:jc w:val="both"/>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Calibri" w:cs=""/>
                                  <w:lang w:val="ru-RU"/>
                                </w:rPr>
                                <w:t>Науково-та навчально- методичне забезпечення освітнього процесу</w:t>
                              </w:r>
                            </w:p>
                          </w:txbxContent>
                        </wps:txbx>
                        <wps:bodyPr lIns="0" rIns="0" tIns="0" bIns="0">
                          <a:noAutofit/>
                        </wps:bodyPr>
                      </wps:wsp>
                    </wpg:wgp>
                  </a:graphicData>
                </a:graphic>
              </wp:anchor>
            </w:drawing>
          </mc:Choice>
          <mc:Fallback>
            <w:pict>
              <v:group id="shape_0" alt="Группа 74" style="position:absolute;margin-left:189.15pt;margin-top:-4.35pt;width:189.75pt;height:127.9pt" coordorigin="3783,-87" coordsize="3795,2558">
                <v:line id="shape_0" from="6857,276" to="7398,276" ID="Line 48" stroked="t" style="position:absolute;mso-position-horizontal-relative:page">
                  <v:stroke color="black" weight="9360" joinstyle="round" endcap="flat"/>
                  <v:fill o:detectmouseclick="t" on="false"/>
                </v:line>
                <v:rect id="shape_0" ID="Text Box 50" stroked="t" style="position:absolute;left:3783;top:-87;width:3071;height:782;mso-position-horizontal-relative:page">
                  <v:textbox>
                    <w:txbxContent>
                      <w:p>
                        <w:pPr>
                          <w:overflowPunct w:val="false"/>
                          <w:spacing w:before="71"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Calibri" w:cs=""/>
                            <w:lang w:val="ru-RU"/>
                          </w:rPr>
                          <w:t>Засоби здобування і підготовка інформації</w:t>
                        </w:r>
                      </w:p>
                    </w:txbxContent>
                  </v:textbox>
                  <w10:wrap type="square"/>
                  <v:fill o:detectmouseclick="t" on="false"/>
                  <v:stroke color="black" weight="9360" joinstyle="miter" endcap="flat"/>
                </v:rect>
                <v:rect id="shape_0" ID="Text Box 51" stroked="t" style="position:absolute;left:4506;top:1362;width:3071;height:1107;mso-position-horizontal-relative:page">
                  <v:textbox>
                    <w:txbxContent>
                      <w:p>
                        <w:pPr>
                          <w:overflowPunct w:val="false"/>
                          <w:spacing w:before="71" w:after="0" w:lineRule="auto" w:line="240"/>
                          <w:jc w:val="both"/>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Calibri" w:cs=""/>
                            <w:lang w:val="ru-RU"/>
                          </w:rPr>
                          <w:t>Науково-та навчально- методичне забезпечення освітнього процесу</w:t>
                        </w:r>
                      </w:p>
                    </w:txbxContent>
                  </v:textbox>
                  <w10:wrap type="square"/>
                  <v:fill o:detectmouseclick="t" on="false"/>
                  <v:stroke color="black" weight="9360" joinstyle="miter" endcap="flat"/>
                </v:rect>
              </v:group>
            </w:pict>
          </mc:Fallback>
        </mc:AlternateContent>
        <mc:AlternateContent>
          <mc:Choice Requires="wpg">
            <w:drawing>
              <wp:anchor behindDoc="1" distT="0" distB="0" distL="0" distR="0" simplePos="0" locked="0" layoutInCell="1" allowOverlap="1" relativeHeight="8" wp14:anchorId="44CABE6B">
                <wp:simplePos x="0" y="0"/>
                <wp:positionH relativeFrom="page">
                  <wp:posOffset>-1437005</wp:posOffset>
                </wp:positionH>
                <wp:positionV relativeFrom="paragraph">
                  <wp:posOffset>1447165</wp:posOffset>
                </wp:positionV>
                <wp:extent cx="6075680" cy="3187700"/>
                <wp:effectExtent l="2540" t="8255" r="3175" b="5080"/>
                <wp:wrapTopAndBottom/>
                <wp:docPr id="11" name="Группа 50"/>
                <a:graphic xmlns:a="http://schemas.openxmlformats.org/drawingml/2006/main">
                  <a:graphicData uri="http://schemas.microsoft.com/office/word/2010/wordprocessingGroup">
                    <wpg:wgp>
                      <wpg:cNvGrpSpPr/>
                      <wpg:grpSpPr>
                        <a:xfrm>
                          <a:off x="0" y="0"/>
                          <a:ext cx="6075000" cy="3187080"/>
                        </a:xfrm>
                      </wpg:grpSpPr>
                      <wps:wsp>
                        <wps:cNvSpPr/>
                        <wps:spPr>
                          <a:xfrm>
                            <a:off x="695160" y="2101320"/>
                            <a:ext cx="2520" cy="592920"/>
                          </a:xfrm>
                          <a:prstGeom prst="line">
                            <a:avLst/>
                          </a:prstGeom>
                          <a:ln w="9360">
                            <a:solidFill>
                              <a:srgbClr val="000000"/>
                            </a:solidFill>
                            <a:round/>
                          </a:ln>
                        </wps:spPr>
                        <wps:style>
                          <a:lnRef idx="0"/>
                          <a:fillRef idx="0"/>
                          <a:effectRef idx="0"/>
                          <a:fontRef idx="minor"/>
                        </wps:style>
                        <wps:bodyPr/>
                      </wps:wsp>
                      <wps:wsp>
                        <wps:cNvSpPr/>
                        <wps:spPr>
                          <a:xfrm rot="21592800">
                            <a:off x="6120" y="723240"/>
                            <a:ext cx="1602000" cy="1373400"/>
                          </a:xfrm>
                          <a:custGeom>
                            <a:avLst/>
                            <a:gdLst/>
                            <a:ahLst/>
                            <a:rect l="l" t="t" r="r" b="b"/>
                            <a:pathLst>
                              <a:path w="2520" h="2160">
                                <a:moveTo>
                                  <a:pt x="2160" y="1800"/>
                                </a:moveTo>
                                <a:lnTo>
                                  <a:pt x="0" y="1800"/>
                                </a:lnTo>
                                <a:lnTo>
                                  <a:pt x="0" y="2160"/>
                                </a:lnTo>
                                <a:lnTo>
                                  <a:pt x="2160" y="2160"/>
                                </a:lnTo>
                                <a:lnTo>
                                  <a:pt x="2160" y="1800"/>
                                </a:lnTo>
                                <a:close/>
                                <a:moveTo>
                                  <a:pt x="2520" y="0"/>
                                </a:moveTo>
                                <a:lnTo>
                                  <a:pt x="0" y="0"/>
                                </a:lnTo>
                                <a:lnTo>
                                  <a:pt x="0" y="360"/>
                                </a:lnTo>
                                <a:lnTo>
                                  <a:pt x="2520" y="360"/>
                                </a:lnTo>
                                <a:lnTo>
                                  <a:pt x="2520" y="0"/>
                                </a:lnTo>
                                <a:close/>
                              </a:path>
                            </a:pathLst>
                          </a:custGeom>
                          <a:noFill/>
                          <a:ln w="9360">
                            <a:solidFill>
                              <a:srgbClr val="000000"/>
                            </a:solidFill>
                            <a:round/>
                          </a:ln>
                        </wps:spPr>
                        <wps:style>
                          <a:lnRef idx="0"/>
                          <a:fillRef idx="0"/>
                          <a:effectRef idx="0"/>
                          <a:fontRef idx="minor"/>
                        </wps:style>
                        <wps:bodyPr/>
                      </wps:wsp>
                      <wps:wsp>
                        <wps:cNvSpPr/>
                        <wps:spPr>
                          <a:xfrm rot="21592800">
                            <a:off x="690840" y="-720"/>
                            <a:ext cx="915120" cy="75600"/>
                          </a:xfrm>
                          <a:custGeom>
                            <a:avLst/>
                            <a:gdLst/>
                            <a:ahLst/>
                            <a:rect l="l" t="t" r="r" b="b"/>
                            <a:pathLst>
                              <a:path w="1440" h="120">
                                <a:moveTo>
                                  <a:pt x="1320" y="0"/>
                                </a:moveTo>
                                <a:lnTo>
                                  <a:pt x="1320" y="120"/>
                                </a:lnTo>
                                <a:lnTo>
                                  <a:pt x="1425" y="68"/>
                                </a:lnTo>
                                <a:lnTo>
                                  <a:pt x="1340" y="68"/>
                                </a:lnTo>
                                <a:lnTo>
                                  <a:pt x="1340" y="53"/>
                                </a:lnTo>
                                <a:lnTo>
                                  <a:pt x="1425" y="53"/>
                                </a:lnTo>
                                <a:lnTo>
                                  <a:pt x="1320" y="0"/>
                                </a:lnTo>
                                <a:close/>
                                <a:moveTo>
                                  <a:pt x="1320" y="53"/>
                                </a:moveTo>
                                <a:lnTo>
                                  <a:pt x="0" y="53"/>
                                </a:lnTo>
                                <a:lnTo>
                                  <a:pt x="0" y="68"/>
                                </a:lnTo>
                                <a:lnTo>
                                  <a:pt x="1320" y="68"/>
                                </a:lnTo>
                                <a:lnTo>
                                  <a:pt x="1320" y="53"/>
                                </a:lnTo>
                                <a:close/>
                                <a:moveTo>
                                  <a:pt x="1425" y="53"/>
                                </a:moveTo>
                                <a:lnTo>
                                  <a:pt x="1340" y="53"/>
                                </a:lnTo>
                                <a:lnTo>
                                  <a:pt x="1340" y="68"/>
                                </a:lnTo>
                                <a:lnTo>
                                  <a:pt x="1425" y="68"/>
                                </a:lnTo>
                                <a:lnTo>
                                  <a:pt x="1440" y="60"/>
                                </a:lnTo>
                                <a:lnTo>
                                  <a:pt x="1425" y="53"/>
                                </a:lnTo>
                                <a:close/>
                              </a:path>
                            </a:pathLst>
                          </a:custGeom>
                          <a:solidFill>
                            <a:srgbClr val="000000"/>
                          </a:solidFill>
                          <a:ln>
                            <a:noFill/>
                          </a:ln>
                        </wps:spPr>
                        <wps:style>
                          <a:lnRef idx="0"/>
                          <a:fillRef idx="0"/>
                          <a:effectRef idx="0"/>
                          <a:fontRef idx="minor"/>
                        </wps:style>
                        <wps:bodyPr/>
                      </wps:wsp>
                      <wps:wsp>
                        <wps:cNvSpPr/>
                        <wps:spPr>
                          <a:xfrm>
                            <a:off x="691560" y="39960"/>
                            <a:ext cx="1440" cy="687240"/>
                          </a:xfrm>
                          <a:prstGeom prst="line">
                            <a:avLst/>
                          </a:prstGeom>
                          <a:ln w="9360">
                            <a:solidFill>
                              <a:srgbClr val="000000"/>
                            </a:solidFill>
                            <a:round/>
                          </a:ln>
                        </wps:spPr>
                        <wps:style>
                          <a:lnRef idx="0"/>
                          <a:fillRef idx="0"/>
                          <a:effectRef idx="0"/>
                          <a:fontRef idx="minor"/>
                        </wps:style>
                        <wps:bodyPr/>
                      </wps:wsp>
                      <wps:wsp>
                        <wps:cNvSpPr/>
                        <wps:spPr>
                          <a:xfrm rot="21592800">
                            <a:off x="657360" y="955800"/>
                            <a:ext cx="75600" cy="915120"/>
                          </a:xfrm>
                          <a:custGeom>
                            <a:avLst/>
                            <a:gdLst/>
                            <a:ahLst/>
                            <a:rect l="l" t="t" r="r" b="b"/>
                            <a:pathLst>
                              <a:path w="120" h="1440">
                                <a:moveTo>
                                  <a:pt x="52" y="1320"/>
                                </a:moveTo>
                                <a:lnTo>
                                  <a:pt x="0" y="1320"/>
                                </a:lnTo>
                                <a:lnTo>
                                  <a:pt x="60" y="1440"/>
                                </a:lnTo>
                                <a:lnTo>
                                  <a:pt x="110" y="1341"/>
                                </a:lnTo>
                                <a:lnTo>
                                  <a:pt x="52" y="1341"/>
                                </a:lnTo>
                                <a:lnTo>
                                  <a:pt x="52" y="1320"/>
                                </a:lnTo>
                                <a:close/>
                                <a:moveTo>
                                  <a:pt x="65" y="0"/>
                                </a:moveTo>
                                <a:lnTo>
                                  <a:pt x="51" y="0"/>
                                </a:lnTo>
                                <a:lnTo>
                                  <a:pt x="52" y="1341"/>
                                </a:lnTo>
                                <a:lnTo>
                                  <a:pt x="67" y="1341"/>
                                </a:lnTo>
                                <a:lnTo>
                                  <a:pt x="65" y="0"/>
                                </a:lnTo>
                                <a:close/>
                                <a:moveTo>
                                  <a:pt x="120" y="1320"/>
                                </a:moveTo>
                                <a:lnTo>
                                  <a:pt x="67" y="1320"/>
                                </a:lnTo>
                                <a:lnTo>
                                  <a:pt x="67" y="1341"/>
                                </a:lnTo>
                                <a:lnTo>
                                  <a:pt x="110" y="1341"/>
                                </a:lnTo>
                                <a:lnTo>
                                  <a:pt x="120" y="1320"/>
                                </a:lnTo>
                                <a:close/>
                              </a:path>
                            </a:pathLst>
                          </a:custGeom>
                          <a:solidFill>
                            <a:srgbClr val="000000"/>
                          </a:solidFill>
                          <a:ln>
                            <a:noFill/>
                          </a:ln>
                        </wps:spPr>
                        <wps:style>
                          <a:lnRef idx="0"/>
                          <a:fillRef idx="0"/>
                          <a:effectRef idx="0"/>
                          <a:fontRef idx="minor"/>
                        </wps:style>
                        <wps:bodyPr/>
                      </wps:wsp>
                      <wps:wsp>
                        <wps:cNvSpPr/>
                        <wps:spPr>
                          <a:xfrm rot="21592800">
                            <a:off x="1839240" y="1862640"/>
                            <a:ext cx="2175480" cy="594360"/>
                          </a:xfrm>
                          <a:prstGeom prst="rect">
                            <a:avLst/>
                          </a:prstGeom>
                          <a:noFill/>
                          <a:ln w="9360">
                            <a:solidFill>
                              <a:srgbClr val="000000"/>
                            </a:solidFill>
                            <a:miter/>
                          </a:ln>
                        </wps:spPr>
                        <wps:style>
                          <a:lnRef idx="0"/>
                          <a:fillRef idx="0"/>
                          <a:effectRef idx="0"/>
                          <a:fontRef idx="minor"/>
                        </wps:style>
                        <wps:bodyPr/>
                      </wps:wsp>
                      <wps:wsp>
                        <wps:cNvSpPr/>
                        <wps:spPr>
                          <a:xfrm>
                            <a:off x="3443760" y="2793960"/>
                            <a:ext cx="345960" cy="720"/>
                          </a:xfrm>
                          <a:prstGeom prst="line">
                            <a:avLst/>
                          </a:prstGeom>
                          <a:ln w="9360">
                            <a:solidFill>
                              <a:srgbClr val="000000"/>
                            </a:solidFill>
                            <a:round/>
                          </a:ln>
                        </wps:spPr>
                        <wps:style>
                          <a:lnRef idx="0"/>
                          <a:fillRef idx="0"/>
                          <a:effectRef idx="0"/>
                          <a:fontRef idx="minor"/>
                        </wps:style>
                        <wps:bodyPr/>
                      </wps:wsp>
                      <wps:wsp>
                        <wps:cNvSpPr/>
                        <wps:spPr>
                          <a:xfrm rot="21592800">
                            <a:off x="3749760" y="2449440"/>
                            <a:ext cx="75600" cy="343080"/>
                          </a:xfrm>
                          <a:custGeom>
                            <a:avLst/>
                            <a:gdLst/>
                            <a:ahLst/>
                            <a:rect l="l" t="t" r="r" b="b"/>
                            <a:pathLst>
                              <a:path w="120" h="540">
                                <a:moveTo>
                                  <a:pt x="67" y="100"/>
                                </a:moveTo>
                                <a:lnTo>
                                  <a:pt x="53" y="100"/>
                                </a:lnTo>
                                <a:lnTo>
                                  <a:pt x="52" y="540"/>
                                </a:lnTo>
                                <a:lnTo>
                                  <a:pt x="66" y="540"/>
                                </a:lnTo>
                                <a:lnTo>
                                  <a:pt x="67" y="100"/>
                                </a:lnTo>
                                <a:close/>
                                <a:moveTo>
                                  <a:pt x="60" y="0"/>
                                </a:moveTo>
                                <a:lnTo>
                                  <a:pt x="0" y="120"/>
                                </a:lnTo>
                                <a:lnTo>
                                  <a:pt x="53" y="120"/>
                                </a:lnTo>
                                <a:lnTo>
                                  <a:pt x="53"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wps:spPr>
                        <wps:style>
                          <a:lnRef idx="0"/>
                          <a:fillRef idx="0"/>
                          <a:effectRef idx="0"/>
                          <a:fontRef idx="minor"/>
                        </wps:style>
                        <wps:bodyPr/>
                      </wps:wsp>
                      <pic:pic xmlns:pic="http://schemas.openxmlformats.org/drawingml/2006/picture">
                        <pic:nvPicPr>
                          <pic:cNvPr id="0" name="Picture 76" descr=""/>
                          <pic:cNvPicPr/>
                        </pic:nvPicPr>
                        <pic:blipFill>
                          <a:blip r:embed="rId6"/>
                          <a:stretch/>
                        </pic:blipFill>
                        <pic:spPr>
                          <a:xfrm rot="21592800">
                            <a:off x="3061800" y="1752120"/>
                            <a:ext cx="75600" cy="113760"/>
                          </a:xfrm>
                          <a:prstGeom prst="rect">
                            <a:avLst/>
                          </a:prstGeom>
                          <a:ln>
                            <a:noFill/>
                          </a:ln>
                        </pic:spPr>
                      </pic:pic>
                      <wps:wsp>
                        <wps:cNvSpPr/>
                        <wps:spPr>
                          <a:xfrm rot="21592800">
                            <a:off x="695520" y="1946160"/>
                            <a:ext cx="1143720" cy="781560"/>
                          </a:xfrm>
                          <a:custGeom>
                            <a:avLst/>
                            <a:gdLst/>
                            <a:ahLst/>
                            <a:rect l="l" t="t" r="r" b="b"/>
                            <a:pathLst>
                              <a:path w="1799" h="1230">
                                <a:moveTo>
                                  <a:pt x="1260" y="1170"/>
                                </a:moveTo>
                                <a:lnTo>
                                  <a:pt x="1140" y="1110"/>
                                </a:lnTo>
                                <a:lnTo>
                                  <a:pt x="1140" y="1161"/>
                                </a:lnTo>
                                <a:lnTo>
                                  <a:pt x="0" y="1160"/>
                                </a:lnTo>
                                <a:lnTo>
                                  <a:pt x="0" y="1175"/>
                                </a:lnTo>
                                <a:lnTo>
                                  <a:pt x="1140" y="1177"/>
                                </a:lnTo>
                                <a:lnTo>
                                  <a:pt x="1140" y="1230"/>
                                </a:lnTo>
                                <a:lnTo>
                                  <a:pt x="1245" y="1177"/>
                                </a:lnTo>
                                <a:lnTo>
                                  <a:pt x="1260" y="1170"/>
                                </a:lnTo>
                                <a:close/>
                                <a:moveTo>
                                  <a:pt x="1799" y="60"/>
                                </a:moveTo>
                                <a:lnTo>
                                  <a:pt x="1679" y="0"/>
                                </a:lnTo>
                                <a:lnTo>
                                  <a:pt x="1679" y="51"/>
                                </a:lnTo>
                                <a:lnTo>
                                  <a:pt x="1080" y="50"/>
                                </a:lnTo>
                                <a:lnTo>
                                  <a:pt x="1080" y="65"/>
                                </a:lnTo>
                                <a:lnTo>
                                  <a:pt x="1679" y="67"/>
                                </a:lnTo>
                                <a:lnTo>
                                  <a:pt x="1679" y="120"/>
                                </a:lnTo>
                                <a:lnTo>
                                  <a:pt x="1784" y="67"/>
                                </a:lnTo>
                                <a:lnTo>
                                  <a:pt x="1799" y="60"/>
                                </a:lnTo>
                                <a:close/>
                              </a:path>
                            </a:pathLst>
                          </a:custGeom>
                          <a:solidFill>
                            <a:srgbClr val="000000"/>
                          </a:solidFill>
                          <a:ln>
                            <a:noFill/>
                          </a:ln>
                        </wps:spPr>
                        <wps:style>
                          <a:lnRef idx="0"/>
                          <a:fillRef idx="0"/>
                          <a:effectRef idx="0"/>
                          <a:fontRef idx="minor"/>
                        </wps:style>
                        <wps:bodyPr/>
                      </wps:wsp>
                      <pic:pic xmlns:pic="http://schemas.openxmlformats.org/drawingml/2006/picture">
                        <pic:nvPicPr>
                          <pic:cNvPr id="1" name="Picture 78" descr=""/>
                          <pic:cNvPicPr/>
                        </pic:nvPicPr>
                        <pic:blipFill>
                          <a:blip r:embed="rId7"/>
                          <a:stretch/>
                        </pic:blipFill>
                        <pic:spPr>
                          <a:xfrm rot="21592800">
                            <a:off x="4014360" y="1941480"/>
                            <a:ext cx="114840" cy="76320"/>
                          </a:xfrm>
                          <a:prstGeom prst="rect">
                            <a:avLst/>
                          </a:prstGeom>
                          <a:ln>
                            <a:noFill/>
                          </a:ln>
                        </pic:spPr>
                      </pic:pic>
                      <wps:wsp>
                        <wps:cNvSpPr/>
                        <wps:spPr>
                          <a:xfrm>
                            <a:off x="0" y="737280"/>
                            <a:ext cx="10080" cy="2147040"/>
                          </a:xfrm>
                          <a:prstGeom prst="line">
                            <a:avLst/>
                          </a:prstGeom>
                          <a:ln w="9360">
                            <a:solidFill>
                              <a:srgbClr val="000000"/>
                            </a:solidFill>
                            <a:round/>
                          </a:ln>
                        </wps:spPr>
                        <wps:style>
                          <a:lnRef idx="0"/>
                          <a:fillRef idx="0"/>
                          <a:effectRef idx="0"/>
                          <a:fontRef idx="minor"/>
                        </wps:style>
                        <wps:bodyPr/>
                      </wps:wsp>
                      <wps:wsp>
                        <wps:cNvSpPr/>
                        <wps:spPr>
                          <a:xfrm rot="21592800">
                            <a:off x="4320" y="2832120"/>
                            <a:ext cx="1493640" cy="75600"/>
                          </a:xfrm>
                          <a:custGeom>
                            <a:avLst/>
                            <a:gdLst/>
                            <a:ahLst/>
                            <a:rect l="l" t="t" r="r" b="b"/>
                            <a:pathLst>
                              <a:path w="2349" h="120">
                                <a:moveTo>
                                  <a:pt x="2334" y="53"/>
                                </a:moveTo>
                                <a:lnTo>
                                  <a:pt x="2249" y="53"/>
                                </a:lnTo>
                                <a:lnTo>
                                  <a:pt x="2249" y="67"/>
                                </a:lnTo>
                                <a:lnTo>
                                  <a:pt x="2229" y="67"/>
                                </a:lnTo>
                                <a:lnTo>
                                  <a:pt x="2229" y="120"/>
                                </a:lnTo>
                                <a:lnTo>
                                  <a:pt x="2349" y="60"/>
                                </a:lnTo>
                                <a:lnTo>
                                  <a:pt x="2334" y="53"/>
                                </a:lnTo>
                                <a:close/>
                                <a:moveTo>
                                  <a:pt x="2229" y="53"/>
                                </a:moveTo>
                                <a:lnTo>
                                  <a:pt x="0" y="66"/>
                                </a:lnTo>
                                <a:lnTo>
                                  <a:pt x="2" y="82"/>
                                </a:lnTo>
                                <a:lnTo>
                                  <a:pt x="2229" y="67"/>
                                </a:lnTo>
                                <a:lnTo>
                                  <a:pt x="2229" y="53"/>
                                </a:lnTo>
                                <a:close/>
                                <a:moveTo>
                                  <a:pt x="2249" y="53"/>
                                </a:moveTo>
                                <a:lnTo>
                                  <a:pt x="2229" y="53"/>
                                </a:lnTo>
                                <a:lnTo>
                                  <a:pt x="2229" y="67"/>
                                </a:lnTo>
                                <a:lnTo>
                                  <a:pt x="2249" y="67"/>
                                </a:lnTo>
                                <a:lnTo>
                                  <a:pt x="2249" y="53"/>
                                </a:lnTo>
                                <a:close/>
                                <a:moveTo>
                                  <a:pt x="2229" y="0"/>
                                </a:moveTo>
                                <a:lnTo>
                                  <a:pt x="2229" y="53"/>
                                </a:lnTo>
                                <a:lnTo>
                                  <a:pt x="2334" y="53"/>
                                </a:lnTo>
                                <a:lnTo>
                                  <a:pt x="2229" y="0"/>
                                </a:lnTo>
                                <a:close/>
                              </a:path>
                            </a:pathLst>
                          </a:custGeom>
                          <a:solidFill>
                            <a:srgbClr val="000000"/>
                          </a:solidFill>
                          <a:ln>
                            <a:noFill/>
                          </a:ln>
                        </wps:spPr>
                        <wps:style>
                          <a:lnRef idx="0"/>
                          <a:fillRef idx="0"/>
                          <a:effectRef idx="0"/>
                          <a:fontRef idx="minor"/>
                        </wps:style>
                        <wps:bodyPr/>
                      </wps:wsp>
                      <wps:wsp>
                        <wps:cNvSpPr/>
                        <wps:spPr>
                          <a:xfrm>
                            <a:off x="5502960" y="1749600"/>
                            <a:ext cx="1440" cy="0"/>
                          </a:xfrm>
                          <a:prstGeom prst="line">
                            <a:avLst/>
                          </a:prstGeom>
                          <a:ln w="9360">
                            <a:solidFill>
                              <a:srgbClr val="000000"/>
                            </a:solidFill>
                            <a:round/>
                          </a:ln>
                        </wps:spPr>
                        <wps:style>
                          <a:lnRef idx="0"/>
                          <a:fillRef idx="0"/>
                          <a:effectRef idx="0"/>
                          <a:fontRef idx="minor"/>
                        </wps:style>
                        <wps:bodyPr/>
                      </wps:wsp>
                      <wps:wsp>
                        <wps:cNvSpPr/>
                        <wps:spPr>
                          <a:xfrm flipV="1">
                            <a:off x="3098880" y="1749600"/>
                            <a:ext cx="2405520" cy="5040"/>
                          </a:xfrm>
                          <a:prstGeom prst="line">
                            <a:avLst/>
                          </a:prstGeom>
                          <a:ln w="9360">
                            <a:solidFill>
                              <a:srgbClr val="000000"/>
                            </a:solidFill>
                            <a:round/>
                          </a:ln>
                        </wps:spPr>
                        <wps:style>
                          <a:lnRef idx="0"/>
                          <a:fillRef idx="0"/>
                          <a:effectRef idx="0"/>
                          <a:fontRef idx="minor"/>
                        </wps:style>
                        <wps:bodyPr/>
                      </wps:wsp>
                      <wps:wsp>
                        <wps:cNvSpPr/>
                        <wps:spPr>
                          <a:xfrm rot="21592800">
                            <a:off x="1936440" y="1920240"/>
                            <a:ext cx="1585080" cy="52020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Calibri" w:cs=""/>
                                  <w:lang w:val="ru-RU"/>
                                </w:rPr>
                                <w:t>Науково-обґрунтована методично-опрацьована інформація</w:t>
                              </w:r>
                            </w:p>
                          </w:txbxContent>
                        </wps:txbx>
                        <wps:bodyPr lIns="0" rIns="0" tIns="0" bIns="0">
                          <a:noAutofit/>
                        </wps:bodyPr>
                      </wps:wsp>
                      <wps:wsp>
                        <wps:cNvSpPr/>
                        <wps:spPr>
                          <a:xfrm rot="21592800">
                            <a:off x="3784680" y="1921320"/>
                            <a:ext cx="146520" cy="168840"/>
                          </a:xfrm>
                          <a:prstGeom prst="rect">
                            <a:avLst/>
                          </a:prstGeom>
                          <a:noFill/>
                          <a:ln>
                            <a:noFill/>
                          </a:ln>
                        </wps:spPr>
                        <wps:style>
                          <a:lnRef idx="0"/>
                          <a:fillRef idx="0"/>
                          <a:effectRef idx="0"/>
                          <a:fontRef idx="minor"/>
                        </wps:style>
                        <wps:txbx>
                          <w:txbxContent>
                            <w:p>
                              <w:pPr>
                                <w:overflowPunct w:val="false"/>
                                <w:spacing w:before="0" w:after="0" w:lineRule="atLeast" w:line="266"/>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Calibri" w:cs=""/>
                                  <w:lang w:val="ru-RU"/>
                                </w:rPr>
                                <w:t>та</w:t>
                              </w:r>
                            </w:p>
                          </w:txbxContent>
                        </wps:txbx>
                        <wps:bodyPr lIns="0" rIns="0" tIns="0" bIns="0">
                          <a:noAutofit/>
                        </wps:bodyPr>
                      </wps:wsp>
                      <wps:wsp>
                        <wps:cNvSpPr/>
                        <wps:spPr>
                          <a:xfrm rot="21592800">
                            <a:off x="1496520" y="2552400"/>
                            <a:ext cx="1946160" cy="628560"/>
                          </a:xfrm>
                          <a:prstGeom prst="rect">
                            <a:avLst/>
                          </a:prstGeom>
                          <a:noFill/>
                          <a:ln w="9360">
                            <a:solidFill>
                              <a:srgbClr val="000000"/>
                            </a:solidFill>
                            <a:miter/>
                          </a:ln>
                        </wps:spPr>
                        <wps:style>
                          <a:lnRef idx="0"/>
                          <a:fillRef idx="0"/>
                          <a:effectRef idx="0"/>
                          <a:fontRef idx="minor"/>
                        </wps:style>
                        <wps:txbx>
                          <w:txbxContent>
                            <w:p>
                              <w:pPr>
                                <w:overflowPunct w:val="false"/>
                                <w:spacing w:before="69"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Calibri" w:cs=""/>
                                  <w:lang w:val="ru-RU"/>
                                </w:rPr>
                                <w:t>Засоби, що застосовуються в освітньому процесі</w:t>
                              </w:r>
                            </w:p>
                          </w:txbxContent>
                        </wps:txbx>
                        <wps:bodyPr lIns="0" rIns="0" tIns="0" bIns="0">
                          <a:noAutofit/>
                        </wps:bodyPr>
                      </wps:wsp>
                      <wps:wsp>
                        <wps:cNvSpPr/>
                        <wps:spPr>
                          <a:xfrm rot="21592800">
                            <a:off x="12600" y="1873800"/>
                            <a:ext cx="1363320" cy="219240"/>
                          </a:xfrm>
                          <a:prstGeom prst="rect">
                            <a:avLst/>
                          </a:prstGeom>
                          <a:noFill/>
                          <a:ln>
                            <a:noFill/>
                          </a:ln>
                        </wps:spPr>
                        <wps:style>
                          <a:lnRef idx="0"/>
                          <a:fillRef idx="0"/>
                          <a:effectRef idx="0"/>
                          <a:fontRef idx="minor"/>
                        </wps:style>
                        <wps:txbx>
                          <w:txbxContent>
                            <w:p>
                              <w:pPr>
                                <w:overflowPunct w:val="false"/>
                                <w:spacing w:before="69"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cs=""/>
                                  <w:lang w:val="ru-RU"/>
                                </w:rPr>
                                <w:t>Суб’єкти учіння</w:t>
                              </w:r>
                            </w:p>
                          </w:txbxContent>
                        </wps:txbx>
                        <wps:bodyPr lIns="0" rIns="0" tIns="0" bIns="0">
                          <a:noAutofit/>
                        </wps:bodyPr>
                      </wps:wsp>
                      <wps:wsp>
                        <wps:cNvSpPr/>
                        <wps:spPr>
                          <a:xfrm rot="21592800">
                            <a:off x="10080" y="727920"/>
                            <a:ext cx="1592640" cy="219240"/>
                          </a:xfrm>
                          <a:prstGeom prst="rect">
                            <a:avLst/>
                          </a:prstGeom>
                          <a:noFill/>
                          <a:ln>
                            <a:noFill/>
                          </a:ln>
                        </wps:spPr>
                        <wps:style>
                          <a:lnRef idx="0"/>
                          <a:fillRef idx="0"/>
                          <a:effectRef idx="0"/>
                          <a:fontRef idx="minor"/>
                        </wps:style>
                        <wps:txbx>
                          <w:txbxContent>
                            <w:p>
                              <w:pPr>
                                <w:overflowPunct w:val="false"/>
                                <w:spacing w:before="69"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cs=""/>
                                  <w:lang w:val="ru-RU"/>
                                </w:rPr>
                                <w:t>Суб’єкти викладання</w:t>
                              </w:r>
                            </w:p>
                          </w:txbxContent>
                        </wps:txbx>
                        <wps:bodyPr lIns="0" rIns="0" tIns="0" bIns="0">
                          <a:noAutofit/>
                        </wps:bodyPr>
                      </wps:wsp>
                      <wps:wsp>
                        <wps:cNvSpPr/>
                        <wps:spPr>
                          <a:xfrm rot="21592800">
                            <a:off x="4128120" y="429120"/>
                            <a:ext cx="1943640" cy="1190160"/>
                          </a:xfrm>
                          <a:prstGeom prst="rect">
                            <a:avLst/>
                          </a:prstGeom>
                          <a:noFill/>
                          <a:ln w="9360">
                            <a:solidFill>
                              <a:srgbClr val="000000"/>
                            </a:solidFill>
                            <a:miter/>
                          </a:ln>
                        </wps:spPr>
                        <wps:style>
                          <a:lnRef idx="0"/>
                          <a:fillRef idx="0"/>
                          <a:effectRef idx="0"/>
                          <a:fontRef idx="minor"/>
                        </wps:style>
                        <wps:txbx>
                          <w:txbxContent>
                            <w:p>
                              <w:pPr>
                                <w:overflowPunct w:val="false"/>
                                <w:spacing w:before="71"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Calibri" w:cs=""/>
                                  <w:lang w:val="ru-RU"/>
                                </w:rPr>
                                <w:t>Інформація готова для передачі</w:t>
                              </w:r>
                            </w:p>
                            <w:p>
                              <w:pPr>
                                <w:overflowPunct w:val="false"/>
                                <w:spacing w:before="0"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Calibri" w:cs=""/>
                                  <w:lang w:val="ru-RU"/>
                                </w:rPr>
                                <w:t>знання з основ наук</w:t>
                              </w:r>
                            </w:p>
                            <w:p>
                              <w:pPr>
                                <w:overflowPunct w:val="false"/>
                                <w:spacing w:before="0"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Calibri" w:cs=""/>
                                  <w:lang w:val="ru-RU"/>
                                </w:rPr>
                                <w:t>методологічні знання</w:t>
                              </w:r>
                            </w:p>
                            <w:p>
                              <w:pPr>
                                <w:overflowPunct w:val="false"/>
                                <w:spacing w:before="0"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Calibri" w:cs=""/>
                                  <w:lang w:val="ru-RU"/>
                                </w:rPr>
                                <w:t>знання методики педагогічної роботи</w:t>
                              </w:r>
                            </w:p>
                          </w:txbxContent>
                        </wps:txbx>
                        <wps:bodyPr lIns="0" rIns="0" tIns="0" bIns="0">
                          <a:noAutofit/>
                        </wps:bodyPr>
                      </wps:wsp>
                      <wps:wsp>
                        <wps:cNvSpPr/>
                        <wps:spPr>
                          <a:xfrm rot="21592800">
                            <a:off x="4130280" y="1858320"/>
                            <a:ext cx="1943640" cy="493920"/>
                          </a:xfrm>
                          <a:prstGeom prst="rect">
                            <a:avLst/>
                          </a:prstGeom>
                          <a:noFill/>
                          <a:ln w="9360">
                            <a:solidFill>
                              <a:srgbClr val="000000"/>
                            </a:solidFill>
                            <a:miter/>
                          </a:ln>
                        </wps:spPr>
                        <wps:style>
                          <a:lnRef idx="0"/>
                          <a:fillRef idx="0"/>
                          <a:effectRef idx="0"/>
                          <a:fontRef idx="minor"/>
                        </wps:style>
                        <wps:txbx>
                          <w:txbxContent>
                            <w:p>
                              <w:pPr>
                                <w:overflowPunct w:val="false"/>
                                <w:spacing w:before="71"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Calibri" w:cs=""/>
                                  <w:lang w:val="ru-RU"/>
                                </w:rPr>
                                <w:t>Формуванняпрофесійно значимих компетенцій</w:t>
                              </w:r>
                            </w:p>
                          </w:txbxContent>
                        </wps:txbx>
                        <wps:bodyPr lIns="0" rIns="0" tIns="0" bIns="0">
                          <a:noAutofit/>
                        </wps:bodyPr>
                      </wps:wsp>
                    </wpg:wgp>
                  </a:graphicData>
                </a:graphic>
              </wp:anchor>
            </w:drawing>
          </mc:Choice>
          <mc:Fallback>
            <w:pict>
              <v:group id="shape_0" alt="Группа 50" style="position:absolute;margin-left:-51.3pt;margin-top:130.3pt;width:478.25pt;height:250.7pt" coordorigin="-1026,2606" coordsize="9565,5014">
                <v:line id="shape_0" from="69,5913" to="72,6846" ID="Line 68" stroked="t" style="position:absolute;mso-position-horizontal-relative:page">
                  <v:stroke color="black" weight="9360" joinstyle="round" endcap="flat"/>
                  <v:fill o:detectmouseclick="t" on="false"/>
                </v:line>
                <v:line id="shape_0" from="63,2667" to="64,3748" ID="Line 71" stroked="t" style="position:absolute;mso-position-horizontal-relative:page">
                  <v:stroke color="black" weight="9360" joinstyle="round" endcap="flat"/>
                  <v:fill o:detectmouseclick="t" on="false"/>
                </v:line>
                <v:rect id="shape_0" ID="Rectangle 73" stroked="t" style="position:absolute;left:1870;top:5544;width:3425;height:935;rotation:360;mso-position-horizontal-relative:page">
                  <w10:wrap type="none"/>
                  <v:fill o:detectmouseclick="t" on="false"/>
                  <v:stroke color="black" weight="9360" joinstyle="miter" endcap="flat"/>
                </v:rect>
                <v:line id="shape_0" from="4397,7004" to="4941,7004" ID="Line 74" stroked="t" style="position:absolute;mso-position-horizontal-relative:page">
                  <v:stroke color="black" weight="9360" joinstyle="round" endcap="flat"/>
                  <v:fill o:detectmouseclick="t" on="false"/>
                </v:line>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76" stroked="f" style="position:absolute;left:3796;top:5364;width:118;height:178;rotation:360;mso-position-horizontal-relative:page" type="shapetype_75">
                  <v:imagedata r:id="rId6" o:detectmouseclick="t"/>
                  <w10:wrap type="none"/>
                  <v:stroke color="#3465a4" joinstyle="round" endcap="flat"/>
                </v:shape>
                <v:shape id="shape_0" ID="Picture 78" stroked="f" style="position:absolute;left:5296;top:5662;width:180;height:119;rotation:360;mso-position-horizontal-relative:page" type="shapetype_75">
                  <v:imagedata r:id="rId7" o:detectmouseclick="t"/>
                  <w10:wrap type="none"/>
                  <v:stroke color="#3465a4" joinstyle="round" endcap="flat"/>
                </v:shape>
                <v:line id="shape_0" from="-1026,3765" to="-1011,7145" ID="Line 79" stroked="t" style="position:absolute;mso-position-horizontal-relative:page">
                  <v:stroke color="black" weight="9360" joinstyle="round" endcap="flat"/>
                  <v:fill o:detectmouseclick="t" on="false"/>
                </v:line>
                <v:line id="shape_0" from="7640,5359" to="7641,5359" ID="Line 81" stroked="t" style="position:absolute;mso-position-horizontal-relative:page">
                  <v:stroke color="black" weight="9360" joinstyle="round" endcap="flat"/>
                  <v:fill o:detectmouseclick="t" on="false"/>
                </v:line>
                <v:line id="shape_0" from="3854,5359" to="7641,5366" ID="Line 82" stroked="t" style="position:absolute;flip:y;mso-position-horizontal-relative:page">
                  <v:stroke color="black" weight="9360" joinstyle="round" endcap="flat"/>
                  <v:fill o:detectmouseclick="t" on="false"/>
                </v:line>
                <v:rect id="shape_0" ID="Text Box 83" stroked="f" style="position:absolute;left:2023;top:5633;width:2495;height:818;rotation:360;mso-position-horizontal-relative:page">
                  <v:textbox>
                    <w:txbxContent>
                      <w:p>
                        <w:pPr>
                          <w:overflowPunct w:val="false"/>
                          <w:spacing w:before="0"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Calibri" w:cs=""/>
                            <w:lang w:val="ru-RU"/>
                          </w:rPr>
                          <w:t>Науково-обґрунтована методично-опрацьована інформація</w:t>
                        </w:r>
                      </w:p>
                    </w:txbxContent>
                  </v:textbox>
                  <w10:wrap type="square"/>
                  <v:fill o:detectmouseclick="t" on="false"/>
                  <v:stroke color="#3465a4" joinstyle="round" endcap="flat"/>
                </v:rect>
                <v:rect id="shape_0" ID="Text Box 84" stroked="f" style="position:absolute;left:4934;top:5630;width:230;height:265;rotation:360;mso-position-horizontal-relative:page">
                  <v:textbox>
                    <w:txbxContent>
                      <w:p>
                        <w:pPr>
                          <w:overflowPunct w:val="false"/>
                          <w:spacing w:before="0" w:after="0" w:lineRule="atLeast" w:line="266"/>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Calibri" w:cs=""/>
                            <w:lang w:val="ru-RU"/>
                          </w:rPr>
                          <w:t>та</w:t>
                        </w:r>
                      </w:p>
                    </w:txbxContent>
                  </v:textbox>
                  <w10:wrap type="square"/>
                  <v:fill o:detectmouseclick="t" on="false"/>
                  <v:stroke color="#3465a4" joinstyle="round" endcap="flat"/>
                </v:rect>
                <v:rect id="shape_0" ID="Text Box 85" stroked="t" style="position:absolute;left:1331;top:6630;width:3064;height:989;rotation:360;mso-position-horizontal-relative:page">
                  <v:textbox>
                    <w:txbxContent>
                      <w:p>
                        <w:pPr>
                          <w:overflowPunct w:val="false"/>
                          <w:spacing w:before="69" w:after="0" w:lineRule="auto" w:line="240"/>
                          <w:jc w:val="center"/>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Calibri" w:cs=""/>
                            <w:lang w:val="ru-RU"/>
                          </w:rPr>
                          <w:t>Засоби, що застосовуються в освітньому процесі</w:t>
                        </w:r>
                      </w:p>
                    </w:txbxContent>
                  </v:textbox>
                  <w10:wrap type="square"/>
                  <v:fill o:detectmouseclick="t" on="false"/>
                  <v:stroke color="black" weight="9360" joinstyle="miter" endcap="flat"/>
                </v:rect>
                <v:rect id="shape_0" ID="Text Box 86" stroked="f" style="position:absolute;left:-1006;top:5559;width:2146;height:344;rotation:360;mso-position-horizontal-relative:page">
                  <v:textbox>
                    <w:txbxContent>
                      <w:p>
                        <w:pPr>
                          <w:overflowPunct w:val="false"/>
                          <w:spacing w:before="69"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cs=""/>
                            <w:lang w:val="ru-RU"/>
                          </w:rPr>
                          <w:t>Суб’єкти учіння</w:t>
                        </w:r>
                      </w:p>
                    </w:txbxContent>
                  </v:textbox>
                  <w10:wrap type="square"/>
                  <v:fill o:detectmouseclick="t" on="false"/>
                  <v:stroke color="#3465a4" joinstyle="round" endcap="flat"/>
                </v:rect>
                <v:rect id="shape_0" ID="Text Box 87" stroked="f" style="position:absolute;left:-1010;top:3755;width:2507;height:344;rotation:360;mso-position-horizontal-relative:page">
                  <v:textbox>
                    <w:txbxContent>
                      <w:p>
                        <w:pPr>
                          <w:overflowPunct w:val="false"/>
                          <w:spacing w:before="69"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ascii="Calibri" w:hAnsi="Calibri" w:eastAsia="Calibri" w:cs=""/>
                            <w:lang w:val="ru-RU"/>
                          </w:rPr>
                          <w:t>Суб’єкти викладання</w:t>
                        </w:r>
                      </w:p>
                    </w:txbxContent>
                  </v:textbox>
                  <w10:wrap type="square"/>
                  <v:fill o:detectmouseclick="t" on="false"/>
                  <v:stroke color="#3465a4" joinstyle="round" endcap="flat"/>
                </v:rect>
                <v:rect id="shape_0" ID="Text Box 88" stroked="t" style="position:absolute;left:5474;top:3286;width:3060;height:1873;rotation:360;mso-position-horizontal-relative:page">
                  <v:textbox>
                    <w:txbxContent>
                      <w:p>
                        <w:pPr>
                          <w:overflowPunct w:val="false"/>
                          <w:spacing w:before="71"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Calibri" w:cs=""/>
                            <w:lang w:val="ru-RU"/>
                          </w:rPr>
                          <w:t>Інформація готова для передачі</w:t>
                        </w:r>
                      </w:p>
                      <w:p>
                        <w:pPr>
                          <w:overflowPunct w:val="false"/>
                          <w:spacing w:before="0"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Calibri" w:cs=""/>
                            <w:lang w:val="ru-RU"/>
                          </w:rPr>
                          <w:t>знання з основ наук</w:t>
                        </w:r>
                      </w:p>
                      <w:p>
                        <w:pPr>
                          <w:overflowPunct w:val="false"/>
                          <w:spacing w:before="0"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Calibri" w:cs=""/>
                            <w:lang w:val="ru-RU"/>
                          </w:rPr>
                          <w:t>методологічні знання</w:t>
                        </w:r>
                      </w:p>
                      <w:p>
                        <w:pPr>
                          <w:overflowPunct w:val="false"/>
                          <w:spacing w:before="0"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Calibri" w:cs=""/>
                            <w:lang w:val="ru-RU"/>
                          </w:rPr>
                          <w:t>знання методики педагогічної роботи</w:t>
                        </w:r>
                      </w:p>
                    </w:txbxContent>
                  </v:textbox>
                  <w10:wrap type="square"/>
                  <v:fill o:detectmouseclick="t" on="false"/>
                  <v:stroke color="black" weight="9360" joinstyle="miter" endcap="flat"/>
                </v:rect>
                <v:rect id="shape_0" ID="Text Box 89" stroked="t" style="position:absolute;left:5478;top:5537;width:3060;height:777;rotation:360;mso-position-horizontal-relative:page">
                  <v:textbox>
                    <w:txbxContent>
                      <w:p>
                        <w:pPr>
                          <w:overflowPunct w:val="false"/>
                          <w:spacing w:before="71" w:after="0" w:lineRule="auto" w:line="240"/>
                          <w:jc w:val="left"/>
                          <w:rPr/>
                        </w:pPr>
                        <w:r>
                          <w:rPr>
                            <w:sz w:val="24"/>
                            <w:b w:val="false"/>
                            <w:u w:val="none"/>
                            <w:dstrike w:val="false"/>
                            <w:strike w:val="false"/>
                            <w:i w:val="false"/>
                            <w:vertAlign w:val="baseline"/>
                            <w:position w:val="0"/>
                            <w:spacing w:val="0"/>
                            <w:szCs w:val="24"/>
                            <w:bCs w:val="false"/>
                            <w:iCs w:val="false"/>
                            <w:smallCaps w:val="false"/>
                            <w:caps w:val="false"/>
                            <w:rFonts w:ascii="Calibri" w:hAnsi="Calibri" w:eastAsia="Calibri" w:cs=""/>
                            <w:lang w:val="ru-RU"/>
                          </w:rPr>
                          <w:t>Формуванняпрофесійно значимих компетенцій</w:t>
                        </w:r>
                      </w:p>
                    </w:txbxContent>
                  </v:textbox>
                  <w10:wrap type="square"/>
                  <v:fill o:detectmouseclick="t" on="false"/>
                  <v:stroke color="black" weight="9360" joinstyle="miter" endcap="flat"/>
                </v:rect>
              </v:group>
            </w:pict>
          </mc:Fallback>
        </mc:AlternateContent>
        <mc:AlternateContent>
          <mc:Choice Requires="wps">
            <w:drawing>
              <wp:anchor behindDoc="0" distT="0" distB="0" distL="114300" distR="114300" simplePos="0" locked="0" layoutInCell="1" allowOverlap="1" relativeHeight="14" wp14:anchorId="31E304F5">
                <wp:simplePos x="0" y="0"/>
                <wp:positionH relativeFrom="column">
                  <wp:posOffset>0</wp:posOffset>
                </wp:positionH>
                <wp:positionV relativeFrom="paragraph">
                  <wp:posOffset>635</wp:posOffset>
                </wp:positionV>
                <wp:extent cx="113030" cy="74930"/>
                <wp:effectExtent l="0" t="0" r="1905" b="2540"/>
                <wp:wrapNone/>
                <wp:docPr id="12" name="Picture 78"/>
                <a:graphic xmlns:a="http://schemas.openxmlformats.org/drawingml/2006/main">
                  <a:graphicData uri="http://schemas.openxmlformats.org/drawingml/2006/picture">
                    <pic:pic xmlns:pic="http://schemas.openxmlformats.org/drawingml/2006/picture">
                      <pic:nvPicPr>
                        <pic:cNvPr id="2" name="Picture 78" descr=""/>
                        <pic:cNvPicPr/>
                      </pic:nvPicPr>
                      <pic:blipFill>
                        <a:blip r:embed="rId7"/>
                        <a:stretch/>
                      </pic:blipFill>
                      <pic:spPr>
                        <a:xfrm rot="10800000">
                          <a:off x="0" y="0"/>
                          <a:ext cx="112320" cy="74160"/>
                        </a:xfrm>
                        <a:prstGeom prst="rect">
                          <a:avLst/>
                        </a:prstGeom>
                        <a:ln>
                          <a:noFill/>
                        </a:ln>
                      </pic:spPr>
                    </pic:pic>
                  </a:graphicData>
                </a:graphic>
              </wp:anchor>
            </w:drawing>
          </mc:Choice>
          <mc:Fallback>
            <w:pict>
              <v:shape id="shape_0" ID="Picture 78" stroked="f" style="position:absolute;margin-left:293.3pt;margin-top:96.05pt;width:8.8pt;height:5.8pt;rotation:180" wp14:anchorId="31E304F5" type="shapetype_75">
                <v:imagedata r:id="rId8" o:detectmouseclick="t"/>
                <w10:wrap type="none"/>
                <v:stroke color="#3465a4" joinstyle="round" endcap="flat"/>
              </v:shape>
            </w:pict>
          </mc:Fallback>
        </mc:AlternateContent>
      </w:r>
    </w:p>
    <w:p>
      <w:pPr>
        <w:pStyle w:val="Style15"/>
        <w:ind w:left="0" w:right="-1" w:hanging="0"/>
        <w:jc w:val="center"/>
        <w:rPr>
          <w:lang w:val="uk-UA"/>
        </w:rPr>
      </w:pPr>
      <w:r>
        <w:rPr>
          <w:lang w:val="uk-UA"/>
        </w:rPr>
      </w:r>
    </w:p>
    <w:p>
      <w:pPr>
        <w:pStyle w:val="Style15"/>
        <w:ind w:left="0" w:right="-1" w:hanging="0"/>
        <w:jc w:val="center"/>
        <w:rPr/>
      </w:pPr>
      <w:r>
        <w:rPr/>
        <w:t>Рис. 2. Принципова схема процесу підготовки фахівців.</w:t>
      </w:r>
    </w:p>
    <w:p>
      <w:pPr>
        <w:sectPr>
          <w:type w:val="continuous"/>
          <w:pgSz w:w="11906" w:h="16838"/>
          <w:pgMar w:left="1701" w:right="850" w:header="0" w:top="1134" w:footer="0" w:bottom="1134" w:gutter="0"/>
          <w:formProt w:val="false"/>
          <w:textDirection w:val="lrTb"/>
          <w:docGrid w:type="default" w:linePitch="600" w:charSpace="36864"/>
        </w:sectPr>
      </w:pPr>
    </w:p>
    <w:p>
      <w:pPr>
        <w:pStyle w:val="Style15"/>
        <w:tabs>
          <w:tab w:val="left" w:pos="3348" w:leader="none"/>
          <w:tab w:val="left" w:pos="4901" w:leader="none"/>
          <w:tab w:val="left" w:pos="7584" w:leader="none"/>
          <w:tab w:val="left" w:pos="8750" w:leader="none"/>
          <w:tab w:val="left" w:pos="10033" w:leader="none"/>
        </w:tabs>
        <w:spacing w:lineRule="auto" w:line="360" w:before="70" w:after="0"/>
        <w:ind w:left="0" w:right="-1" w:hanging="0"/>
        <w:jc w:val="left"/>
        <w:rPr/>
      </w:pPr>
      <w:r>
        <w:rPr/>
        <w:t>Пріоритетними</w:t>
      </w:r>
      <w:r>
        <w:rPr>
          <w:lang w:val="uk-UA"/>
        </w:rPr>
        <w:t xml:space="preserve"> </w:t>
      </w:r>
      <w:r>
        <w:rPr/>
        <w:t>функціями</w:t>
      </w:r>
      <w:r>
        <w:rPr>
          <w:lang w:val="uk-UA"/>
        </w:rPr>
        <w:t xml:space="preserve"> </w:t>
      </w:r>
      <w:r>
        <w:rPr/>
        <w:t>науково-методичної</w:t>
      </w:r>
      <w:r>
        <w:rPr>
          <w:lang w:val="uk-UA"/>
        </w:rPr>
        <w:t xml:space="preserve"> </w:t>
      </w:r>
      <w:r>
        <w:rPr/>
        <w:t>роботи,зокрема,</w:t>
      </w:r>
      <w:r>
        <w:rPr>
          <w:lang w:val="uk-UA"/>
        </w:rPr>
        <w:t xml:space="preserve"> </w:t>
      </w:r>
      <w:r>
        <w:rPr>
          <w:spacing w:val="-17"/>
        </w:rPr>
        <w:t>у</w:t>
      </w:r>
      <w:r>
        <w:rPr>
          <w:spacing w:val="-17"/>
          <w:lang w:val="uk-UA"/>
        </w:rPr>
        <w:t xml:space="preserve"> </w:t>
      </w:r>
      <w:r>
        <w:rPr/>
        <w:t>педагогічному ЗВО, на наш погляд,</w:t>
      </w:r>
      <w:r>
        <w:rPr>
          <w:spacing w:val="-1"/>
        </w:rPr>
        <w:t xml:space="preserve"> </w:t>
      </w:r>
      <w:r>
        <w:rPr/>
        <w:t>є:</w:t>
      </w:r>
    </w:p>
    <w:p>
      <w:pPr>
        <w:pStyle w:val="ListParagraph"/>
        <w:numPr>
          <w:ilvl w:val="0"/>
          <w:numId w:val="4"/>
        </w:numPr>
        <w:tabs>
          <w:tab w:val="left" w:pos="-284" w:leader="none"/>
        </w:tabs>
        <w:spacing w:lineRule="auto" w:line="360"/>
        <w:ind w:left="-284" w:right="-1" w:hanging="0"/>
        <w:jc w:val="left"/>
        <w:rPr>
          <w:sz w:val="28"/>
        </w:rPr>
      </w:pPr>
      <w:r>
        <w:rPr>
          <w:sz w:val="28"/>
        </w:rPr>
        <w:t xml:space="preserve">запровадження сучасних особистісно орієнтованих форм і </w:t>
      </w:r>
      <w:r>
        <w:rPr>
          <w:spacing w:val="-5"/>
          <w:sz w:val="28"/>
        </w:rPr>
        <w:t xml:space="preserve">методів </w:t>
      </w:r>
      <w:r>
        <w:rPr>
          <w:sz w:val="28"/>
        </w:rPr>
        <w:t>організації освітнього процесу, комп’ютерно орієнтованих</w:t>
      </w:r>
      <w:r>
        <w:rPr>
          <w:spacing w:val="-4"/>
          <w:sz w:val="28"/>
        </w:rPr>
        <w:t xml:space="preserve"> </w:t>
      </w:r>
      <w:r>
        <w:rPr>
          <w:sz w:val="28"/>
        </w:rPr>
        <w:t>технологій;</w:t>
      </w:r>
    </w:p>
    <w:p>
      <w:pPr>
        <w:pStyle w:val="ListParagraph"/>
        <w:numPr>
          <w:ilvl w:val="0"/>
          <w:numId w:val="4"/>
        </w:numPr>
        <w:tabs>
          <w:tab w:val="left" w:pos="1527" w:leader="none"/>
        </w:tabs>
        <w:ind w:left="0" w:right="-1" w:hanging="284"/>
        <w:jc w:val="left"/>
        <w:rPr>
          <w:sz w:val="28"/>
        </w:rPr>
      </w:pPr>
      <w:r>
        <w:rPr>
          <w:sz w:val="28"/>
        </w:rPr>
        <w:t>системний аналіз змісту, форм і методів освіти та її</w:t>
      </w:r>
      <w:r>
        <w:rPr>
          <w:spacing w:val="-7"/>
          <w:sz w:val="28"/>
        </w:rPr>
        <w:t xml:space="preserve"> </w:t>
      </w:r>
      <w:r>
        <w:rPr>
          <w:sz w:val="28"/>
        </w:rPr>
        <w:t>результативності;</w:t>
      </w:r>
    </w:p>
    <w:p>
      <w:pPr>
        <w:pStyle w:val="ListParagraph"/>
        <w:numPr>
          <w:ilvl w:val="0"/>
          <w:numId w:val="4"/>
        </w:numPr>
        <w:tabs>
          <w:tab w:val="left" w:pos="1527" w:leader="none"/>
        </w:tabs>
        <w:spacing w:before="161" w:after="0"/>
        <w:ind w:left="0" w:right="-1" w:hanging="284"/>
        <w:jc w:val="left"/>
        <w:rPr>
          <w:sz w:val="28"/>
        </w:rPr>
      </w:pPr>
      <w:r>
        <w:rPr>
          <w:sz w:val="28"/>
        </w:rPr>
        <w:t>трансформація наукових ідей у педагогічну</w:t>
      </w:r>
      <w:r>
        <w:rPr>
          <w:spacing w:val="-1"/>
          <w:sz w:val="28"/>
        </w:rPr>
        <w:t xml:space="preserve"> </w:t>
      </w:r>
      <w:r>
        <w:rPr>
          <w:sz w:val="28"/>
        </w:rPr>
        <w:t>практику;</w:t>
      </w:r>
    </w:p>
    <w:p>
      <w:pPr>
        <w:pStyle w:val="ListParagraph"/>
        <w:numPr>
          <w:ilvl w:val="0"/>
          <w:numId w:val="4"/>
        </w:numPr>
        <w:tabs>
          <w:tab w:val="left" w:pos="1527" w:leader="none"/>
        </w:tabs>
        <w:spacing w:before="161" w:after="0"/>
        <w:ind w:left="0" w:right="-1" w:hanging="284"/>
        <w:rPr>
          <w:sz w:val="28"/>
        </w:rPr>
      </w:pPr>
      <w:r>
        <w:rPr>
          <w:sz w:val="28"/>
        </w:rPr>
        <w:t>науково-методичне забезпечення розвитку</w:t>
      </w:r>
      <w:r>
        <w:rPr>
          <w:spacing w:val="-1"/>
          <w:sz w:val="28"/>
        </w:rPr>
        <w:t xml:space="preserve"> </w:t>
      </w:r>
      <w:r>
        <w:rPr>
          <w:sz w:val="28"/>
        </w:rPr>
        <w:t>ЗВО;</w:t>
      </w:r>
    </w:p>
    <w:p>
      <w:pPr>
        <w:pStyle w:val="ListParagraph"/>
        <w:numPr>
          <w:ilvl w:val="0"/>
          <w:numId w:val="4"/>
        </w:numPr>
        <w:tabs>
          <w:tab w:val="left" w:pos="0" w:leader="none"/>
        </w:tabs>
        <w:spacing w:lineRule="auto" w:line="360" w:before="161" w:after="0"/>
        <w:ind w:left="-284" w:right="-1" w:hanging="0"/>
        <w:rPr>
          <w:sz w:val="28"/>
        </w:rPr>
      </w:pPr>
      <w:r>
        <w:rPr>
          <w:sz w:val="28"/>
        </w:rPr>
        <w:t xml:space="preserve">розробка сучасних навчальних програм, посібників, підручників </w:t>
      </w:r>
      <w:r>
        <w:rPr>
          <w:spacing w:val="-20"/>
          <w:sz w:val="28"/>
        </w:rPr>
        <w:t xml:space="preserve">та </w:t>
      </w:r>
      <w:r>
        <w:rPr>
          <w:sz w:val="28"/>
        </w:rPr>
        <w:t>сприянню ефективних умов для реалізації навчальних планів, поглибленого навчання з урахуванням потреб держави і</w:t>
      </w:r>
      <w:r>
        <w:rPr>
          <w:spacing w:val="-1"/>
          <w:sz w:val="28"/>
        </w:rPr>
        <w:t xml:space="preserve"> </w:t>
      </w:r>
      <w:r>
        <w:rPr>
          <w:sz w:val="28"/>
        </w:rPr>
        <w:t>студентів;</w:t>
      </w:r>
    </w:p>
    <w:p>
      <w:pPr>
        <w:pStyle w:val="ListParagraph"/>
        <w:numPr>
          <w:ilvl w:val="0"/>
          <w:numId w:val="4"/>
        </w:numPr>
        <w:tabs>
          <w:tab w:val="left" w:pos="0" w:leader="none"/>
        </w:tabs>
        <w:spacing w:before="1" w:after="0"/>
        <w:ind w:left="-284" w:right="-1" w:hanging="0"/>
        <w:rPr>
          <w:sz w:val="28"/>
        </w:rPr>
      </w:pPr>
      <w:r>
        <w:rPr>
          <w:sz w:val="28"/>
        </w:rPr>
        <w:t>вивчення та узагальнення передового педагогічного</w:t>
      </w:r>
      <w:r>
        <w:rPr>
          <w:spacing w:val="-6"/>
          <w:sz w:val="28"/>
        </w:rPr>
        <w:t xml:space="preserve"> </w:t>
      </w:r>
      <w:r>
        <w:rPr>
          <w:sz w:val="28"/>
        </w:rPr>
        <w:t>досвіду;</w:t>
      </w:r>
    </w:p>
    <w:p>
      <w:pPr>
        <w:pStyle w:val="ListParagraph"/>
        <w:numPr>
          <w:ilvl w:val="0"/>
          <w:numId w:val="4"/>
        </w:numPr>
        <w:tabs>
          <w:tab w:val="left" w:pos="0" w:leader="none"/>
        </w:tabs>
        <w:spacing w:lineRule="auto" w:line="360" w:before="160" w:after="0"/>
        <w:ind w:left="-284" w:right="-1" w:hanging="0"/>
        <w:rPr>
          <w:sz w:val="28"/>
        </w:rPr>
      </w:pPr>
      <w:r>
        <w:rPr>
          <w:sz w:val="28"/>
        </w:rPr>
        <w:t xml:space="preserve">сприяння соціалізації педагогів та студентів в умовах </w:t>
      </w:r>
      <w:r>
        <w:rPr>
          <w:spacing w:val="-4"/>
          <w:sz w:val="28"/>
        </w:rPr>
        <w:t xml:space="preserve">інформаційного </w:t>
      </w:r>
      <w:r>
        <w:rPr>
          <w:sz w:val="28"/>
        </w:rPr>
        <w:t>суспільства.</w:t>
      </w:r>
    </w:p>
    <w:p>
      <w:pPr>
        <w:pStyle w:val="Style15"/>
        <w:spacing w:lineRule="auto" w:line="360"/>
        <w:ind w:left="0" w:right="-1" w:firstLine="709"/>
        <w:rPr/>
      </w:pPr>
      <w:r>
        <w:rPr/>
        <w:t>Відповідно, слід визначити й основні функції науково-дослідної роботи, яка, по-суті, значною мірою визначає ефективність і якість науково-методичної, а саме:</w:t>
      </w:r>
    </w:p>
    <w:p>
      <w:pPr>
        <w:pStyle w:val="ListParagraph"/>
        <w:numPr>
          <w:ilvl w:val="0"/>
          <w:numId w:val="4"/>
        </w:numPr>
        <w:tabs>
          <w:tab w:val="left" w:pos="0" w:leader="none"/>
        </w:tabs>
        <w:spacing w:lineRule="auto" w:line="360"/>
        <w:ind w:left="-284" w:right="-1" w:hanging="0"/>
        <w:rPr>
          <w:sz w:val="28"/>
        </w:rPr>
      </w:pPr>
      <w:r>
        <w:rPr>
          <w:sz w:val="28"/>
        </w:rPr>
        <w:t xml:space="preserve">сприяння гармонізації у вищій освіті науково-предметних, </w:t>
      </w:r>
      <w:r>
        <w:rPr>
          <w:spacing w:val="-5"/>
          <w:sz w:val="28"/>
        </w:rPr>
        <w:t xml:space="preserve">світоглядно- </w:t>
      </w:r>
      <w:r>
        <w:rPr>
          <w:sz w:val="28"/>
        </w:rPr>
        <w:t>методологічних, дидактичних, психологічних знань, реалізації гуманітарної, культурологічної функції</w:t>
      </w:r>
      <w:r>
        <w:rPr>
          <w:spacing w:val="-1"/>
          <w:sz w:val="28"/>
        </w:rPr>
        <w:t xml:space="preserve"> </w:t>
      </w:r>
      <w:r>
        <w:rPr>
          <w:sz w:val="28"/>
        </w:rPr>
        <w:t>вчителя;</w:t>
      </w:r>
    </w:p>
    <w:p>
      <w:pPr>
        <w:pStyle w:val="ListParagraph"/>
        <w:numPr>
          <w:ilvl w:val="0"/>
          <w:numId w:val="4"/>
        </w:numPr>
        <w:tabs>
          <w:tab w:val="left" w:pos="0" w:leader="none"/>
        </w:tabs>
        <w:spacing w:lineRule="auto" w:line="360"/>
        <w:ind w:left="-284" w:right="-1" w:hanging="0"/>
        <w:rPr>
          <w:sz w:val="28"/>
        </w:rPr>
      </w:pPr>
      <w:r>
        <w:rPr>
          <w:sz w:val="28"/>
        </w:rPr>
        <w:t xml:space="preserve">озброєння сучасним інструментарієм вивчення особистості </w:t>
      </w:r>
      <w:r>
        <w:rPr>
          <w:spacing w:val="-6"/>
          <w:sz w:val="28"/>
        </w:rPr>
        <w:t xml:space="preserve">дитини; </w:t>
      </w:r>
      <w:r>
        <w:rPr>
          <w:sz w:val="28"/>
        </w:rPr>
        <w:t>психологізація навчально-виховного</w:t>
      </w:r>
      <w:r>
        <w:rPr>
          <w:spacing w:val="-1"/>
          <w:sz w:val="28"/>
        </w:rPr>
        <w:t xml:space="preserve"> </w:t>
      </w:r>
      <w:r>
        <w:rPr>
          <w:sz w:val="28"/>
        </w:rPr>
        <w:t>процесу;</w:t>
      </w:r>
    </w:p>
    <w:p>
      <w:pPr>
        <w:pStyle w:val="ListParagraph"/>
        <w:numPr>
          <w:ilvl w:val="0"/>
          <w:numId w:val="4"/>
        </w:numPr>
        <w:tabs>
          <w:tab w:val="left" w:pos="1527" w:leader="none"/>
        </w:tabs>
        <w:ind w:left="0" w:right="-1" w:hanging="284"/>
        <w:rPr>
          <w:sz w:val="28"/>
        </w:rPr>
      </w:pPr>
      <w:r>
        <w:rPr>
          <w:sz w:val="28"/>
        </w:rPr>
        <w:t>управління якістю освітнього</w:t>
      </w:r>
      <w:r>
        <w:rPr>
          <w:spacing w:val="-1"/>
          <w:sz w:val="28"/>
        </w:rPr>
        <w:t xml:space="preserve"> </w:t>
      </w:r>
      <w:r>
        <w:rPr>
          <w:sz w:val="28"/>
        </w:rPr>
        <w:t>процесу;</w:t>
      </w:r>
    </w:p>
    <w:p>
      <w:pPr>
        <w:pStyle w:val="ListParagraph"/>
        <w:numPr>
          <w:ilvl w:val="0"/>
          <w:numId w:val="4"/>
        </w:numPr>
        <w:tabs>
          <w:tab w:val="left" w:pos="1527" w:leader="none"/>
        </w:tabs>
        <w:spacing w:before="161" w:after="0"/>
        <w:ind w:left="0" w:right="-1" w:hanging="284"/>
        <w:rPr>
          <w:sz w:val="28"/>
        </w:rPr>
      </w:pPr>
      <w:r>
        <w:rPr>
          <w:sz w:val="28"/>
        </w:rPr>
        <w:t>керівництво впровадженням у практику педагогічних</w:t>
      </w:r>
      <w:r>
        <w:rPr>
          <w:spacing w:val="-2"/>
          <w:sz w:val="28"/>
        </w:rPr>
        <w:t xml:space="preserve"> </w:t>
      </w:r>
      <w:r>
        <w:rPr>
          <w:sz w:val="28"/>
        </w:rPr>
        <w:t>інновацій;</w:t>
      </w:r>
    </w:p>
    <w:p>
      <w:pPr>
        <w:pStyle w:val="ListParagraph"/>
        <w:numPr>
          <w:ilvl w:val="0"/>
          <w:numId w:val="4"/>
        </w:numPr>
        <w:tabs>
          <w:tab w:val="left" w:pos="1527" w:leader="none"/>
        </w:tabs>
        <w:spacing w:before="161" w:after="0"/>
        <w:ind w:left="0" w:right="-1" w:hanging="285"/>
        <w:rPr>
          <w:sz w:val="28"/>
        </w:rPr>
      </w:pPr>
      <w:r>
        <w:rPr>
          <w:sz w:val="28"/>
        </w:rPr>
        <w:t>розробка наукових основ навчання та виховання;</w:t>
      </w:r>
    </w:p>
    <w:p>
      <w:pPr>
        <w:pStyle w:val="ListParagraph"/>
        <w:numPr>
          <w:ilvl w:val="0"/>
          <w:numId w:val="4"/>
        </w:numPr>
        <w:tabs>
          <w:tab w:val="left" w:pos="0" w:leader="none"/>
        </w:tabs>
        <w:spacing w:lineRule="auto" w:line="360" w:before="161" w:after="0"/>
        <w:ind w:left="-284" w:right="-1" w:hanging="0"/>
        <w:rPr>
          <w:sz w:val="28"/>
        </w:rPr>
      </w:pPr>
      <w:r>
        <w:rPr>
          <w:sz w:val="28"/>
        </w:rPr>
        <w:t xml:space="preserve">розробка у системі педагогічної освіти додаткових спецкурсів, </w:t>
      </w:r>
      <w:r>
        <w:rPr>
          <w:spacing w:val="-20"/>
          <w:sz w:val="28"/>
        </w:rPr>
        <w:t xml:space="preserve">що </w:t>
      </w:r>
      <w:r>
        <w:rPr>
          <w:sz w:val="28"/>
        </w:rPr>
        <w:t>мають забезпечити функціональну готовність педагогів до роботи в різних типах навчальних закладів, навчання обдарованих дітей, дітей з особливими потребами;</w:t>
      </w:r>
    </w:p>
    <w:p>
      <w:pPr>
        <w:pStyle w:val="ListParagraph"/>
        <w:numPr>
          <w:ilvl w:val="0"/>
          <w:numId w:val="4"/>
        </w:numPr>
        <w:tabs>
          <w:tab w:val="left" w:pos="0" w:leader="none"/>
        </w:tabs>
        <w:spacing w:lineRule="auto" w:line="360"/>
        <w:ind w:left="-284" w:right="-1" w:hanging="0"/>
        <w:rPr>
          <w:sz w:val="28"/>
        </w:rPr>
      </w:pPr>
      <w:r>
        <w:rPr>
          <w:sz w:val="28"/>
        </w:rPr>
        <w:t xml:space="preserve">впровадження модульного, діалогічного навчання </w:t>
      </w:r>
      <w:r>
        <w:rPr>
          <w:spacing w:val="-5"/>
          <w:sz w:val="28"/>
        </w:rPr>
        <w:t xml:space="preserve">майбутніх </w:t>
      </w:r>
      <w:r>
        <w:rPr>
          <w:sz w:val="28"/>
        </w:rPr>
        <w:t>педагогічних</w:t>
      </w:r>
      <w:r>
        <w:rPr>
          <w:spacing w:val="-1"/>
          <w:sz w:val="28"/>
        </w:rPr>
        <w:t xml:space="preserve"> </w:t>
      </w:r>
      <w:r>
        <w:rPr>
          <w:sz w:val="28"/>
        </w:rPr>
        <w:t>кадрів;</w:t>
      </w:r>
    </w:p>
    <w:p>
      <w:pPr>
        <w:sectPr>
          <w:type w:val="continuous"/>
          <w:pgSz w:w="11906" w:h="16838"/>
          <w:pgMar w:left="1701" w:right="850" w:header="0" w:top="1134" w:footer="0" w:bottom="1134" w:gutter="0"/>
          <w:formProt w:val="false"/>
          <w:textDirection w:val="lrTb"/>
          <w:docGrid w:type="default" w:linePitch="600" w:charSpace="36864"/>
        </w:sectPr>
      </w:pPr>
    </w:p>
    <w:p>
      <w:pPr>
        <w:pStyle w:val="ListParagraph"/>
        <w:numPr>
          <w:ilvl w:val="0"/>
          <w:numId w:val="4"/>
        </w:numPr>
        <w:tabs>
          <w:tab w:val="left" w:pos="0" w:leader="none"/>
        </w:tabs>
        <w:spacing w:lineRule="auto" w:line="360" w:before="70" w:after="0"/>
        <w:ind w:left="-284" w:right="-1" w:hanging="0"/>
        <w:rPr>
          <w:sz w:val="28"/>
        </w:rPr>
      </w:pPr>
      <w:r>
        <w:rPr>
          <w:sz w:val="28"/>
        </w:rPr>
        <w:t xml:space="preserve">залучення викладачів до реалізації перспективних </w:t>
      </w:r>
      <w:r>
        <w:rPr>
          <w:spacing w:val="-6"/>
          <w:sz w:val="28"/>
        </w:rPr>
        <w:t xml:space="preserve">моделей </w:t>
      </w:r>
      <w:r>
        <w:rPr>
          <w:sz w:val="28"/>
        </w:rPr>
        <w:t>упровадження наукових ідей, передового досвіду, набуття власного у широкій і різноманітній</w:t>
      </w:r>
      <w:r>
        <w:rPr>
          <w:spacing w:val="-1"/>
          <w:sz w:val="28"/>
        </w:rPr>
        <w:t xml:space="preserve"> </w:t>
      </w:r>
      <w:r>
        <w:rPr>
          <w:sz w:val="28"/>
        </w:rPr>
        <w:t>практиці;</w:t>
      </w:r>
    </w:p>
    <w:p>
      <w:pPr>
        <w:pStyle w:val="ListParagraph"/>
        <w:numPr>
          <w:ilvl w:val="0"/>
          <w:numId w:val="4"/>
        </w:numPr>
        <w:tabs>
          <w:tab w:val="left" w:pos="1527" w:leader="none"/>
        </w:tabs>
        <w:spacing w:lineRule="exact" w:line="321"/>
        <w:ind w:left="0" w:right="-1" w:hanging="284"/>
        <w:rPr>
          <w:sz w:val="28"/>
        </w:rPr>
      </w:pPr>
      <w:r>
        <w:rPr>
          <w:sz w:val="28"/>
        </w:rPr>
        <w:t>формування індивідуального стилю діяльності викладачів і</w:t>
      </w:r>
      <w:r>
        <w:rPr>
          <w:spacing w:val="-5"/>
          <w:sz w:val="28"/>
        </w:rPr>
        <w:t xml:space="preserve"> </w:t>
      </w:r>
      <w:r>
        <w:rPr>
          <w:sz w:val="28"/>
        </w:rPr>
        <w:t>студентів.</w:t>
      </w:r>
    </w:p>
    <w:p>
      <w:pPr>
        <w:pStyle w:val="Style15"/>
        <w:spacing w:lineRule="auto" w:line="360" w:before="162" w:after="0"/>
        <w:ind w:left="0" w:right="-1" w:firstLine="709"/>
        <w:rPr/>
      </w:pPr>
      <w:r>
        <w:rPr/>
        <w:t>Для виконання функцій науково-методичної роботи однозначно ставиться завдання створення певного набору регламентуючої документації, яка визначає правила вирішення завдань організації, контролю, регуляції й обліку науково- методичної роботи, разом з тим як і самого її планування. Визначальним документом обов’язково має бути положення про науково-методичну роботу у ЗВО. Прикладом інших подібних документів можуть бути положення про організацію контролю науково-методичної роботи, про порядок планування і підготовки до видання науково- і навчально-методичної літератури, про визначення рейтингу науково-методичної роботи на кафедрі тощо.</w:t>
      </w:r>
    </w:p>
    <w:p>
      <w:pPr>
        <w:pStyle w:val="Style15"/>
        <w:spacing w:lineRule="auto" w:line="360"/>
        <w:ind w:left="0" w:right="-1" w:firstLine="709"/>
        <w:rPr/>
      </w:pPr>
      <w:r>
        <mc:AlternateContent>
          <mc:Choice Requires="wpg">
            <w:drawing>
              <wp:anchor behindDoc="0" distT="0" distB="0" distL="114300" distR="113665" simplePos="0" locked="0" layoutInCell="1" allowOverlap="1" relativeHeight="15" wp14:anchorId="41043863">
                <wp:simplePos x="0" y="0"/>
                <wp:positionH relativeFrom="margin">
                  <wp:posOffset>-114300</wp:posOffset>
                </wp:positionH>
                <wp:positionV relativeFrom="margin">
                  <wp:posOffset>2287270</wp:posOffset>
                </wp:positionV>
                <wp:extent cx="6362065" cy="2896235"/>
                <wp:effectExtent l="0" t="0" r="20320" b="0"/>
                <wp:wrapSquare wrapText="bothSides"/>
                <wp:docPr id="13" name="Группа 20"/>
                <a:graphic xmlns:a="http://schemas.openxmlformats.org/drawingml/2006/main">
                  <a:graphicData uri="http://schemas.microsoft.com/office/word/2010/wordprocessingGroup">
                    <wpg:wgp>
                      <wpg:cNvGrpSpPr/>
                      <wpg:grpSpPr>
                        <a:xfrm>
                          <a:off x="0" y="0"/>
                          <a:ext cx="6361560" cy="2895480"/>
                        </a:xfrm>
                      </wpg:grpSpPr>
                      <wps:wsp>
                        <wps:cNvSpPr/>
                        <wps:spPr>
                          <a:xfrm>
                            <a:off x="1920240" y="1221840"/>
                            <a:ext cx="2279520" cy="407160"/>
                          </a:xfrm>
                          <a:prstGeom prst="rect">
                            <a:avLst/>
                          </a:prstGeom>
                          <a:noFill/>
                          <a:ln w="9360">
                            <a:solidFill>
                              <a:srgbClr val="000000"/>
                            </a:solidFill>
                            <a:miter/>
                          </a:ln>
                        </wps:spPr>
                        <wps:style>
                          <a:lnRef idx="0"/>
                          <a:fillRef idx="0"/>
                          <a:effectRef idx="0"/>
                          <a:fontRef idx="minor"/>
                        </wps:style>
                        <wps:bodyPr/>
                      </wps:wsp>
                      <wps:wsp>
                        <wps:cNvSpPr/>
                        <wps:spPr>
                          <a:xfrm>
                            <a:off x="479520" y="814680"/>
                            <a:ext cx="0" cy="542880"/>
                          </a:xfrm>
                          <a:prstGeom prst="line">
                            <a:avLst/>
                          </a:prstGeom>
                          <a:ln w="9360">
                            <a:solidFill>
                              <a:srgbClr val="000000"/>
                            </a:solidFill>
                            <a:round/>
                          </a:ln>
                        </wps:spPr>
                        <wps:style>
                          <a:lnRef idx="0"/>
                          <a:fillRef idx="0"/>
                          <a:effectRef idx="0"/>
                          <a:fontRef idx="minor"/>
                        </wps:style>
                        <wps:bodyPr/>
                      </wps:wsp>
                      <wps:wsp>
                        <wps:cNvSpPr/>
                        <wps:spPr>
                          <a:xfrm>
                            <a:off x="479520" y="1311840"/>
                            <a:ext cx="1440720" cy="89640"/>
                          </a:xfrm>
                          <a:custGeom>
                            <a:avLst/>
                            <a:gdLst/>
                            <a:ahLst/>
                            <a:rect l="l" t="t" r="r" b="b"/>
                            <a:pathLst>
                              <a:path w="2162" h="120">
                                <a:moveTo>
                                  <a:pt x="2041" y="0"/>
                                </a:moveTo>
                                <a:lnTo>
                                  <a:pt x="2041" y="120"/>
                                </a:lnTo>
                                <a:lnTo>
                                  <a:pt x="2145" y="68"/>
                                </a:lnTo>
                                <a:lnTo>
                                  <a:pt x="2061" y="68"/>
                                </a:lnTo>
                                <a:lnTo>
                                  <a:pt x="2061" y="52"/>
                                </a:lnTo>
                                <a:lnTo>
                                  <a:pt x="2147" y="52"/>
                                </a:lnTo>
                                <a:lnTo>
                                  <a:pt x="2041" y="0"/>
                                </a:lnTo>
                                <a:close/>
                                <a:moveTo>
                                  <a:pt x="2041" y="52"/>
                                </a:moveTo>
                                <a:lnTo>
                                  <a:pt x="0" y="52"/>
                                </a:lnTo>
                                <a:lnTo>
                                  <a:pt x="0" y="68"/>
                                </a:lnTo>
                                <a:lnTo>
                                  <a:pt x="2041" y="68"/>
                                </a:lnTo>
                                <a:lnTo>
                                  <a:pt x="2041" y="52"/>
                                </a:lnTo>
                                <a:close/>
                                <a:moveTo>
                                  <a:pt x="2147" y="52"/>
                                </a:moveTo>
                                <a:lnTo>
                                  <a:pt x="2061" y="52"/>
                                </a:lnTo>
                                <a:lnTo>
                                  <a:pt x="2061" y="68"/>
                                </a:lnTo>
                                <a:lnTo>
                                  <a:pt x="2145" y="68"/>
                                </a:lnTo>
                                <a:lnTo>
                                  <a:pt x="2161" y="60"/>
                                </a:lnTo>
                                <a:lnTo>
                                  <a:pt x="2147" y="52"/>
                                </a:lnTo>
                                <a:close/>
                              </a:path>
                            </a:pathLst>
                          </a:custGeom>
                          <a:solidFill>
                            <a:srgbClr val="000000"/>
                          </a:solidFill>
                          <a:ln>
                            <a:noFill/>
                          </a:ln>
                        </wps:spPr>
                        <wps:style>
                          <a:lnRef idx="0"/>
                          <a:fillRef idx="0"/>
                          <a:effectRef idx="0"/>
                          <a:fontRef idx="minor"/>
                        </wps:style>
                        <wps:bodyPr/>
                      </wps:wsp>
                      <wps:wsp>
                        <wps:cNvSpPr/>
                        <wps:spPr>
                          <a:xfrm>
                            <a:off x="1560960" y="814680"/>
                            <a:ext cx="0" cy="407160"/>
                          </a:xfrm>
                          <a:prstGeom prst="line">
                            <a:avLst/>
                          </a:prstGeom>
                          <a:ln w="9360">
                            <a:solidFill>
                              <a:srgbClr val="000000"/>
                            </a:solidFill>
                            <a:round/>
                          </a:ln>
                        </wps:spPr>
                        <wps:style>
                          <a:lnRef idx="0"/>
                          <a:fillRef idx="0"/>
                          <a:effectRef idx="0"/>
                          <a:fontRef idx="minor"/>
                        </wps:style>
                        <wps:bodyPr/>
                      </wps:wsp>
                      <wps:wsp>
                        <wps:cNvSpPr/>
                        <wps:spPr>
                          <a:xfrm>
                            <a:off x="1560240" y="813960"/>
                            <a:ext cx="1599480" cy="451440"/>
                          </a:xfrm>
                          <a:custGeom>
                            <a:avLst/>
                            <a:gdLst/>
                            <a:ahLst/>
                            <a:rect l="l" t="t" r="r" b="b"/>
                            <a:pathLst>
                              <a:path w="2400" h="600">
                                <a:moveTo>
                                  <a:pt x="540" y="540"/>
                                </a:moveTo>
                                <a:lnTo>
                                  <a:pt x="525" y="533"/>
                                </a:lnTo>
                                <a:lnTo>
                                  <a:pt x="420" y="480"/>
                                </a:lnTo>
                                <a:lnTo>
                                  <a:pt x="420" y="533"/>
                                </a:lnTo>
                                <a:lnTo>
                                  <a:pt x="0" y="533"/>
                                </a:lnTo>
                                <a:lnTo>
                                  <a:pt x="0" y="549"/>
                                </a:lnTo>
                                <a:lnTo>
                                  <a:pt x="420" y="549"/>
                                </a:lnTo>
                                <a:lnTo>
                                  <a:pt x="420" y="600"/>
                                </a:lnTo>
                                <a:lnTo>
                                  <a:pt x="523" y="549"/>
                                </a:lnTo>
                                <a:lnTo>
                                  <a:pt x="540" y="540"/>
                                </a:lnTo>
                                <a:close/>
                                <a:moveTo>
                                  <a:pt x="2400" y="420"/>
                                </a:moveTo>
                                <a:lnTo>
                                  <a:pt x="2347" y="420"/>
                                </a:lnTo>
                                <a:lnTo>
                                  <a:pt x="2347" y="0"/>
                                </a:lnTo>
                                <a:lnTo>
                                  <a:pt x="2331" y="0"/>
                                </a:lnTo>
                                <a:lnTo>
                                  <a:pt x="2331" y="420"/>
                                </a:lnTo>
                                <a:lnTo>
                                  <a:pt x="2280" y="420"/>
                                </a:lnTo>
                                <a:lnTo>
                                  <a:pt x="2340" y="540"/>
                                </a:lnTo>
                                <a:lnTo>
                                  <a:pt x="2389" y="441"/>
                                </a:lnTo>
                                <a:lnTo>
                                  <a:pt x="2400" y="420"/>
                                </a:lnTo>
                                <a:close/>
                              </a:path>
                            </a:pathLst>
                          </a:custGeom>
                          <a:solidFill>
                            <a:srgbClr val="000000"/>
                          </a:solidFill>
                          <a:ln>
                            <a:noFill/>
                          </a:ln>
                        </wps:spPr>
                        <wps:style>
                          <a:lnRef idx="0"/>
                          <a:fillRef idx="0"/>
                          <a:effectRef idx="0"/>
                          <a:fontRef idx="minor"/>
                        </wps:style>
                        <wps:bodyPr/>
                      </wps:wsp>
                      <wps:wsp>
                        <wps:cNvSpPr/>
                        <wps:spPr>
                          <a:xfrm>
                            <a:off x="5761440" y="814680"/>
                            <a:ext cx="0" cy="679320"/>
                          </a:xfrm>
                          <a:prstGeom prst="line">
                            <a:avLst/>
                          </a:prstGeom>
                          <a:ln w="9360">
                            <a:solidFill>
                              <a:srgbClr val="000000"/>
                            </a:solidFill>
                            <a:round/>
                          </a:ln>
                        </wps:spPr>
                        <wps:style>
                          <a:lnRef idx="0"/>
                          <a:fillRef idx="0"/>
                          <a:effectRef idx="0"/>
                          <a:fontRef idx="minor"/>
                        </wps:style>
                        <wps:bodyPr/>
                      </wps:wsp>
                      <wps:wsp>
                        <wps:cNvSpPr/>
                        <wps:spPr>
                          <a:xfrm>
                            <a:off x="4200480" y="1449000"/>
                            <a:ext cx="1559520" cy="89640"/>
                          </a:xfrm>
                          <a:custGeom>
                            <a:avLst/>
                            <a:gdLst/>
                            <a:ahLst/>
                            <a:rect l="l" t="t" r="r" b="b"/>
                            <a:pathLst>
                              <a:path w="2340" h="120">
                                <a:moveTo>
                                  <a:pt x="120" y="0"/>
                                </a:moveTo>
                                <a:lnTo>
                                  <a:pt x="0" y="60"/>
                                </a:lnTo>
                                <a:lnTo>
                                  <a:pt x="120" y="120"/>
                                </a:lnTo>
                                <a:lnTo>
                                  <a:pt x="120" y="67"/>
                                </a:lnTo>
                                <a:lnTo>
                                  <a:pt x="99" y="67"/>
                                </a:lnTo>
                                <a:lnTo>
                                  <a:pt x="99" y="52"/>
                                </a:lnTo>
                                <a:lnTo>
                                  <a:pt x="120" y="52"/>
                                </a:lnTo>
                                <a:lnTo>
                                  <a:pt x="120" y="0"/>
                                </a:lnTo>
                                <a:close/>
                                <a:moveTo>
                                  <a:pt x="120" y="52"/>
                                </a:moveTo>
                                <a:lnTo>
                                  <a:pt x="99" y="52"/>
                                </a:lnTo>
                                <a:lnTo>
                                  <a:pt x="99" y="67"/>
                                </a:lnTo>
                                <a:lnTo>
                                  <a:pt x="120" y="67"/>
                                </a:lnTo>
                                <a:lnTo>
                                  <a:pt x="120" y="52"/>
                                </a:lnTo>
                                <a:close/>
                                <a:moveTo>
                                  <a:pt x="2340" y="51"/>
                                </a:moveTo>
                                <a:lnTo>
                                  <a:pt x="120" y="52"/>
                                </a:lnTo>
                                <a:lnTo>
                                  <a:pt x="120" y="67"/>
                                </a:lnTo>
                                <a:lnTo>
                                  <a:pt x="2340" y="67"/>
                                </a:lnTo>
                                <a:lnTo>
                                  <a:pt x="2340" y="51"/>
                                </a:lnTo>
                                <a:close/>
                              </a:path>
                            </a:pathLst>
                          </a:custGeom>
                          <a:solidFill>
                            <a:srgbClr val="000000"/>
                          </a:solidFill>
                          <a:ln>
                            <a:noFill/>
                          </a:ln>
                        </wps:spPr>
                        <wps:style>
                          <a:lnRef idx="0"/>
                          <a:fillRef idx="0"/>
                          <a:effectRef idx="0"/>
                          <a:fontRef idx="minor"/>
                        </wps:style>
                        <wps:bodyPr/>
                      </wps:wsp>
                      <wps:wsp>
                        <wps:cNvSpPr/>
                        <wps:spPr>
                          <a:xfrm>
                            <a:off x="4801320" y="814680"/>
                            <a:ext cx="0" cy="407160"/>
                          </a:xfrm>
                          <a:prstGeom prst="line">
                            <a:avLst/>
                          </a:prstGeom>
                          <a:ln w="9360">
                            <a:solidFill>
                              <a:srgbClr val="000000"/>
                            </a:solidFill>
                            <a:round/>
                          </a:ln>
                        </wps:spPr>
                        <wps:style>
                          <a:lnRef idx="0"/>
                          <a:fillRef idx="0"/>
                          <a:effectRef idx="0"/>
                          <a:fontRef idx="minor"/>
                        </wps:style>
                        <wps:bodyPr/>
                      </wps:wsp>
                      <wps:wsp>
                        <wps:cNvSpPr/>
                        <wps:spPr>
                          <a:xfrm>
                            <a:off x="4200480" y="1176120"/>
                            <a:ext cx="599400" cy="89640"/>
                          </a:xfrm>
                          <a:custGeom>
                            <a:avLst/>
                            <a:gdLst/>
                            <a:ahLst/>
                            <a:rect l="l" t="t" r="r" b="b"/>
                            <a:pathLst>
                              <a:path w="900" h="120">
                                <a:moveTo>
                                  <a:pt x="120" y="0"/>
                                </a:moveTo>
                                <a:lnTo>
                                  <a:pt x="0" y="60"/>
                                </a:lnTo>
                                <a:lnTo>
                                  <a:pt x="120" y="120"/>
                                </a:lnTo>
                                <a:lnTo>
                                  <a:pt x="120" y="68"/>
                                </a:lnTo>
                                <a:lnTo>
                                  <a:pt x="99" y="68"/>
                                </a:lnTo>
                                <a:lnTo>
                                  <a:pt x="99" y="52"/>
                                </a:lnTo>
                                <a:lnTo>
                                  <a:pt x="120" y="52"/>
                                </a:lnTo>
                                <a:lnTo>
                                  <a:pt x="120" y="0"/>
                                </a:lnTo>
                                <a:close/>
                                <a:moveTo>
                                  <a:pt x="120" y="52"/>
                                </a:moveTo>
                                <a:lnTo>
                                  <a:pt x="99" y="52"/>
                                </a:lnTo>
                                <a:lnTo>
                                  <a:pt x="99" y="68"/>
                                </a:lnTo>
                                <a:lnTo>
                                  <a:pt x="120" y="68"/>
                                </a:lnTo>
                                <a:lnTo>
                                  <a:pt x="120" y="52"/>
                                </a:lnTo>
                                <a:close/>
                                <a:moveTo>
                                  <a:pt x="900" y="52"/>
                                </a:moveTo>
                                <a:lnTo>
                                  <a:pt x="120" y="52"/>
                                </a:lnTo>
                                <a:lnTo>
                                  <a:pt x="120" y="68"/>
                                </a:lnTo>
                                <a:lnTo>
                                  <a:pt x="900" y="68"/>
                                </a:lnTo>
                                <a:lnTo>
                                  <a:pt x="900" y="52"/>
                                </a:lnTo>
                                <a:close/>
                              </a:path>
                            </a:pathLst>
                          </a:custGeom>
                          <a:solidFill>
                            <a:srgbClr val="000000"/>
                          </a:solidFill>
                          <a:ln>
                            <a:noFill/>
                          </a:ln>
                        </wps:spPr>
                        <wps:style>
                          <a:lnRef idx="0"/>
                          <a:fillRef idx="0"/>
                          <a:effectRef idx="0"/>
                          <a:fontRef idx="minor"/>
                        </wps:style>
                        <wps:bodyPr/>
                      </wps:wsp>
                      <wps:wsp>
                        <wps:cNvSpPr/>
                        <wps:spPr>
                          <a:xfrm>
                            <a:off x="2759760" y="1901160"/>
                            <a:ext cx="0" cy="720"/>
                          </a:xfrm>
                          <a:prstGeom prst="line">
                            <a:avLst/>
                          </a:prstGeom>
                          <a:ln w="9360">
                            <a:solidFill>
                              <a:srgbClr val="000000"/>
                            </a:solidFill>
                            <a:round/>
                          </a:ln>
                        </wps:spPr>
                        <wps:style>
                          <a:lnRef idx="0"/>
                          <a:fillRef idx="0"/>
                          <a:effectRef idx="0"/>
                          <a:fontRef idx="minor"/>
                        </wps:style>
                        <wps:bodyPr/>
                      </wps:wsp>
                      <wps:wsp>
                        <wps:cNvSpPr/>
                        <wps:spPr>
                          <a:xfrm>
                            <a:off x="2719800" y="1629360"/>
                            <a:ext cx="79200" cy="542160"/>
                          </a:xfrm>
                          <a:custGeom>
                            <a:avLst/>
                            <a:gdLst/>
                            <a:ahLst/>
                            <a:rect l="l" t="t" r="r" b="b"/>
                            <a:pathLst>
                              <a:path w="120" h="720">
                                <a:moveTo>
                                  <a:pt x="53" y="600"/>
                                </a:moveTo>
                                <a:lnTo>
                                  <a:pt x="0" y="600"/>
                                </a:lnTo>
                                <a:lnTo>
                                  <a:pt x="62" y="720"/>
                                </a:lnTo>
                                <a:lnTo>
                                  <a:pt x="110" y="620"/>
                                </a:lnTo>
                                <a:lnTo>
                                  <a:pt x="53" y="620"/>
                                </a:lnTo>
                                <a:lnTo>
                                  <a:pt x="53" y="600"/>
                                </a:lnTo>
                                <a:close/>
                                <a:moveTo>
                                  <a:pt x="68" y="0"/>
                                </a:moveTo>
                                <a:lnTo>
                                  <a:pt x="53" y="0"/>
                                </a:lnTo>
                                <a:lnTo>
                                  <a:pt x="53" y="620"/>
                                </a:lnTo>
                                <a:lnTo>
                                  <a:pt x="69" y="620"/>
                                </a:lnTo>
                                <a:lnTo>
                                  <a:pt x="68" y="0"/>
                                </a:lnTo>
                                <a:close/>
                                <a:moveTo>
                                  <a:pt x="120" y="600"/>
                                </a:moveTo>
                                <a:lnTo>
                                  <a:pt x="69" y="600"/>
                                </a:lnTo>
                                <a:lnTo>
                                  <a:pt x="69" y="620"/>
                                </a:lnTo>
                                <a:lnTo>
                                  <a:pt x="110" y="620"/>
                                </a:lnTo>
                                <a:lnTo>
                                  <a:pt x="120" y="600"/>
                                </a:lnTo>
                                <a:close/>
                              </a:path>
                            </a:pathLst>
                          </a:custGeom>
                          <a:solidFill>
                            <a:srgbClr val="000000"/>
                          </a:solidFill>
                          <a:ln>
                            <a:noFill/>
                          </a:ln>
                        </wps:spPr>
                        <wps:style>
                          <a:lnRef idx="0"/>
                          <a:fillRef idx="0"/>
                          <a:effectRef idx="0"/>
                          <a:fontRef idx="minor"/>
                        </wps:style>
                        <wps:bodyPr/>
                      </wps:wsp>
                      <pic:pic xmlns:pic="http://schemas.openxmlformats.org/drawingml/2006/picture">
                        <pic:nvPicPr>
                          <pic:cNvPr id="3" name="Picture 24" descr=""/>
                          <pic:cNvPicPr/>
                        </pic:nvPicPr>
                        <pic:blipFill>
                          <a:blip r:embed="rId9"/>
                          <a:stretch/>
                        </pic:blipFill>
                        <pic:spPr>
                          <a:xfrm>
                            <a:off x="840240" y="1901160"/>
                            <a:ext cx="79200" cy="270360"/>
                          </a:xfrm>
                          <a:prstGeom prst="rect">
                            <a:avLst/>
                          </a:prstGeom>
                          <a:ln>
                            <a:noFill/>
                          </a:ln>
                        </pic:spPr>
                      </pic:pic>
                      <wps:wsp>
                        <wps:cNvSpPr/>
                        <wps:spPr>
                          <a:xfrm>
                            <a:off x="3840480" y="2036520"/>
                            <a:ext cx="1679400" cy="135360"/>
                          </a:xfrm>
                          <a:custGeom>
                            <a:avLst/>
                            <a:gdLst/>
                            <a:ahLst/>
                            <a:rect l="l" t="t" r="r" b="b"/>
                            <a:pathLst>
                              <a:path w="2520" h="180">
                                <a:moveTo>
                                  <a:pt x="2520" y="180"/>
                                </a:moveTo>
                                <a:lnTo>
                                  <a:pt x="2520" y="0"/>
                                </a:lnTo>
                                <a:lnTo>
                                  <a:pt x="0" y="0"/>
                                </a:lnTo>
                              </a:path>
                            </a:pathLst>
                          </a:custGeom>
                          <a:noFill/>
                          <a:ln w="9360">
                            <a:solidFill>
                              <a:srgbClr val="000000"/>
                            </a:solidFill>
                            <a:round/>
                          </a:ln>
                        </wps:spPr>
                        <wps:style>
                          <a:lnRef idx="0"/>
                          <a:fillRef idx="0"/>
                          <a:effectRef idx="0"/>
                          <a:fontRef idx="minor"/>
                        </wps:style>
                        <wps:bodyPr/>
                      </wps:wsp>
                      <pic:pic xmlns:pic="http://schemas.openxmlformats.org/drawingml/2006/picture">
                        <pic:nvPicPr>
                          <pic:cNvPr id="4" name="Picture 26" descr=""/>
                          <pic:cNvPicPr/>
                        </pic:nvPicPr>
                        <pic:blipFill>
                          <a:blip r:embed="rId10"/>
                          <a:stretch/>
                        </pic:blipFill>
                        <pic:spPr>
                          <a:xfrm>
                            <a:off x="3800520" y="2036520"/>
                            <a:ext cx="79200" cy="135360"/>
                          </a:xfrm>
                          <a:prstGeom prst="rect">
                            <a:avLst/>
                          </a:prstGeom>
                          <a:ln>
                            <a:noFill/>
                          </a:ln>
                        </pic:spPr>
                      </pic:pic>
                      <wps:wsp>
                        <wps:cNvSpPr/>
                        <wps:spPr>
                          <a:xfrm>
                            <a:off x="4201200" y="1630080"/>
                            <a:ext cx="2160360" cy="0"/>
                          </a:xfrm>
                          <a:prstGeom prst="line">
                            <a:avLst/>
                          </a:prstGeom>
                          <a:ln w="9360">
                            <a:solidFill>
                              <a:srgbClr val="000000"/>
                            </a:solidFill>
                            <a:round/>
                          </a:ln>
                        </wps:spPr>
                        <wps:style>
                          <a:lnRef idx="0"/>
                          <a:fillRef idx="0"/>
                          <a:effectRef idx="0"/>
                          <a:fontRef idx="minor"/>
                        </wps:style>
                        <wps:bodyPr/>
                      </wps:wsp>
                      <wps:wsp>
                        <wps:cNvSpPr/>
                        <wps:spPr>
                          <a:xfrm>
                            <a:off x="6361560" y="1630080"/>
                            <a:ext cx="0" cy="1221120"/>
                          </a:xfrm>
                          <a:prstGeom prst="line">
                            <a:avLst/>
                          </a:prstGeom>
                          <a:ln w="9360">
                            <a:solidFill>
                              <a:srgbClr val="000000"/>
                            </a:solidFill>
                            <a:round/>
                          </a:ln>
                        </wps:spPr>
                        <wps:style>
                          <a:lnRef idx="0"/>
                          <a:fillRef idx="0"/>
                          <a:effectRef idx="0"/>
                          <a:fontRef idx="minor"/>
                        </wps:style>
                        <wps:bodyPr/>
                      </wps:wsp>
                      <wps:wsp>
                        <wps:cNvSpPr/>
                        <wps:spPr>
                          <a:xfrm>
                            <a:off x="4201200" y="2851200"/>
                            <a:ext cx="2160360" cy="720"/>
                          </a:xfrm>
                          <a:prstGeom prst="line">
                            <a:avLst/>
                          </a:prstGeom>
                          <a:ln w="9360">
                            <a:solidFill>
                              <a:srgbClr val="000000"/>
                            </a:solidFill>
                            <a:round/>
                          </a:ln>
                        </wps:spPr>
                        <wps:style>
                          <a:lnRef idx="0"/>
                          <a:fillRef idx="0"/>
                          <a:effectRef idx="0"/>
                          <a:fontRef idx="minor"/>
                        </wps:style>
                        <wps:bodyPr/>
                      </wps:wsp>
                      <wps:wsp>
                        <wps:cNvSpPr/>
                        <wps:spPr>
                          <a:xfrm>
                            <a:off x="960840" y="2851200"/>
                            <a:ext cx="3240360" cy="720"/>
                          </a:xfrm>
                          <a:prstGeom prst="line">
                            <a:avLst/>
                          </a:prstGeom>
                          <a:ln w="9360">
                            <a:solidFill>
                              <a:srgbClr val="000000"/>
                            </a:solidFill>
                            <a:round/>
                          </a:ln>
                        </wps:spPr>
                        <wps:style>
                          <a:lnRef idx="0"/>
                          <a:fillRef idx="0"/>
                          <a:effectRef idx="0"/>
                          <a:fontRef idx="minor"/>
                        </wps:style>
                        <wps:bodyPr/>
                      </wps:wsp>
                      <pic:pic xmlns:pic="http://schemas.openxmlformats.org/drawingml/2006/picture">
                        <pic:nvPicPr>
                          <pic:cNvPr id="5" name="Picture 31" descr=""/>
                          <pic:cNvPicPr/>
                        </pic:nvPicPr>
                        <pic:blipFill>
                          <a:blip r:embed="rId11"/>
                          <a:stretch/>
                        </pic:blipFill>
                        <pic:spPr>
                          <a:xfrm>
                            <a:off x="840240" y="2806200"/>
                            <a:ext cx="119520" cy="89640"/>
                          </a:xfrm>
                          <a:prstGeom prst="rect">
                            <a:avLst/>
                          </a:prstGeom>
                          <a:ln>
                            <a:noFill/>
                          </a:ln>
                        </pic:spPr>
                      </pic:pic>
                      <wps:wsp>
                        <wps:cNvSpPr/>
                        <wps:spPr>
                          <a:xfrm>
                            <a:off x="2084040" y="1284120"/>
                            <a:ext cx="1964520" cy="306000"/>
                          </a:xfrm>
                          <a:prstGeom prst="rect">
                            <a:avLst/>
                          </a:prstGeom>
                          <a:noFill/>
                          <a:ln>
                            <a:noFill/>
                          </a:ln>
                        </wps:spPr>
                        <wps:style>
                          <a:lnRef idx="0"/>
                          <a:fillRef idx="0"/>
                          <a:effectRef idx="0"/>
                          <a:fontRef idx="minor"/>
                        </wps:style>
                        <wps:txb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eastAsia="Calibri" w:cs=""/>
                                  <w:lang w:val="ru-RU"/>
                                </w:rPr>
                                <w:t>Основні напрями науково-методичної роботи у ВНЗ</w:t>
                              </w:r>
                            </w:p>
                          </w:txbxContent>
                        </wps:txbx>
                        <wps:bodyPr lIns="0" rIns="0" tIns="0" bIns="0">
                          <a:noAutofit/>
                        </wps:bodyPr>
                      </wps:wsp>
                      <wps:wsp>
                        <wps:cNvSpPr/>
                        <wps:spPr>
                          <a:xfrm>
                            <a:off x="4680720" y="2171880"/>
                            <a:ext cx="1558800" cy="542160"/>
                          </a:xfrm>
                          <a:prstGeom prst="rect">
                            <a:avLst/>
                          </a:prstGeom>
                          <a:noFill/>
                          <a:ln w="9360">
                            <a:solidFill>
                              <a:srgbClr val="000000"/>
                            </a:solidFill>
                            <a:miter/>
                          </a:ln>
                        </wps:spPr>
                        <wps:style>
                          <a:lnRef idx="0"/>
                          <a:fillRef idx="0"/>
                          <a:effectRef idx="0"/>
                          <a:fontRef idx="minor"/>
                        </wps:style>
                        <wps:txbx>
                          <w:txbxContent>
                            <w:p>
                              <w:pPr>
                                <w:overflowPunct w:val="false"/>
                                <w:spacing w:before="68"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eastAsia="Calibri" w:cs=""/>
                                  <w:lang w:val="ru-RU"/>
                                </w:rPr>
                                <w:t>Нормативи навантаження викладачів</w:t>
                              </w:r>
                            </w:p>
                          </w:txbxContent>
                        </wps:txbx>
                        <wps:bodyPr lIns="0" rIns="0" tIns="0" bIns="0">
                          <a:noAutofit/>
                        </wps:bodyPr>
                      </wps:wsp>
                      <wps:wsp>
                        <wps:cNvSpPr/>
                        <wps:spPr>
                          <a:xfrm>
                            <a:off x="5280120" y="0"/>
                            <a:ext cx="1080720" cy="813600"/>
                          </a:xfrm>
                          <a:prstGeom prst="rect">
                            <a:avLst/>
                          </a:prstGeom>
                          <a:noFill/>
                          <a:ln w="9360">
                            <a:solidFill>
                              <a:srgbClr val="000000"/>
                            </a:solidFill>
                            <a:miter/>
                          </a:ln>
                        </wps:spPr>
                        <wps:style>
                          <a:lnRef idx="0"/>
                          <a:fillRef idx="0"/>
                          <a:effectRef idx="0"/>
                          <a:fontRef idx="minor"/>
                        </wps:style>
                        <wps:txbx>
                          <w:txbxContent>
                            <w:p>
                              <w:pPr>
                                <w:overflowPunct w:val="false"/>
                                <w:spacing w:before="68" w:after="0" w:lineRule="auto" w:line="240"/>
                                <w:jc w:val="left"/>
                                <w:rPr/>
                              </w:pPr>
                              <w:r>
                                <w:rPr>
                                  <w:sz w:val="16"/>
                                  <w:b w:val="false"/>
                                  <w:u w:val="none"/>
                                  <w:dstrike w:val="false"/>
                                  <w:strike w:val="false"/>
                                  <w:i w:val="false"/>
                                  <w:vertAlign w:val="baseline"/>
                                  <w:position w:val="0"/>
                                  <w:spacing w:val="0"/>
                                  <w:szCs w:val="16"/>
                                  <w:bCs w:val="false"/>
                                  <w:iCs w:val="false"/>
                                  <w:smallCaps w:val="false"/>
                                  <w:caps w:val="false"/>
                                  <w:rFonts w:ascii="Calibri" w:hAnsi="Calibri" w:eastAsia="Calibri" w:cs=""/>
                                  <w:lang w:val="ru-RU"/>
                                </w:rPr>
                                <w:t>Рекомендації наукових конференцій, круглихстолів тощо</w:t>
                              </w:r>
                            </w:p>
                          </w:txbxContent>
                        </wps:txbx>
                        <wps:bodyPr lIns="0" rIns="0" tIns="0" bIns="0">
                          <a:noAutofit/>
                        </wps:bodyPr>
                      </wps:wsp>
                      <wps:wsp>
                        <wps:cNvSpPr/>
                        <wps:spPr>
                          <a:xfrm>
                            <a:off x="4080600" y="0"/>
                            <a:ext cx="1078920" cy="813600"/>
                          </a:xfrm>
                          <a:prstGeom prst="rect">
                            <a:avLst/>
                          </a:prstGeom>
                          <a:noFill/>
                          <a:ln w="9360">
                            <a:solidFill>
                              <a:srgbClr val="000000"/>
                            </a:solidFill>
                            <a:miter/>
                          </a:ln>
                        </wps:spPr>
                        <wps:style>
                          <a:lnRef idx="0"/>
                          <a:fillRef idx="0"/>
                          <a:effectRef idx="0"/>
                          <a:fontRef idx="minor"/>
                        </wps:style>
                        <wps:txbx>
                          <w:txbxContent>
                            <w:p>
                              <w:pPr>
                                <w:overflowPunct w:val="false"/>
                                <w:spacing w:before="68"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eastAsia="Calibri" w:cs=""/>
                                  <w:lang w:val="ru-RU"/>
                                </w:rPr>
                                <w:t>Рішення вченої, науково- методичної ради тощо</w:t>
                              </w:r>
                            </w:p>
                          </w:txbxContent>
                        </wps:txbx>
                        <wps:bodyPr lIns="0" rIns="0" tIns="0" bIns="0">
                          <a:noAutofit/>
                        </wps:bodyPr>
                      </wps:wsp>
                      <wps:wsp>
                        <wps:cNvSpPr/>
                        <wps:spPr>
                          <a:xfrm>
                            <a:off x="1319400" y="0"/>
                            <a:ext cx="1320840" cy="813600"/>
                          </a:xfrm>
                          <a:prstGeom prst="rect">
                            <a:avLst/>
                          </a:prstGeom>
                          <a:noFill/>
                          <a:ln w="9360">
                            <a:solidFill>
                              <a:srgbClr val="000000"/>
                            </a:solidFill>
                            <a:miter/>
                          </a:ln>
                        </wps:spPr>
                        <wps:style>
                          <a:lnRef idx="0"/>
                          <a:fillRef idx="0"/>
                          <a:effectRef idx="0"/>
                          <a:fontRef idx="minor"/>
                        </wps:style>
                        <wps:txbx>
                          <w:txbxContent>
                            <w:p>
                              <w:pPr>
                                <w:overflowPunct w:val="false"/>
                                <w:spacing w:before="68" w:after="0" w:lineRule="auto" w:line="240"/>
                                <w:jc w:val="both"/>
                                <w:rPr/>
                              </w:pPr>
                              <w:r>
                                <w:rPr>
                                  <w:sz w:val="16"/>
                                  <w:b w:val="false"/>
                                  <w:u w:val="none"/>
                                  <w:dstrike w:val="false"/>
                                  <w:strike w:val="false"/>
                                  <w:i w:val="false"/>
                                  <w:vertAlign w:val="baseline"/>
                                  <w:position w:val="0"/>
                                  <w:spacing w:val="0"/>
                                  <w:szCs w:val="16"/>
                                  <w:bCs w:val="false"/>
                                  <w:iCs w:val="false"/>
                                  <w:smallCaps w:val="false"/>
                                  <w:caps w:val="false"/>
                                  <w:rFonts w:ascii="Calibri" w:hAnsi="Calibri" w:eastAsia="Calibri" w:cs=""/>
                                  <w:lang w:val="ru-RU"/>
                                </w:rPr>
                                <w:t>Планинауково- дослідної, освітньої, виховної роботи (соц.- економічного розвитку тощо)</w:t>
                              </w:r>
                            </w:p>
                          </w:txbxContent>
                        </wps:txbx>
                        <wps:bodyPr lIns="0" rIns="0" tIns="0" bIns="0">
                          <a:noAutofit/>
                        </wps:bodyPr>
                      </wps:wsp>
                      <wps:wsp>
                        <wps:cNvSpPr/>
                        <wps:spPr>
                          <a:xfrm>
                            <a:off x="0" y="0"/>
                            <a:ext cx="1198800" cy="813600"/>
                          </a:xfrm>
                          <a:prstGeom prst="rect">
                            <a:avLst/>
                          </a:prstGeom>
                          <a:noFill/>
                          <a:ln w="9360">
                            <a:solidFill>
                              <a:srgbClr val="000000"/>
                            </a:solidFill>
                            <a:miter/>
                          </a:ln>
                        </wps:spPr>
                        <wps:style>
                          <a:lnRef idx="0"/>
                          <a:fillRef idx="0"/>
                          <a:effectRef idx="0"/>
                          <a:fontRef idx="minor"/>
                        </wps:style>
                        <wps:txbx>
                          <w:txbxContent>
                            <w:p>
                              <w:pPr>
                                <w:overflowPunct w:val="false"/>
                                <w:spacing w:before="68" w:after="0" w:lineRule="auto" w:line="240"/>
                                <w:jc w:val="both"/>
                                <w:rPr/>
                              </w:pPr>
                              <w:r>
                                <w:rPr>
                                  <w:sz w:val="16"/>
                                  <w:b w:val="false"/>
                                  <w:u w:val="none"/>
                                  <w:dstrike w:val="false"/>
                                  <w:strike w:val="false"/>
                                  <w:i w:val="false"/>
                                  <w:vertAlign w:val="baseline"/>
                                  <w:position w:val="0"/>
                                  <w:spacing w:val="0"/>
                                  <w:szCs w:val="16"/>
                                  <w:bCs w:val="false"/>
                                  <w:iCs w:val="false"/>
                                  <w:smallCaps w:val="false"/>
                                  <w:caps w:val="false"/>
                                  <w:rFonts w:ascii="Calibri" w:hAnsi="Calibri" w:eastAsia="Calibri" w:cs=""/>
                                  <w:lang w:val="ru-RU"/>
                                </w:rPr>
                                <w:t>Підсумки виконання планунауково- методичної роботи за попередній рік</w:t>
                              </w:r>
                            </w:p>
                          </w:txbxContent>
                        </wps:txbx>
                        <wps:bodyPr lIns="0" rIns="0" tIns="0" bIns="0">
                          <a:noAutofit/>
                        </wps:bodyPr>
                      </wps:wsp>
                      <wps:wsp>
                        <wps:cNvSpPr/>
                        <wps:spPr>
                          <a:xfrm>
                            <a:off x="143640" y="2171880"/>
                            <a:ext cx="1319400" cy="542160"/>
                          </a:xfrm>
                          <a:prstGeom prst="rect">
                            <a:avLst/>
                          </a:prstGeom>
                          <a:noFill/>
                          <a:ln w="9360">
                            <a:solidFill>
                              <a:srgbClr val="000000"/>
                            </a:solidFill>
                            <a:miter/>
                          </a:ln>
                        </wps:spPr>
                        <wps:style>
                          <a:lnRef idx="0"/>
                          <a:fillRef idx="0"/>
                          <a:effectRef idx="0"/>
                          <a:fontRef idx="minor"/>
                        </wps:style>
                        <wps:txbx>
                          <w:txbxContent>
                            <w:p>
                              <w:pPr>
                                <w:overflowPunct w:val="false"/>
                                <w:spacing w:before="68" w:after="0" w:lineRule="auto" w:line="240"/>
                                <w:jc w:val="left"/>
                                <w:rPr/>
                              </w:pPr>
                              <w:r>
                                <w:rPr>
                                  <w:sz w:val="16"/>
                                  <w:b w:val="false"/>
                                  <w:u w:val="none"/>
                                  <w:dstrike w:val="false"/>
                                  <w:strike w:val="false"/>
                                  <w:i w:val="false"/>
                                  <w:vertAlign w:val="baseline"/>
                                  <w:position w:val="0"/>
                                  <w:spacing w:val="0"/>
                                  <w:szCs w:val="16"/>
                                  <w:bCs w:val="false"/>
                                  <w:iCs w:val="false"/>
                                  <w:smallCaps w:val="false"/>
                                  <w:caps w:val="false"/>
                                  <w:rFonts w:ascii="Calibri" w:hAnsi="Calibri" w:eastAsia="Calibri" w:cs=""/>
                                  <w:lang w:val="ru-RU"/>
                                </w:rPr>
                                <w:t>Тематика і виконавці науково-методичної роботи</w:t>
                              </w:r>
                            </w:p>
                          </w:txbxContent>
                        </wps:txbx>
                        <wps:bodyPr lIns="0" rIns="0" tIns="0" bIns="0">
                          <a:noAutofit/>
                        </wps:bodyPr>
                      </wps:wsp>
                      <wps:wsp>
                        <wps:cNvSpPr/>
                        <wps:spPr>
                          <a:xfrm>
                            <a:off x="3240360" y="2171880"/>
                            <a:ext cx="1319040" cy="542160"/>
                          </a:xfrm>
                          <a:prstGeom prst="rect">
                            <a:avLst/>
                          </a:prstGeom>
                          <a:noFill/>
                          <a:ln w="9360">
                            <a:solidFill>
                              <a:srgbClr val="000000"/>
                            </a:solidFill>
                            <a:miter/>
                          </a:ln>
                        </wps:spPr>
                        <wps:style>
                          <a:lnRef idx="0"/>
                          <a:fillRef idx="0"/>
                          <a:effectRef idx="0"/>
                          <a:fontRef idx="minor"/>
                        </wps:style>
                        <wps:txbx>
                          <w:txbxContent>
                            <w:p>
                              <w:pPr>
                                <w:overflowPunct w:val="false"/>
                                <w:spacing w:before="68" w:after="0" w:lineRule="auto" w:line="240"/>
                                <w:jc w:val="left"/>
                                <w:rPr/>
                              </w:pPr>
                              <w:r>
                                <w:rPr>
                                  <w:sz w:val="16"/>
                                  <w:b w:val="false"/>
                                  <w:u w:val="none"/>
                                  <w:dstrike w:val="false"/>
                                  <w:strike w:val="false"/>
                                  <w:i w:val="false"/>
                                  <w:vertAlign w:val="baseline"/>
                                  <w:position w:val="0"/>
                                  <w:spacing w:val="0"/>
                                  <w:szCs w:val="16"/>
                                  <w:bCs w:val="false"/>
                                  <w:iCs w:val="false"/>
                                  <w:smallCaps w:val="false"/>
                                  <w:caps w:val="false"/>
                                  <w:rFonts w:ascii="Calibri" w:hAnsi="Calibri" w:eastAsia="Calibri" w:cs=""/>
                                  <w:lang w:val="ru-RU"/>
                                </w:rPr>
                                <w:t>Індивідуальніплани науково-методичної роботи викладачів</w:t>
                              </w:r>
                            </w:p>
                          </w:txbxContent>
                        </wps:txbx>
                        <wps:bodyPr lIns="0" rIns="0" tIns="0" bIns="0">
                          <a:noAutofit/>
                        </wps:bodyPr>
                      </wps:wsp>
                      <wps:wsp>
                        <wps:cNvSpPr/>
                        <wps:spPr>
                          <a:xfrm>
                            <a:off x="1590120" y="2171880"/>
                            <a:ext cx="1559520" cy="542160"/>
                          </a:xfrm>
                          <a:prstGeom prst="rect">
                            <a:avLst/>
                          </a:prstGeom>
                          <a:noFill/>
                          <a:ln w="9360">
                            <a:solidFill>
                              <a:srgbClr val="000000"/>
                            </a:solidFill>
                            <a:miter/>
                          </a:ln>
                        </wps:spPr>
                        <wps:style>
                          <a:lnRef idx="0"/>
                          <a:fillRef idx="0"/>
                          <a:effectRef idx="0"/>
                          <a:fontRef idx="minor"/>
                        </wps:style>
                        <wps:txbx>
                          <w:txbxContent>
                            <w:p>
                              <w:pPr>
                                <w:overflowPunct w:val="false"/>
                                <w:spacing w:before="68" w:after="0" w:lineRule="auto" w:line="240"/>
                                <w:jc w:val="both"/>
                                <w:rPr/>
                              </w:pPr>
                              <w:r>
                                <w:rPr>
                                  <w:sz w:val="16"/>
                                  <w:b w:val="false"/>
                                  <w:u w:val="none"/>
                                  <w:dstrike w:val="false"/>
                                  <w:strike w:val="false"/>
                                  <w:i w:val="false"/>
                                  <w:vertAlign w:val="baseline"/>
                                  <w:position w:val="0"/>
                                  <w:spacing w:val="0"/>
                                  <w:szCs w:val="16"/>
                                  <w:bCs w:val="false"/>
                                  <w:iCs w:val="false"/>
                                  <w:smallCaps w:val="false"/>
                                  <w:caps w:val="false"/>
                                  <w:rFonts w:ascii="Calibri" w:hAnsi="Calibri" w:eastAsia="Calibri" w:cs=""/>
                                  <w:lang w:val="ru-RU"/>
                                </w:rPr>
                                <w:t>Плануваннянауково- методичної роботи на факультеті, кафедрі тощо</w:t>
                              </w:r>
                            </w:p>
                          </w:txbxContent>
                        </wps:txbx>
                        <wps:bodyPr lIns="0" rIns="0" tIns="0" bIns="0">
                          <a:noAutofit/>
                        </wps:bodyPr>
                      </wps:wsp>
                      <wps:wsp>
                        <wps:cNvSpPr/>
                        <wps:spPr>
                          <a:xfrm>
                            <a:off x="2759760" y="0"/>
                            <a:ext cx="1200960" cy="813600"/>
                          </a:xfrm>
                          <a:prstGeom prst="rect">
                            <a:avLst/>
                          </a:prstGeom>
                          <a:noFill/>
                          <a:ln w="9360">
                            <a:solidFill>
                              <a:srgbClr val="000000"/>
                            </a:solidFill>
                            <a:miter/>
                          </a:ln>
                        </wps:spPr>
                        <wps:style>
                          <a:lnRef idx="0"/>
                          <a:fillRef idx="0"/>
                          <a:effectRef idx="0"/>
                          <a:fontRef idx="minor"/>
                        </wps:style>
                        <wps:txbx>
                          <w:txbxContent>
                            <w:p>
                              <w:pPr>
                                <w:overflowPunct w:val="false"/>
                                <w:spacing w:before="68" w:after="0" w:lineRule="auto" w:line="240"/>
                                <w:jc w:val="both"/>
                                <w:rPr/>
                              </w:pPr>
                              <w:r>
                                <w:rPr>
                                  <w:sz w:val="18"/>
                                  <w:b w:val="false"/>
                                  <w:u w:val="none"/>
                                  <w:dstrike w:val="false"/>
                                  <w:strike w:val="false"/>
                                  <w:i w:val="false"/>
                                  <w:vertAlign w:val="baseline"/>
                                  <w:position w:val="0"/>
                                  <w:spacing w:val="0"/>
                                  <w:szCs w:val="18"/>
                                  <w:bCs w:val="false"/>
                                  <w:iCs w:val="false"/>
                                  <w:smallCaps w:val="false"/>
                                  <w:caps w:val="false"/>
                                  <w:rFonts w:ascii="Calibri" w:hAnsi="Calibri" w:eastAsia="Calibri" w:cs=""/>
                                  <w:lang w:val="ru-RU"/>
                                </w:rPr>
                                <w:t>Постанови, накази, листи Кабінету Міністрів, МОН України тощо</w:t>
                              </w:r>
                            </w:p>
                          </w:txbxContent>
                        </wps:txbx>
                        <wps:bodyPr lIns="0" rIns="0" tIns="0" bIns="0">
                          <a:noAutofit/>
                        </wps:bodyPr>
                      </wps:wsp>
                    </wpg:wgp>
                  </a:graphicData>
                </a:graphic>
              </wp:anchor>
            </w:drawing>
          </mc:Choice>
          <mc:Fallback>
            <w:pict>
              <v:group id="shape_0" alt="Группа 20" style="position:absolute;margin-left:-9pt;margin-top:180.1pt;width:500.85pt;height:228.05pt" coordorigin="-180,3602" coordsize="10017,4561">
                <v:rect id="shape_0" ID="Rectangle 13" stroked="t" style="position:absolute;left:2844;top:5526;width:3589;height:640;mso-position-horizontal-relative:margin;mso-position-vertical-relative:margin">
                  <w10:wrap type="none"/>
                  <v:fill o:detectmouseclick="t" on="false"/>
                  <v:stroke color="black" weight="9360" joinstyle="miter" endcap="flat"/>
                </v:rect>
                <v:line id="shape_0" from="575,4885" to="575,5739" ID="Line 14" stroked="t" style="position:absolute;mso-position-horizontal-relative:margin;mso-position-vertical-relative:margin">
                  <v:stroke color="black" weight="9360" joinstyle="round" endcap="flat"/>
                  <v:fill o:detectmouseclick="t" on="false"/>
                </v:line>
                <v:line id="shape_0" from="2278,4885" to="2278,5525" ID="Line 16" stroked="t" style="position:absolute;mso-position-horizontal-relative:margin;mso-position-vertical-relative:margin">
                  <v:stroke color="black" weight="9360" joinstyle="round" endcap="flat"/>
                  <v:fill o:detectmouseclick="t" on="false"/>
                </v:line>
                <v:line id="shape_0" from="8893,4885" to="8893,5954" ID="Line 18" stroked="t" style="position:absolute;mso-position-horizontal-relative:margin;mso-position-vertical-relative:margin">
                  <v:stroke color="black" weight="9360" joinstyle="round" endcap="flat"/>
                  <v:fill o:detectmouseclick="t" on="false"/>
                </v:line>
                <v:line id="shape_0" from="7381,4885" to="7381,5525" ID="Line 20" stroked="t" style="position:absolute;mso-position-horizontal-relative:margin;mso-position-vertical-relative:margin">
                  <v:stroke color="black" weight="9360" joinstyle="round" endcap="flat"/>
                  <v:fill o:detectmouseclick="t" on="false"/>
                </v:line>
                <v:line id="shape_0" from="4166,6596" to="4166,6596" ID="Line 22" stroked="t" style="position:absolute;mso-position-horizontal-relative:margin;mso-position-vertical-relative:margin">
                  <v:stroke color="black" weight="9360" joinstyle="round" endcap="flat"/>
                  <v:fill o:detectmouseclick="t" on="false"/>
                </v:line>
                <v:shape id="shape_0" ID="Picture 24" stroked="f" style="position:absolute;left:1143;top:6596;width:124;height:425;mso-position-horizontal-relative:margin;mso-position-vertical-relative:margin" type="shapetype_75">
                  <v:imagedata r:id="rId9" o:detectmouseclick="t"/>
                  <w10:wrap type="none"/>
                  <v:stroke color="#3465a4" joinstyle="round" endcap="flat"/>
                </v:shape>
                <v:shape id="shape_0" ID="Picture 26" stroked="f" style="position:absolute;left:5805;top:6809;width:124;height:212;mso-position-horizontal-relative:margin;mso-position-vertical-relative:margin" type="shapetype_75">
                  <v:imagedata r:id="rId10" o:detectmouseclick="t"/>
                  <w10:wrap type="none"/>
                  <v:stroke color="#3465a4" joinstyle="round" endcap="flat"/>
                </v:shape>
                <v:line id="shape_0" from="6436,6169" to="9837,6169" ID="Line 27" stroked="t" style="position:absolute;mso-position-horizontal-relative:margin;mso-position-vertical-relative:margin">
                  <v:stroke color="black" weight="9360" joinstyle="round" endcap="flat"/>
                  <v:fill o:detectmouseclick="t" on="false"/>
                </v:line>
                <v:line id="shape_0" from="9838,6169" to="9838,8091" ID="Line 28" stroked="t" style="position:absolute;mso-position-horizontal-relative:margin;mso-position-vertical-relative:margin">
                  <v:stroke color="black" weight="9360" joinstyle="round" endcap="flat"/>
                  <v:fill o:detectmouseclick="t" on="false"/>
                </v:line>
                <v:line id="shape_0" from="6436,8092" to="9837,8092" ID="Line 29" stroked="t" style="position:absolute;mso-position-horizontal-relative:margin;mso-position-vertical-relative:margin">
                  <v:stroke color="black" weight="9360" joinstyle="round" endcap="flat"/>
                  <v:fill o:detectmouseclick="t" on="false"/>
                </v:line>
                <v:line id="shape_0" from="1333,8092" to="6435,8092" ID="Line 30" stroked="t" style="position:absolute;mso-position-horizontal-relative:margin;mso-position-vertical-relative:margin">
                  <v:stroke color="black" weight="9360" joinstyle="round" endcap="flat"/>
                  <v:fill o:detectmouseclick="t" on="false"/>
                </v:line>
                <v:shape id="shape_0" ID="Picture 31" stroked="f" style="position:absolute;left:1143;top:8021;width:187;height:140;mso-position-horizontal-relative:margin;mso-position-vertical-relative:margin" type="shapetype_75">
                  <v:imagedata r:id="rId11" o:detectmouseclick="t"/>
                  <w10:wrap type="none"/>
                  <v:stroke color="#3465a4" joinstyle="round" endcap="flat"/>
                </v:shape>
                <v:rect id="shape_0" ID="Text Box 32" stroked="f" style="position:absolute;left:3102;top:5625;width:3093;height:481;mso-position-horizontal-relative:margin;mso-position-vertical-relative:margin">
                  <v:textbox>
                    <w:txbxContent>
                      <w:p>
                        <w:pPr>
                          <w:overflowPunct w:val="false"/>
                          <w:spacing w:before="0"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eastAsia="Calibri" w:cs=""/>
                            <w:lang w:val="ru-RU"/>
                          </w:rPr>
                          <w:t>Основні напрями науково-методичної роботи у ВНЗ</w:t>
                        </w:r>
                      </w:p>
                    </w:txbxContent>
                  </v:textbox>
                  <w10:wrap type="square"/>
                  <v:fill o:detectmouseclick="t" on="false"/>
                  <v:stroke color="#3465a4" joinstyle="round" endcap="flat"/>
                </v:rect>
                <v:rect id="shape_0" ID="Text Box 33" stroked="t" style="position:absolute;left:7191;top:7023;width:2454;height:853;mso-position-horizontal-relative:margin;mso-position-vertical-relative:margin">
                  <v:textbox>
                    <w:txbxContent>
                      <w:p>
                        <w:pPr>
                          <w:overflowPunct w:val="false"/>
                          <w:spacing w:before="68"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eastAsia="Calibri" w:cs=""/>
                            <w:lang w:val="ru-RU"/>
                          </w:rPr>
                          <w:t>Нормативи навантаження викладачів</w:t>
                        </w:r>
                      </w:p>
                    </w:txbxContent>
                  </v:textbox>
                  <w10:wrap type="square"/>
                  <v:fill o:detectmouseclick="t" on="false"/>
                  <v:stroke color="black" weight="9360" joinstyle="miter" endcap="flat"/>
                </v:rect>
                <v:rect id="shape_0" ID="Text Box 34" stroked="t" style="position:absolute;left:8135;top:3602;width:1701;height:1280;mso-position-horizontal-relative:margin;mso-position-vertical-relative:margin">
                  <v:textbox>
                    <w:txbxContent>
                      <w:p>
                        <w:pPr>
                          <w:overflowPunct w:val="false"/>
                          <w:spacing w:before="68" w:after="0" w:lineRule="auto" w:line="240"/>
                          <w:jc w:val="left"/>
                          <w:rPr/>
                        </w:pPr>
                        <w:r>
                          <w:rPr>
                            <w:sz w:val="16"/>
                            <w:b w:val="false"/>
                            <w:u w:val="none"/>
                            <w:dstrike w:val="false"/>
                            <w:strike w:val="false"/>
                            <w:i w:val="false"/>
                            <w:vertAlign w:val="baseline"/>
                            <w:position w:val="0"/>
                            <w:spacing w:val="0"/>
                            <w:szCs w:val="16"/>
                            <w:bCs w:val="false"/>
                            <w:iCs w:val="false"/>
                            <w:smallCaps w:val="false"/>
                            <w:caps w:val="false"/>
                            <w:rFonts w:ascii="Calibri" w:hAnsi="Calibri" w:eastAsia="Calibri" w:cs=""/>
                            <w:lang w:val="ru-RU"/>
                          </w:rPr>
                          <w:t>Рекомендації наукових конференцій, круглихстолів тощо</w:t>
                        </w:r>
                      </w:p>
                    </w:txbxContent>
                  </v:textbox>
                  <w10:wrap type="square"/>
                  <v:fill o:detectmouseclick="t" on="false"/>
                  <v:stroke color="black" weight="9360" joinstyle="miter" endcap="flat"/>
                </v:rect>
                <v:rect id="shape_0" ID="Text Box 35" stroked="t" style="position:absolute;left:6246;top:3602;width:1698;height:1280;mso-position-horizontal-relative:margin;mso-position-vertical-relative:margin">
                  <v:textbox>
                    <w:txbxContent>
                      <w:p>
                        <w:pPr>
                          <w:overflowPunct w:val="false"/>
                          <w:spacing w:before="68"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eastAsia="Calibri" w:cs=""/>
                            <w:lang w:val="ru-RU"/>
                          </w:rPr>
                          <w:t>Рішення вченої, науково- методичної ради тощо</w:t>
                        </w:r>
                      </w:p>
                    </w:txbxContent>
                  </v:textbox>
                  <w10:wrap type="square"/>
                  <v:fill o:detectmouseclick="t" on="false"/>
                  <v:stroke color="black" weight="9360" joinstyle="miter" endcap="flat"/>
                </v:rect>
                <v:rect id="shape_0" ID="Text Box 36" stroked="t" style="position:absolute;left:1898;top:3602;width:2079;height:1280;mso-position-horizontal-relative:margin;mso-position-vertical-relative:margin">
                  <v:textbox>
                    <w:txbxContent>
                      <w:p>
                        <w:pPr>
                          <w:overflowPunct w:val="false"/>
                          <w:spacing w:before="68" w:after="0" w:lineRule="auto" w:line="240"/>
                          <w:jc w:val="both"/>
                          <w:rPr/>
                        </w:pPr>
                        <w:r>
                          <w:rPr>
                            <w:sz w:val="16"/>
                            <w:b w:val="false"/>
                            <w:u w:val="none"/>
                            <w:dstrike w:val="false"/>
                            <w:strike w:val="false"/>
                            <w:i w:val="false"/>
                            <w:vertAlign w:val="baseline"/>
                            <w:position w:val="0"/>
                            <w:spacing w:val="0"/>
                            <w:szCs w:val="16"/>
                            <w:bCs w:val="false"/>
                            <w:iCs w:val="false"/>
                            <w:smallCaps w:val="false"/>
                            <w:caps w:val="false"/>
                            <w:rFonts w:ascii="Calibri" w:hAnsi="Calibri" w:eastAsia="Calibri" w:cs=""/>
                            <w:lang w:val="ru-RU"/>
                          </w:rPr>
                          <w:t>Планинауково- дослідної, освітньої, виховної роботи (соц.- економічного розвитку тощо)</w:t>
                        </w:r>
                      </w:p>
                    </w:txbxContent>
                  </v:textbox>
                  <w10:wrap type="square"/>
                  <v:fill o:detectmouseclick="t" on="false"/>
                  <v:stroke color="black" weight="9360" joinstyle="miter" endcap="flat"/>
                </v:rect>
                <v:rect id="shape_0" ID="Text Box 37" stroked="t" style="position:absolute;left:-180;top:3602;width:1887;height:1280;mso-position-horizontal-relative:margin;mso-position-vertical-relative:margin">
                  <v:textbox>
                    <w:txbxContent>
                      <w:p>
                        <w:pPr>
                          <w:overflowPunct w:val="false"/>
                          <w:spacing w:before="68" w:after="0" w:lineRule="auto" w:line="240"/>
                          <w:jc w:val="both"/>
                          <w:rPr/>
                        </w:pPr>
                        <w:r>
                          <w:rPr>
                            <w:sz w:val="16"/>
                            <w:b w:val="false"/>
                            <w:u w:val="none"/>
                            <w:dstrike w:val="false"/>
                            <w:strike w:val="false"/>
                            <w:i w:val="false"/>
                            <w:vertAlign w:val="baseline"/>
                            <w:position w:val="0"/>
                            <w:spacing w:val="0"/>
                            <w:szCs w:val="16"/>
                            <w:bCs w:val="false"/>
                            <w:iCs w:val="false"/>
                            <w:smallCaps w:val="false"/>
                            <w:caps w:val="false"/>
                            <w:rFonts w:ascii="Calibri" w:hAnsi="Calibri" w:eastAsia="Calibri" w:cs=""/>
                            <w:lang w:val="ru-RU"/>
                          </w:rPr>
                          <w:t>Підсумки виконання планунауково- методичної роботи за попередній рік</w:t>
                        </w:r>
                      </w:p>
                    </w:txbxContent>
                  </v:textbox>
                  <w10:wrap type="square"/>
                  <v:fill o:detectmouseclick="t" on="false"/>
                  <v:stroke color="black" weight="9360" joinstyle="miter" endcap="flat"/>
                </v:rect>
                <v:rect id="shape_0" ID="Text Box 38" stroked="t" style="position:absolute;left:46;top:7023;width:2077;height:853;mso-position-horizontal-relative:margin;mso-position-vertical-relative:margin">
                  <v:textbox>
                    <w:txbxContent>
                      <w:p>
                        <w:pPr>
                          <w:overflowPunct w:val="false"/>
                          <w:spacing w:before="68" w:after="0" w:lineRule="auto" w:line="240"/>
                          <w:jc w:val="left"/>
                          <w:rPr/>
                        </w:pPr>
                        <w:r>
                          <w:rPr>
                            <w:sz w:val="16"/>
                            <w:b w:val="false"/>
                            <w:u w:val="none"/>
                            <w:dstrike w:val="false"/>
                            <w:strike w:val="false"/>
                            <w:i w:val="false"/>
                            <w:vertAlign w:val="baseline"/>
                            <w:position w:val="0"/>
                            <w:spacing w:val="0"/>
                            <w:szCs w:val="16"/>
                            <w:bCs w:val="false"/>
                            <w:iCs w:val="false"/>
                            <w:smallCaps w:val="false"/>
                            <w:caps w:val="false"/>
                            <w:rFonts w:ascii="Calibri" w:hAnsi="Calibri" w:eastAsia="Calibri" w:cs=""/>
                            <w:lang w:val="ru-RU"/>
                          </w:rPr>
                          <w:t>Тематика і виконавці науково-методичної роботи</w:t>
                        </w:r>
                      </w:p>
                    </w:txbxContent>
                  </v:textbox>
                  <w10:wrap type="square"/>
                  <v:fill o:detectmouseclick="t" on="false"/>
                  <v:stroke color="black" weight="9360" joinstyle="miter" endcap="flat"/>
                </v:rect>
                <v:rect id="shape_0" ID="Text Box 39" stroked="t" style="position:absolute;left:4923;top:7023;width:2076;height:853;mso-position-horizontal-relative:margin;mso-position-vertical-relative:margin">
                  <v:textbox>
                    <w:txbxContent>
                      <w:p>
                        <w:pPr>
                          <w:overflowPunct w:val="false"/>
                          <w:spacing w:before="68" w:after="0" w:lineRule="auto" w:line="240"/>
                          <w:jc w:val="left"/>
                          <w:rPr/>
                        </w:pPr>
                        <w:r>
                          <w:rPr>
                            <w:sz w:val="16"/>
                            <w:b w:val="false"/>
                            <w:u w:val="none"/>
                            <w:dstrike w:val="false"/>
                            <w:strike w:val="false"/>
                            <w:i w:val="false"/>
                            <w:vertAlign w:val="baseline"/>
                            <w:position w:val="0"/>
                            <w:spacing w:val="0"/>
                            <w:szCs w:val="16"/>
                            <w:bCs w:val="false"/>
                            <w:iCs w:val="false"/>
                            <w:smallCaps w:val="false"/>
                            <w:caps w:val="false"/>
                            <w:rFonts w:ascii="Calibri" w:hAnsi="Calibri" w:eastAsia="Calibri" w:cs=""/>
                            <w:lang w:val="ru-RU"/>
                          </w:rPr>
                          <w:t>Індивідуальніплани науково-методичної роботи викладачів</w:t>
                        </w:r>
                      </w:p>
                    </w:txbxContent>
                  </v:textbox>
                  <w10:wrap type="square"/>
                  <v:fill o:detectmouseclick="t" on="false"/>
                  <v:stroke color="black" weight="9360" joinstyle="miter" endcap="flat"/>
                </v:rect>
                <v:rect id="shape_0" ID="Text Box 40" stroked="t" style="position:absolute;left:2324;top:7023;width:2455;height:853;mso-position-horizontal-relative:margin;mso-position-vertical-relative:margin">
                  <v:textbox>
                    <w:txbxContent>
                      <w:p>
                        <w:pPr>
                          <w:overflowPunct w:val="false"/>
                          <w:spacing w:before="68" w:after="0" w:lineRule="auto" w:line="240"/>
                          <w:jc w:val="both"/>
                          <w:rPr/>
                        </w:pPr>
                        <w:r>
                          <w:rPr>
                            <w:sz w:val="16"/>
                            <w:b w:val="false"/>
                            <w:u w:val="none"/>
                            <w:dstrike w:val="false"/>
                            <w:strike w:val="false"/>
                            <w:i w:val="false"/>
                            <w:vertAlign w:val="baseline"/>
                            <w:position w:val="0"/>
                            <w:spacing w:val="0"/>
                            <w:szCs w:val="16"/>
                            <w:bCs w:val="false"/>
                            <w:iCs w:val="false"/>
                            <w:smallCaps w:val="false"/>
                            <w:caps w:val="false"/>
                            <w:rFonts w:ascii="Calibri" w:hAnsi="Calibri" w:eastAsia="Calibri" w:cs=""/>
                            <w:lang w:val="ru-RU"/>
                          </w:rPr>
                          <w:t>Плануваннянауково- методичної роботи на факультеті, кафедрі тощо</w:t>
                        </w:r>
                      </w:p>
                    </w:txbxContent>
                  </v:textbox>
                  <w10:wrap type="square"/>
                  <v:fill o:detectmouseclick="t" on="false"/>
                  <v:stroke color="black" weight="9360" joinstyle="miter" endcap="flat"/>
                </v:rect>
                <v:rect id="shape_0" ID="Text Box 41" stroked="t" style="position:absolute;left:4166;top:3602;width:1890;height:1280;mso-position-horizontal-relative:margin;mso-position-vertical-relative:margin">
                  <v:textbox>
                    <w:txbxContent>
                      <w:p>
                        <w:pPr>
                          <w:overflowPunct w:val="false"/>
                          <w:spacing w:before="68" w:after="0" w:lineRule="auto" w:line="240"/>
                          <w:jc w:val="both"/>
                          <w:rPr/>
                        </w:pPr>
                        <w:r>
                          <w:rPr>
                            <w:sz w:val="18"/>
                            <w:b w:val="false"/>
                            <w:u w:val="none"/>
                            <w:dstrike w:val="false"/>
                            <w:strike w:val="false"/>
                            <w:i w:val="false"/>
                            <w:vertAlign w:val="baseline"/>
                            <w:position w:val="0"/>
                            <w:spacing w:val="0"/>
                            <w:szCs w:val="18"/>
                            <w:bCs w:val="false"/>
                            <w:iCs w:val="false"/>
                            <w:smallCaps w:val="false"/>
                            <w:caps w:val="false"/>
                            <w:rFonts w:ascii="Calibri" w:hAnsi="Calibri" w:eastAsia="Calibri" w:cs=""/>
                            <w:lang w:val="ru-RU"/>
                          </w:rPr>
                          <w:t>Постанови, накази, листи Кабінету Міністрів, МОН України тощо</w:t>
                        </w:r>
                      </w:p>
                    </w:txbxContent>
                  </v:textbox>
                  <w10:wrap type="square"/>
                  <v:fill o:detectmouseclick="t" on="false"/>
                  <v:stroke color="black" weight="9360" joinstyle="miter" endcap="flat"/>
                </v:rect>
              </v:group>
            </w:pict>
          </mc:Fallback>
        </mc:AlternateContent>
      </w:r>
      <w:r>
        <w:rPr/>
        <w:t>Функціонально-організаційне вдосконалення управління науково- методичною роботою, на наш погляд, досягається, зокрема, шляхом використання програмно-цільових методів, які можна і слід застосовувати для створення моделей фахівців, а також для планування й організації розробки навчально-методичних комплексів спеціальностей, окремих дисциплін тощо. Цільові методи орієнтують на вирішення конкретних взаємопов’язаних завдань наукової, методичної й освітньої роботи, що забезпечує досягнення кінцевих результатів професійної підготовки фахівців, і в цьому сенсі є основою запропонованої схеми планування науково-методичної роботи (рис. 3).</w:t>
      </w:r>
    </w:p>
    <w:p>
      <w:pPr>
        <w:pStyle w:val="Normal"/>
        <w:widowControl/>
        <w:spacing w:lineRule="auto" w:line="360"/>
        <w:ind w:right="-1" w:hanging="0"/>
        <w:rPr>
          <w:lang w:val="uk-UA"/>
        </w:rPr>
      </w:pPr>
      <w:r>
        <w:rPr>
          <w:lang w:val="uk-UA"/>
        </w:rPr>
        <mc:AlternateContent>
          <mc:Choice Requires="wps">
            <w:drawing>
              <wp:anchor behindDoc="0" distT="0" distB="0" distL="114300" distR="114300" simplePos="0" locked="0" layoutInCell="1" allowOverlap="1" relativeHeight="17" wp14:anchorId="06951A83">
                <wp:simplePos x="0" y="0"/>
                <wp:positionH relativeFrom="margin">
                  <wp:posOffset>-104775</wp:posOffset>
                </wp:positionH>
                <wp:positionV relativeFrom="margin">
                  <wp:posOffset>5233670</wp:posOffset>
                </wp:positionV>
                <wp:extent cx="1453515" cy="572135"/>
                <wp:effectExtent l="0" t="0" r="13970" b="19050"/>
                <wp:wrapSquare wrapText="bothSides"/>
                <wp:docPr id="14" name="Поле 19"/>
                <a:graphic xmlns:a="http://schemas.openxmlformats.org/drawingml/2006/main">
                  <a:graphicData uri="http://schemas.microsoft.com/office/word/2010/wordprocessingShape">
                    <wps:wsp>
                      <wps:cNvSpPr/>
                      <wps:spPr>
                        <a:xfrm>
                          <a:off x="0" y="0"/>
                          <a:ext cx="1452960" cy="571680"/>
                        </a:xfrm>
                        <a:prstGeom prst="rect">
                          <a:avLst/>
                        </a:prstGeom>
                        <a:noFill/>
                        <a:ln w="9360">
                          <a:solidFill>
                            <a:srgbClr val="000000"/>
                          </a:solidFill>
                          <a:miter/>
                        </a:ln>
                      </wps:spPr>
                      <wps:style>
                        <a:lnRef idx="0"/>
                        <a:fillRef idx="0"/>
                        <a:effectRef idx="0"/>
                        <a:fontRef idx="minor"/>
                      </wps:style>
                      <wps:txbx>
                        <w:txbxContent>
                          <w:p>
                            <w:pPr>
                              <w:pStyle w:val="Style19"/>
                              <w:tabs>
                                <w:tab w:val="left" w:pos="1320" w:leader="none"/>
                              </w:tabs>
                              <w:spacing w:before="68" w:after="0"/>
                              <w:ind w:left="143" w:right="142" w:hanging="0"/>
                              <w:jc w:val="both"/>
                              <w:rPr>
                                <w:color w:val="auto"/>
                              </w:rPr>
                            </w:pPr>
                            <w:r>
                              <w:rPr>
                                <w:color w:val="auto"/>
                                <w:sz w:val="18"/>
                              </w:rPr>
                              <w:t xml:space="preserve">Формування </w:t>
                            </w:r>
                            <w:r>
                              <w:rPr>
                                <w:color w:val="auto"/>
                                <w:spacing w:val="-3"/>
                                <w:sz w:val="18"/>
                              </w:rPr>
                              <w:t xml:space="preserve">проекту </w:t>
                            </w:r>
                            <w:r>
                              <w:rPr>
                                <w:color w:val="auto"/>
                                <w:sz w:val="18"/>
                              </w:rPr>
                              <w:t>плану</w:t>
                              <w:tab/>
                            </w:r>
                            <w:r>
                              <w:rPr>
                                <w:color w:val="auto"/>
                                <w:spacing w:val="-3"/>
                                <w:sz w:val="18"/>
                              </w:rPr>
                              <w:t xml:space="preserve">науково- </w:t>
                            </w:r>
                            <w:r>
                              <w:rPr>
                                <w:color w:val="auto"/>
                                <w:sz w:val="18"/>
                              </w:rPr>
                              <w:t>методичної роботи ВНЗ</w:t>
                            </w:r>
                          </w:p>
                        </w:txbxContent>
                      </wps:txbx>
                      <wps:bodyPr lIns="0" rIns="0" tIns="0" bIns="0">
                        <a:noAutofit/>
                      </wps:bodyPr>
                    </wps:wsp>
                  </a:graphicData>
                </a:graphic>
              </wp:anchor>
            </w:drawing>
          </mc:Choice>
          <mc:Fallback>
            <w:pict>
              <v:rect id="shape_0" ID="Поле 19" stroked="t" style="position:absolute;margin-left:-8.25pt;margin-top:412.1pt;width:114.35pt;height:44.95pt;mso-position-horizontal-relative:margin;mso-position-vertical-relative:margin" wp14:anchorId="06951A83">
                <w10:wrap type="square"/>
                <v:fill o:detectmouseclick="t" on="false"/>
                <v:stroke color="black" weight="9360" joinstyle="miter" endcap="flat"/>
                <v:textbox>
                  <w:txbxContent>
                    <w:p>
                      <w:pPr>
                        <w:pStyle w:val="Style19"/>
                        <w:tabs>
                          <w:tab w:val="left" w:pos="1320" w:leader="none"/>
                        </w:tabs>
                        <w:spacing w:before="68" w:after="0"/>
                        <w:ind w:left="143" w:right="142" w:hanging="0"/>
                        <w:jc w:val="both"/>
                        <w:rPr>
                          <w:color w:val="auto"/>
                        </w:rPr>
                      </w:pPr>
                      <w:r>
                        <w:rPr>
                          <w:color w:val="auto"/>
                          <w:sz w:val="18"/>
                        </w:rPr>
                        <w:t xml:space="preserve">Формування </w:t>
                      </w:r>
                      <w:r>
                        <w:rPr>
                          <w:color w:val="auto"/>
                          <w:spacing w:val="-3"/>
                          <w:sz w:val="18"/>
                        </w:rPr>
                        <w:t xml:space="preserve">проекту </w:t>
                      </w:r>
                      <w:r>
                        <w:rPr>
                          <w:color w:val="auto"/>
                          <w:sz w:val="18"/>
                        </w:rPr>
                        <w:t>плану</w:t>
                        <w:tab/>
                      </w:r>
                      <w:r>
                        <w:rPr>
                          <w:color w:val="auto"/>
                          <w:spacing w:val="-3"/>
                          <w:sz w:val="18"/>
                        </w:rPr>
                        <w:t xml:space="preserve">науково- </w:t>
                      </w:r>
                      <w:r>
                        <w:rPr>
                          <w:color w:val="auto"/>
                          <w:sz w:val="18"/>
                        </w:rPr>
                        <w:t>методичної роботи ВНЗ</w:t>
                      </w:r>
                    </w:p>
                  </w:txbxContent>
                </v:textbox>
              </v:rect>
            </w:pict>
          </mc:Fallback>
        </mc:AlternateContent>
        <mc:AlternateContent>
          <mc:Choice Requires="wpg">
            <w:drawing>
              <wp:anchor behindDoc="0" distT="0" distB="0" distL="114300" distR="114300" simplePos="0" locked="0" layoutInCell="1" allowOverlap="1" relativeHeight="18" wp14:anchorId="06917C10">
                <wp:simplePos x="0" y="0"/>
                <wp:positionH relativeFrom="margin">
                  <wp:posOffset>1480185</wp:posOffset>
                </wp:positionH>
                <wp:positionV relativeFrom="margin">
                  <wp:posOffset>5233670</wp:posOffset>
                </wp:positionV>
                <wp:extent cx="4477385" cy="582295"/>
                <wp:effectExtent l="0" t="0" r="19050" b="27940"/>
                <wp:wrapSquare wrapText="bothSides"/>
                <wp:docPr id="16" name="Группа 10"/>
                <a:graphic xmlns:a="http://schemas.openxmlformats.org/drawingml/2006/main">
                  <a:graphicData uri="http://schemas.microsoft.com/office/word/2010/wordprocessingGroup">
                    <wpg:wgp>
                      <wpg:cNvGrpSpPr/>
                      <wpg:grpSpPr>
                        <a:xfrm>
                          <a:off x="0" y="0"/>
                          <a:ext cx="4476600" cy="581760"/>
                        </a:xfrm>
                      </wpg:grpSpPr>
                      <wps:wsp>
                        <wps:cNvSpPr/>
                        <wps:spPr>
                          <a:xfrm>
                            <a:off x="1391400" y="10080"/>
                            <a:ext cx="1487160" cy="571680"/>
                          </a:xfrm>
                          <a:prstGeom prst="rect">
                            <a:avLst/>
                          </a:prstGeom>
                          <a:noFill/>
                          <a:ln w="9360">
                            <a:solidFill>
                              <a:srgbClr val="000000"/>
                            </a:solidFill>
                            <a:miter/>
                          </a:ln>
                        </wps:spPr>
                        <wps:style>
                          <a:lnRef idx="0"/>
                          <a:fillRef idx="0"/>
                          <a:effectRef idx="0"/>
                          <a:fontRef idx="minor"/>
                        </wps:style>
                        <wps:bodyPr/>
                      </wps:wsp>
                      <pic:pic xmlns:pic="http://schemas.openxmlformats.org/drawingml/2006/picture">
                        <pic:nvPicPr>
                          <pic:cNvPr id="6" name="Picture 4" descr=""/>
                          <pic:cNvPicPr/>
                        </pic:nvPicPr>
                        <pic:blipFill>
                          <a:blip r:embed="rId12"/>
                          <a:stretch/>
                        </pic:blipFill>
                        <pic:spPr>
                          <a:xfrm>
                            <a:off x="1276200" y="316080"/>
                            <a:ext cx="114840" cy="75600"/>
                          </a:xfrm>
                          <a:prstGeom prst="rect">
                            <a:avLst/>
                          </a:prstGeom>
                          <a:ln>
                            <a:noFill/>
                          </a:ln>
                        </pic:spPr>
                      </pic:pic>
                      <pic:pic xmlns:pic="http://schemas.openxmlformats.org/drawingml/2006/picture">
                        <pic:nvPicPr>
                          <pic:cNvPr id="7" name="Picture 5" descr=""/>
                          <pic:cNvPicPr/>
                        </pic:nvPicPr>
                        <pic:blipFill>
                          <a:blip r:embed="rId12"/>
                          <a:stretch/>
                        </pic:blipFill>
                        <pic:spPr>
                          <a:xfrm>
                            <a:off x="2877120" y="316080"/>
                            <a:ext cx="114840" cy="75600"/>
                          </a:xfrm>
                          <a:prstGeom prst="rect">
                            <a:avLst/>
                          </a:prstGeom>
                          <a:ln>
                            <a:noFill/>
                          </a:ln>
                        </pic:spPr>
                      </pic:pic>
                      <wps:wsp>
                        <wps:cNvSpPr/>
                        <wps:spPr>
                          <a:xfrm>
                            <a:off x="1555200" y="63000"/>
                            <a:ext cx="617760" cy="111600"/>
                          </a:xfrm>
                          <a:prstGeom prst="rect">
                            <a:avLst/>
                          </a:prstGeom>
                          <a:noFill/>
                          <a:ln>
                            <a:noFill/>
                          </a:ln>
                        </wps:spPr>
                        <wps:style>
                          <a:lnRef idx="0"/>
                          <a:fillRef idx="0"/>
                          <a:effectRef idx="0"/>
                          <a:fontRef idx="minor"/>
                        </wps:style>
                        <wps:txbx>
                          <w:txbxContent>
                            <w:p>
                              <w:pPr>
                                <w:overflowPunct w:val="false"/>
                                <w:spacing w:before="0" w:after="0" w:lineRule="atLeast" w:line="177"/>
                                <w:jc w:val="left"/>
                                <w:rPr/>
                              </w:pPr>
                              <w:r>
                                <w:rPr>
                                  <w:sz w:val="16"/>
                                  <w:b w:val="false"/>
                                  <w:u w:val="none"/>
                                  <w:dstrike w:val="false"/>
                                  <w:strike w:val="false"/>
                                  <w:i w:val="false"/>
                                  <w:vertAlign w:val="baseline"/>
                                  <w:position w:val="0"/>
                                  <w:spacing w:val="0"/>
                                  <w:szCs w:val="16"/>
                                  <w:bCs w:val="false"/>
                                  <w:iCs w:val="false"/>
                                  <w:smallCaps w:val="false"/>
                                  <w:caps w:val="false"/>
                                  <w:rFonts w:ascii="Calibri" w:hAnsi="Calibri" w:eastAsia="Calibri" w:cs=""/>
                                  <w:lang w:val="ru-RU"/>
                                </w:rPr>
                                <w:t>Затвердження</w:t>
                              </w:r>
                            </w:p>
                          </w:txbxContent>
                        </wps:txbx>
                        <wps:bodyPr lIns="0" rIns="0" tIns="0" bIns="0">
                          <a:noAutofit/>
                        </wps:bodyPr>
                      </wps:wsp>
                      <wps:wsp>
                        <wps:cNvSpPr/>
                        <wps:spPr>
                          <a:xfrm>
                            <a:off x="2526120" y="63000"/>
                            <a:ext cx="268560" cy="111600"/>
                          </a:xfrm>
                          <a:prstGeom prst="rect">
                            <a:avLst/>
                          </a:prstGeom>
                          <a:noFill/>
                          <a:ln>
                            <a:noFill/>
                          </a:ln>
                        </wps:spPr>
                        <wps:style>
                          <a:lnRef idx="0"/>
                          <a:fillRef idx="0"/>
                          <a:effectRef idx="0"/>
                          <a:fontRef idx="minor"/>
                        </wps:style>
                        <wps:txbx>
                          <w:txbxContent>
                            <w:p>
                              <w:pPr>
                                <w:overflowPunct w:val="false"/>
                                <w:spacing w:before="0" w:after="0" w:lineRule="atLeast" w:line="177"/>
                                <w:jc w:val="left"/>
                                <w:rPr/>
                              </w:pPr>
                              <w:r>
                                <w:rPr>
                                  <w:sz w:val="16"/>
                                  <w:b w:val="false"/>
                                  <w:u w:val="none"/>
                                  <w:dstrike w:val="false"/>
                                  <w:strike w:val="false"/>
                                  <w:i w:val="false"/>
                                  <w:vertAlign w:val="baseline"/>
                                  <w:position w:val="0"/>
                                  <w:spacing w:val="0"/>
                                  <w:szCs w:val="16"/>
                                  <w:bCs w:val="false"/>
                                  <w:iCs w:val="false"/>
                                  <w:smallCaps w:val="false"/>
                                  <w:caps w:val="false"/>
                                  <w:rFonts w:ascii="Calibri" w:hAnsi="Calibri" w:eastAsia="Calibri" w:cs=""/>
                                  <w:lang w:val="ru-RU"/>
                                </w:rPr>
                                <w:t>плану</w:t>
                              </w:r>
                            </w:p>
                          </w:txbxContent>
                        </wps:txbx>
                        <wps:bodyPr lIns="0" rIns="0" tIns="0" bIns="0">
                          <a:noAutofit/>
                        </wps:bodyPr>
                      </wps:wsp>
                      <wps:wsp>
                        <wps:cNvSpPr/>
                        <wps:spPr>
                          <a:xfrm>
                            <a:off x="1487160" y="179640"/>
                            <a:ext cx="1308240" cy="232920"/>
                          </a:xfrm>
                          <a:prstGeom prst="rect">
                            <a:avLst/>
                          </a:prstGeom>
                          <a:noFill/>
                          <a:ln>
                            <a:noFill/>
                          </a:ln>
                        </wps:spPr>
                        <wps:style>
                          <a:lnRef idx="0"/>
                          <a:fillRef idx="0"/>
                          <a:effectRef idx="0"/>
                          <a:fontRef idx="minor"/>
                        </wps:style>
                        <wps:txbx>
                          <w:txbxContent>
                            <w:p>
                              <w:pPr>
                                <w:overflowPunct w:val="false"/>
                                <w:spacing w:before="0" w:after="0" w:lineRule="auto" w:line="242"/>
                                <w:jc w:val="left"/>
                                <w:rPr/>
                              </w:pPr>
                              <w:r>
                                <w:rPr>
                                  <w:sz w:val="16"/>
                                  <w:b w:val="false"/>
                                  <w:u w:val="none"/>
                                  <w:dstrike w:val="false"/>
                                  <w:strike w:val="false"/>
                                  <w:i w:val="false"/>
                                  <w:vertAlign w:val="baseline"/>
                                  <w:position w:val="0"/>
                                  <w:spacing w:val="0"/>
                                  <w:szCs w:val="16"/>
                                  <w:bCs w:val="false"/>
                                  <w:iCs w:val="false"/>
                                  <w:smallCaps w:val="false"/>
                                  <w:caps w:val="false"/>
                                  <w:rFonts w:ascii="Calibri" w:hAnsi="Calibri" w:eastAsia="Calibri" w:cs=""/>
                                  <w:lang w:val="ru-RU"/>
                                </w:rPr>
                                <w:t>науково-методичної ради на засіданні вченої ради ВНЗ</w:t>
                              </w:r>
                            </w:p>
                          </w:txbxContent>
                        </wps:txbx>
                        <wps:bodyPr lIns="0" rIns="0" tIns="0" bIns="0">
                          <a:noAutofit/>
                        </wps:bodyPr>
                      </wps:wsp>
                      <wps:wsp>
                        <wps:cNvSpPr/>
                        <wps:spPr>
                          <a:xfrm>
                            <a:off x="2991960" y="10080"/>
                            <a:ext cx="1484640" cy="571680"/>
                          </a:xfrm>
                          <a:prstGeom prst="rect">
                            <a:avLst/>
                          </a:prstGeom>
                          <a:noFill/>
                          <a:ln w="9360">
                            <a:solidFill>
                              <a:srgbClr val="000000"/>
                            </a:solidFill>
                            <a:miter/>
                          </a:ln>
                        </wps:spPr>
                        <wps:style>
                          <a:lnRef idx="0"/>
                          <a:fillRef idx="0"/>
                          <a:effectRef idx="0"/>
                          <a:fontRef idx="minor"/>
                        </wps:style>
                        <wps:txbx>
                          <w:txbxContent>
                            <w:p>
                              <w:pPr>
                                <w:overflowPunct w:val="false"/>
                                <w:spacing w:before="68"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eastAsia="Calibri" w:cs=""/>
                                  <w:lang w:val="ru-RU"/>
                                </w:rPr>
                                <w:t>План науково-методичної роботи ВНЗ</w:t>
                              </w:r>
                            </w:p>
                          </w:txbxContent>
                        </wps:txbx>
                        <wps:bodyPr lIns="0" rIns="0" tIns="0" bIns="0">
                          <a:noAutofit/>
                        </wps:bodyPr>
                      </wps:wsp>
                      <wps:wsp>
                        <wps:cNvSpPr/>
                        <wps:spPr>
                          <a:xfrm>
                            <a:off x="0" y="0"/>
                            <a:ext cx="1256040" cy="571680"/>
                          </a:xfrm>
                          <a:prstGeom prst="rect">
                            <a:avLst/>
                          </a:prstGeom>
                          <a:noFill/>
                          <a:ln w="9360">
                            <a:solidFill>
                              <a:srgbClr val="000000"/>
                            </a:solidFill>
                            <a:miter/>
                          </a:ln>
                        </wps:spPr>
                        <wps:style>
                          <a:lnRef idx="0"/>
                          <a:fillRef idx="0"/>
                          <a:effectRef idx="0"/>
                          <a:fontRef idx="minor"/>
                        </wps:style>
                        <wps:txbx>
                          <w:txbxContent>
                            <w:p>
                              <w:pPr>
                                <w:overflowPunct w:val="false"/>
                                <w:spacing w:before="68" w:after="0" w:lineRule="auto" w:line="240"/>
                                <w:jc w:val="left"/>
                                <w:rPr/>
                              </w:pPr>
                              <w:r>
                                <w:rPr>
                                  <w:sz w:val="16"/>
                                  <w:b w:val="false"/>
                                  <w:u w:val="none"/>
                                  <w:dstrike w:val="false"/>
                                  <w:strike w:val="false"/>
                                  <w:i w:val="false"/>
                                  <w:vertAlign w:val="baseline"/>
                                  <w:position w:val="0"/>
                                  <w:spacing w:val="0"/>
                                  <w:szCs w:val="16"/>
                                  <w:bCs w:val="false"/>
                                  <w:iCs w:val="false"/>
                                  <w:smallCaps w:val="false"/>
                                  <w:caps w:val="false"/>
                                  <w:rFonts w:ascii="Calibri" w:hAnsi="Calibri" w:eastAsia="Calibri" w:cs=""/>
                                  <w:lang w:val="ru-RU"/>
                                </w:rPr>
                                <w:t>Розгляд плану науково- методичної роботи на науково-методичній раді ВНЗ</w:t>
                              </w:r>
                            </w:p>
                          </w:txbxContent>
                        </wps:txbx>
                        <wps:bodyPr lIns="0" rIns="0" tIns="0" bIns="0">
                          <a:noAutofit/>
                        </wps:bodyPr>
                      </wps:wsp>
                    </wpg:wgp>
                  </a:graphicData>
                </a:graphic>
              </wp:anchor>
            </w:drawing>
          </mc:Choice>
          <mc:Fallback>
            <w:pict>
              <v:group id="shape_0" alt="Группа 10" style="position:absolute;margin-left:116.55pt;margin-top:412.1pt;width:352.5pt;height:45.75pt" coordorigin="2331,8242" coordsize="7050,915">
                <v:rect id="shape_0" ID="Rectangle 3" stroked="t" style="position:absolute;left:4522;top:8258;width:2341;height:899;mso-position-horizontal-relative:margin;mso-position-vertical-relative:margin">
                  <w10:wrap type="none"/>
                  <v:fill o:detectmouseclick="t" on="false"/>
                  <v:stroke color="black" weight="9360" joinstyle="miter" endcap="flat"/>
                </v:rect>
                <v:shape id="shape_0" ID="Picture 4" stroked="f" style="position:absolute;left:4341;top:8740;width:180;height:118;mso-position-horizontal-relative:margin;mso-position-vertical-relative:margin" type="shapetype_75">
                  <v:imagedata r:id="rId12" o:detectmouseclick="t"/>
                  <w10:wrap type="none"/>
                  <v:stroke color="#3465a4" joinstyle="round" endcap="flat"/>
                </v:shape>
                <v:shape id="shape_0" ID="Picture 5" stroked="f" style="position:absolute;left:6862;top:8740;width:180;height:118;mso-position-horizontal-relative:margin;mso-position-vertical-relative:margin" type="shapetype_75">
                  <v:imagedata r:id="rId12" o:detectmouseclick="t"/>
                  <w10:wrap type="none"/>
                  <v:stroke color="#3465a4" joinstyle="round" endcap="flat"/>
                </v:shape>
                <v:rect id="shape_0" ID="Text Box 6" stroked="f" style="position:absolute;left:4780;top:8341;width:972;height:175;mso-position-horizontal-relative:margin;mso-position-vertical-relative:margin">
                  <v:textbox>
                    <w:txbxContent>
                      <w:p>
                        <w:pPr>
                          <w:overflowPunct w:val="false"/>
                          <w:spacing w:before="0" w:after="0" w:lineRule="atLeast" w:line="177"/>
                          <w:jc w:val="left"/>
                          <w:rPr/>
                        </w:pPr>
                        <w:r>
                          <w:rPr>
                            <w:sz w:val="16"/>
                            <w:b w:val="false"/>
                            <w:u w:val="none"/>
                            <w:dstrike w:val="false"/>
                            <w:strike w:val="false"/>
                            <w:i w:val="false"/>
                            <w:vertAlign w:val="baseline"/>
                            <w:position w:val="0"/>
                            <w:spacing w:val="0"/>
                            <w:szCs w:val="16"/>
                            <w:bCs w:val="false"/>
                            <w:iCs w:val="false"/>
                            <w:smallCaps w:val="false"/>
                            <w:caps w:val="false"/>
                            <w:rFonts w:ascii="Calibri" w:hAnsi="Calibri" w:eastAsia="Calibri" w:cs=""/>
                            <w:lang w:val="ru-RU"/>
                          </w:rPr>
                          <w:t>Затвердження</w:t>
                        </w:r>
                      </w:p>
                    </w:txbxContent>
                  </v:textbox>
                  <w10:wrap type="square"/>
                  <v:fill o:detectmouseclick="t" on="false"/>
                  <v:stroke color="#3465a4" joinstyle="round" endcap="flat"/>
                </v:rect>
                <v:rect id="shape_0" ID="Text Box 7" stroked="f" style="position:absolute;left:6309;top:8341;width:422;height:175;mso-position-horizontal-relative:margin;mso-position-vertical-relative:margin">
                  <v:textbox>
                    <w:txbxContent>
                      <w:p>
                        <w:pPr>
                          <w:overflowPunct w:val="false"/>
                          <w:spacing w:before="0" w:after="0" w:lineRule="atLeast" w:line="177"/>
                          <w:jc w:val="left"/>
                          <w:rPr/>
                        </w:pPr>
                        <w:r>
                          <w:rPr>
                            <w:sz w:val="16"/>
                            <w:b w:val="false"/>
                            <w:u w:val="none"/>
                            <w:dstrike w:val="false"/>
                            <w:strike w:val="false"/>
                            <w:i w:val="false"/>
                            <w:vertAlign w:val="baseline"/>
                            <w:position w:val="0"/>
                            <w:spacing w:val="0"/>
                            <w:szCs w:val="16"/>
                            <w:bCs w:val="false"/>
                            <w:iCs w:val="false"/>
                            <w:smallCaps w:val="false"/>
                            <w:caps w:val="false"/>
                            <w:rFonts w:ascii="Calibri" w:hAnsi="Calibri" w:eastAsia="Calibri" w:cs=""/>
                            <w:lang w:val="ru-RU"/>
                          </w:rPr>
                          <w:t>плану</w:t>
                        </w:r>
                      </w:p>
                    </w:txbxContent>
                  </v:textbox>
                  <w10:wrap type="square"/>
                  <v:fill o:detectmouseclick="t" on="false"/>
                  <v:stroke color="#3465a4" joinstyle="round" endcap="flat"/>
                </v:rect>
                <v:rect id="shape_0" ID="Text Box 8" stroked="f" style="position:absolute;left:4673;top:8525;width:2059;height:366;mso-position-horizontal-relative:margin;mso-position-vertical-relative:margin">
                  <v:textbox>
                    <w:txbxContent>
                      <w:p>
                        <w:pPr>
                          <w:overflowPunct w:val="false"/>
                          <w:spacing w:before="0" w:after="0" w:lineRule="auto" w:line="242"/>
                          <w:jc w:val="left"/>
                          <w:rPr/>
                        </w:pPr>
                        <w:r>
                          <w:rPr>
                            <w:sz w:val="16"/>
                            <w:b w:val="false"/>
                            <w:u w:val="none"/>
                            <w:dstrike w:val="false"/>
                            <w:strike w:val="false"/>
                            <w:i w:val="false"/>
                            <w:vertAlign w:val="baseline"/>
                            <w:position w:val="0"/>
                            <w:spacing w:val="0"/>
                            <w:szCs w:val="16"/>
                            <w:bCs w:val="false"/>
                            <w:iCs w:val="false"/>
                            <w:smallCaps w:val="false"/>
                            <w:caps w:val="false"/>
                            <w:rFonts w:ascii="Calibri" w:hAnsi="Calibri" w:eastAsia="Calibri" w:cs=""/>
                            <w:lang w:val="ru-RU"/>
                          </w:rPr>
                          <w:t>науково-методичної ради на засіданні вченої ради ВНЗ</w:t>
                        </w:r>
                      </w:p>
                    </w:txbxContent>
                  </v:textbox>
                  <w10:wrap type="square"/>
                  <v:fill o:detectmouseclick="t" on="false"/>
                  <v:stroke color="#3465a4" joinstyle="round" endcap="flat"/>
                </v:rect>
                <v:rect id="shape_0" ID="Text Box 9" stroked="t" style="position:absolute;left:7043;top:8258;width:2337;height:899;mso-position-horizontal-relative:margin;mso-position-vertical-relative:margin">
                  <v:textbox>
                    <w:txbxContent>
                      <w:p>
                        <w:pPr>
                          <w:overflowPunct w:val="false"/>
                          <w:spacing w:before="68" w:after="0" w:lineRule="auto" w:line="240"/>
                          <w:jc w:val="left"/>
                          <w:rPr/>
                        </w:pPr>
                        <w:r>
                          <w:rPr>
                            <w:sz w:val="18"/>
                            <w:b w:val="false"/>
                            <w:u w:val="none"/>
                            <w:dstrike w:val="false"/>
                            <w:strike w:val="false"/>
                            <w:i w:val="false"/>
                            <w:vertAlign w:val="baseline"/>
                            <w:position w:val="0"/>
                            <w:spacing w:val="0"/>
                            <w:szCs w:val="18"/>
                            <w:bCs w:val="false"/>
                            <w:iCs w:val="false"/>
                            <w:smallCaps w:val="false"/>
                            <w:caps w:val="false"/>
                            <w:rFonts w:ascii="Calibri" w:hAnsi="Calibri" w:eastAsia="Calibri" w:cs=""/>
                            <w:lang w:val="ru-RU"/>
                          </w:rPr>
                          <w:t>План науково-методичної роботи ВНЗ</w:t>
                        </w:r>
                      </w:p>
                    </w:txbxContent>
                  </v:textbox>
                  <w10:wrap type="square"/>
                  <v:fill o:detectmouseclick="t" on="false"/>
                  <v:stroke color="black" weight="9360" joinstyle="miter" endcap="flat"/>
                </v:rect>
                <v:rect id="shape_0" ID="Text Box 10" stroked="t" style="position:absolute;left:2331;top:8242;width:1977;height:899;mso-position-horizontal-relative:margin;mso-position-vertical-relative:margin">
                  <v:textbox>
                    <w:txbxContent>
                      <w:p>
                        <w:pPr>
                          <w:overflowPunct w:val="false"/>
                          <w:spacing w:before="68" w:after="0" w:lineRule="auto" w:line="240"/>
                          <w:jc w:val="left"/>
                          <w:rPr/>
                        </w:pPr>
                        <w:r>
                          <w:rPr>
                            <w:sz w:val="16"/>
                            <w:b w:val="false"/>
                            <w:u w:val="none"/>
                            <w:dstrike w:val="false"/>
                            <w:strike w:val="false"/>
                            <w:i w:val="false"/>
                            <w:vertAlign w:val="baseline"/>
                            <w:position w:val="0"/>
                            <w:spacing w:val="0"/>
                            <w:szCs w:val="16"/>
                            <w:bCs w:val="false"/>
                            <w:iCs w:val="false"/>
                            <w:smallCaps w:val="false"/>
                            <w:caps w:val="false"/>
                            <w:rFonts w:ascii="Calibri" w:hAnsi="Calibri" w:eastAsia="Calibri" w:cs=""/>
                            <w:lang w:val="ru-RU"/>
                          </w:rPr>
                          <w:t>Розгляд плану науково- методичної роботи на науково-методичній раді ВНЗ</w:t>
                        </w:r>
                      </w:p>
                    </w:txbxContent>
                  </v:textbox>
                  <w10:wrap type="square"/>
                  <v:fill o:detectmouseclick="t" on="false"/>
                  <v:stroke color="black" weight="9360" joinstyle="miter" endcap="flat"/>
                </v:rect>
              </v:group>
            </w:pict>
          </mc:Fallback>
        </mc:AlternateContent>
        <mc:AlternateContent>
          <mc:Choice Requires="wps">
            <w:drawing>
              <wp:anchor behindDoc="0" distT="0" distB="0" distL="114300" distR="114300" simplePos="0" locked="0" layoutInCell="1" allowOverlap="1" relativeHeight="19" wp14:anchorId="3AADE489">
                <wp:simplePos x="0" y="0"/>
                <wp:positionH relativeFrom="column">
                  <wp:posOffset>765175</wp:posOffset>
                </wp:positionH>
                <wp:positionV relativeFrom="paragraph">
                  <wp:posOffset>2040255</wp:posOffset>
                </wp:positionV>
                <wp:extent cx="1879600" cy="135890"/>
                <wp:effectExtent l="0" t="0" r="26035" b="17145"/>
                <wp:wrapNone/>
                <wp:docPr id="17" name="Freeform 25"/>
                <a:graphic xmlns:a="http://schemas.openxmlformats.org/drawingml/2006/main">
                  <a:graphicData uri="http://schemas.microsoft.com/office/word/2010/wordprocessingShape">
                    <wps:wsp>
                      <wps:cNvSpPr/>
                      <wps:spPr>
                        <a:xfrm>
                          <a:off x="0" y="0"/>
                          <a:ext cx="1878840" cy="135360"/>
                        </a:xfrm>
                        <a:custGeom>
                          <a:avLst/>
                          <a:gdLst/>
                          <a:ahLst/>
                          <a:rect l="l" t="t" r="r" b="b"/>
                          <a:pathLst>
                            <a:path w="2520" h="180">
                              <a:moveTo>
                                <a:pt x="2520" y="180"/>
                              </a:moveTo>
                              <a:lnTo>
                                <a:pt x="2520" y="0"/>
                              </a:lnTo>
                              <a:lnTo>
                                <a:pt x="0" y="0"/>
                              </a:lnTo>
                            </a:path>
                          </a:pathLst>
                        </a:custGeom>
                        <a:noFill/>
                        <a:ln w="9360">
                          <a:solidFill>
                            <a:srgbClr val="000000"/>
                          </a:solidFill>
                          <a:round/>
                        </a:ln>
                      </wps:spPr>
                      <wps:style>
                        <a:lnRef idx="0"/>
                        <a:fillRef idx="0"/>
                        <a:effectRef idx="0"/>
                        <a:fontRef idx="minor"/>
                      </wps:style>
                      <wps:bodyPr/>
                    </wps:wsp>
                  </a:graphicData>
                </a:graphic>
              </wp:anchor>
            </w:drawing>
          </mc:Choice>
          <mc:Fallback>
            <w:pict/>
          </mc:Fallback>
        </mc:AlternateContent>
        <w:drawing>
          <wp:anchor behindDoc="1" distT="0" distB="7620" distL="0" distR="1905" simplePos="0" locked="0" layoutInCell="1" allowOverlap="1" relativeHeight="9">
            <wp:simplePos x="0" y="0"/>
            <wp:positionH relativeFrom="page">
              <wp:posOffset>2428875</wp:posOffset>
            </wp:positionH>
            <wp:positionV relativeFrom="paragraph">
              <wp:posOffset>3330575</wp:posOffset>
            </wp:positionV>
            <wp:extent cx="14605" cy="0"/>
            <wp:effectExtent l="0" t="0" r="0" b="0"/>
            <wp:wrapNone/>
            <wp:docPr id="18"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9" descr=""/>
                    <pic:cNvPicPr>
                      <a:picLocks noChangeAspect="1" noChangeArrowheads="1"/>
                    </pic:cNvPicPr>
                  </pic:nvPicPr>
                  <pic:blipFill>
                    <a:blip r:embed="rId13"/>
                    <a:stretch>
                      <a:fillRect/>
                    </a:stretch>
                  </pic:blipFill>
                  <pic:spPr bwMode="auto">
                    <a:xfrm>
                      <a:off x="0" y="0"/>
                      <a:ext cx="14605" cy="-128905"/>
                    </a:xfrm>
                    <a:prstGeom prst="rect">
                      <a:avLst/>
                    </a:prstGeom>
                  </pic:spPr>
                </pic:pic>
              </a:graphicData>
            </a:graphic>
          </wp:anchor>
        </w:drawing>
        <w:drawing>
          <wp:anchor behindDoc="1" distT="0" distB="0" distL="0" distR="0" simplePos="0" locked="0" layoutInCell="1" allowOverlap="1" relativeHeight="10">
            <wp:simplePos x="0" y="0"/>
            <wp:positionH relativeFrom="page">
              <wp:posOffset>1616710</wp:posOffset>
            </wp:positionH>
            <wp:positionV relativeFrom="paragraph">
              <wp:posOffset>2856865</wp:posOffset>
            </wp:positionV>
            <wp:extent cx="76200" cy="228600"/>
            <wp:effectExtent l="0" t="0" r="0" b="0"/>
            <wp:wrapNone/>
            <wp:docPr id="19"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6" descr=""/>
                    <pic:cNvPicPr>
                      <a:picLocks noChangeAspect="1" noChangeArrowheads="1"/>
                    </pic:cNvPicPr>
                  </pic:nvPicPr>
                  <pic:blipFill>
                    <a:blip r:embed="rId14"/>
                    <a:stretch>
                      <a:fillRect/>
                    </a:stretch>
                  </pic:blipFill>
                  <pic:spPr bwMode="auto">
                    <a:xfrm>
                      <a:off x="0" y="0"/>
                      <a:ext cx="76200" cy="228600"/>
                    </a:xfrm>
                    <a:prstGeom prst="rect">
                      <a:avLst/>
                    </a:prstGeom>
                  </pic:spPr>
                </pic:pic>
              </a:graphicData>
            </a:graphic>
          </wp:anchor>
        </w:drawing>
        <w:drawing>
          <wp:anchor behindDoc="1" distT="0" distB="0" distL="0" distR="0" simplePos="0" locked="0" layoutInCell="1" allowOverlap="1" relativeHeight="16">
            <wp:simplePos x="0" y="0"/>
            <wp:positionH relativeFrom="page">
              <wp:posOffset>2437765</wp:posOffset>
            </wp:positionH>
            <wp:positionV relativeFrom="paragraph">
              <wp:posOffset>2529840</wp:posOffset>
            </wp:positionV>
            <wp:extent cx="114300" cy="76200"/>
            <wp:effectExtent l="0" t="0" r="0" b="0"/>
            <wp:wrapNone/>
            <wp:docPr id="20" name="Рисунок 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90" descr=""/>
                    <pic:cNvPicPr>
                      <a:picLocks noChangeAspect="1" noChangeArrowheads="1"/>
                    </pic:cNvPicPr>
                  </pic:nvPicPr>
                  <pic:blipFill>
                    <a:blip r:embed="rId15"/>
                    <a:stretch>
                      <a:fillRect/>
                    </a:stretch>
                  </pic:blipFill>
                  <pic:spPr bwMode="auto">
                    <a:xfrm>
                      <a:off x="0" y="0"/>
                      <a:ext cx="114300" cy="76200"/>
                    </a:xfrm>
                    <a:prstGeom prst="rect">
                      <a:avLst/>
                    </a:prstGeom>
                  </pic:spPr>
                </pic:pic>
              </a:graphicData>
            </a:graphic>
          </wp:anchor>
        </w:drawing>
      </w:r>
    </w:p>
    <w:p>
      <w:pPr>
        <w:sectPr>
          <w:type w:val="continuous"/>
          <w:pgSz w:w="11906" w:h="16838"/>
          <w:pgMar w:left="1701" w:right="850" w:header="0" w:top="1134" w:footer="0" w:bottom="1134" w:gutter="0"/>
          <w:formProt w:val="false"/>
          <w:textDirection w:val="lrTb"/>
          <w:docGrid w:type="default" w:linePitch="600" w:charSpace="36864"/>
        </w:sectPr>
      </w:pPr>
    </w:p>
    <w:p>
      <w:pPr>
        <w:pStyle w:val="Style15"/>
        <w:ind w:left="0" w:right="428" w:hanging="0"/>
        <w:jc w:val="left"/>
        <w:rPr>
          <w:sz w:val="20"/>
          <w:lang w:val="uk-UA"/>
        </w:rPr>
      </w:pPr>
      <w:r>
        <w:rPr>
          <w:sz w:val="20"/>
          <w:lang w:val="uk-UA"/>
        </w:rPr>
      </w:r>
    </w:p>
    <w:p>
      <w:pPr>
        <w:pStyle w:val="Style15"/>
        <w:spacing w:before="8" w:after="0"/>
        <w:ind w:left="0" w:right="-1" w:hanging="0"/>
        <w:jc w:val="left"/>
        <w:rPr>
          <w:sz w:val="7"/>
        </w:rPr>
      </w:pPr>
      <w:r>
        <w:rPr>
          <w:sz w:val="7"/>
        </w:rPr>
      </w:r>
    </w:p>
    <w:p>
      <w:pPr>
        <w:pStyle w:val="Normal"/>
        <w:ind w:right="-1" w:hanging="0"/>
        <w:rPr>
          <w:sz w:val="20"/>
        </w:rPr>
      </w:pPr>
      <w:r>
        <w:rPr>
          <w:sz w:val="20"/>
        </w:rPr>
      </w:r>
    </w:p>
    <w:p>
      <w:pPr>
        <w:pStyle w:val="Style15"/>
        <w:spacing w:before="10" w:after="0"/>
        <w:ind w:left="0" w:right="-1" w:hanging="0"/>
        <w:jc w:val="left"/>
        <w:rPr>
          <w:sz w:val="7"/>
        </w:rPr>
      </w:pPr>
      <w:r>
        <w:rPr>
          <w:sz w:val="7"/>
        </w:rPr>
      </w:r>
    </w:p>
    <w:p>
      <w:pPr>
        <w:pStyle w:val="Style15"/>
        <w:spacing w:before="88" w:after="0"/>
        <w:ind w:left="0" w:right="-1" w:hanging="0"/>
        <w:jc w:val="center"/>
        <w:rPr/>
      </w:pPr>
      <w:r>
        <w:rPr/>
        <w:t>Рис. 3. Блок-схема планування науково-методичної роботи</w:t>
      </w:r>
    </w:p>
    <w:p>
      <w:pPr>
        <w:pStyle w:val="Style15"/>
        <w:ind w:left="0" w:right="-1" w:hanging="0"/>
        <w:jc w:val="left"/>
        <w:rPr>
          <w:sz w:val="30"/>
        </w:rPr>
      </w:pPr>
      <w:r>
        <w:rPr>
          <w:sz w:val="30"/>
        </w:rPr>
      </w:r>
    </w:p>
    <w:p>
      <w:pPr>
        <w:pStyle w:val="Style15"/>
        <w:ind w:left="0" w:right="-1" w:hanging="0"/>
        <w:jc w:val="left"/>
        <w:rPr>
          <w:sz w:val="26"/>
        </w:rPr>
      </w:pPr>
      <w:r>
        <w:rPr>
          <w:sz w:val="26"/>
        </w:rPr>
      </w:r>
    </w:p>
    <w:p>
      <w:pPr>
        <w:pStyle w:val="Style15"/>
        <w:spacing w:lineRule="auto" w:line="360"/>
        <w:ind w:left="0" w:right="-1" w:firstLine="709"/>
        <w:rPr/>
      </w:pPr>
      <w:r>
        <w:rPr/>
        <w:t>Орієнтація на кінцеві результати визначає, як особливо важливі, функції контролю й обліку науково-методичної роботи, тим більше в умовах індивідуальної роботи викладачів, а також активізації і стимулювання їх участі в цій</w:t>
      </w:r>
      <w:r>
        <w:rPr>
          <w:spacing w:val="-1"/>
        </w:rPr>
        <w:t xml:space="preserve"> </w:t>
      </w:r>
      <w:r>
        <w:rPr/>
        <w:t>роботі.</w:t>
      </w:r>
    </w:p>
    <w:p>
      <w:pPr>
        <w:pStyle w:val="Style15"/>
        <w:spacing w:lineRule="auto" w:line="360" w:before="1" w:after="0"/>
        <w:ind w:left="0" w:right="-1" w:firstLine="709"/>
        <w:rPr/>
      </w:pPr>
      <w:r>
        <w:rPr/>
        <w:t>Важливою умовою вдосконалення науково-методичної роботи є конкретизація її напрямів, чітке визначення змісту основних підвидів: навчально- та організаційно-методичної роботи, які розглядаються нами в тісному взаємозв’язку і розвиваються на основі впровадження результатів науково-дослідницької роботи.</w:t>
      </w:r>
    </w:p>
    <w:p>
      <w:pPr>
        <w:pStyle w:val="Style15"/>
        <w:spacing w:lineRule="auto" w:line="360"/>
        <w:ind w:left="0" w:right="-1" w:firstLine="709"/>
        <w:rPr/>
      </w:pPr>
      <w:r>
        <w:rPr/>
        <w:t>Аналіз законодавчих актів і нормативних документів [11, 5, 6], вивчення річних планів роботи педагогічних ЗВО, узагальнення досвіду науково- методичної роботи засвідчують, що найбільш суттєвими її напрямами є розвиток принципів організації освітнього процесу і наукових основ управління ним, розробка та методичне забезпечення технологічних основ навчальної і виховної роботи, забезпечення формування комплексу професійно значимих для майбутнього педагога компетентностей, оптимізація змісту освіти, наукове обґрунтування організації власне науково-методичної роботи у</w:t>
      </w:r>
      <w:r>
        <w:rPr>
          <w:spacing w:val="-2"/>
        </w:rPr>
        <w:t xml:space="preserve"> </w:t>
      </w:r>
      <w:r>
        <w:rPr/>
        <w:t>ЗВО.</w:t>
      </w:r>
    </w:p>
    <w:p>
      <w:pPr>
        <w:sectPr>
          <w:type w:val="continuous"/>
          <w:pgSz w:w="11906" w:h="16838"/>
          <w:pgMar w:left="1701" w:right="850" w:header="0" w:top="1134" w:footer="0" w:bottom="1134" w:gutter="0"/>
          <w:formProt w:val="false"/>
          <w:textDirection w:val="lrTb"/>
          <w:docGrid w:type="default" w:linePitch="600" w:charSpace="36864"/>
        </w:sectPr>
      </w:pPr>
    </w:p>
    <w:p>
      <w:pPr>
        <w:pStyle w:val="Style15"/>
        <w:spacing w:lineRule="auto" w:line="360" w:before="70" w:after="0"/>
        <w:ind w:left="0" w:right="-1" w:hanging="0"/>
        <w:rPr/>
      </w:pPr>
      <w:r>
        <w:rPr/>
        <w:t>Важливо зазначити також, що у сфері науково-методичної роботи дуже важливо чітко визначити коло питань, де замість регламентації потрібні рекомендації, що передбачають свободу вибору, творчого пошуку рішень стосовно конкретних умов і завдань. Як переконує практика, об’єктами регламентації у сфері науково-методичної роботи є зміст діяльності, результати і витрати та діяльність. При цьому, накази, розпорядження, рекомендації стосуються, як правило, лише окремих елементів діяльності.</w:t>
      </w:r>
    </w:p>
    <w:p>
      <w:pPr>
        <w:pStyle w:val="Style15"/>
        <w:spacing w:lineRule="auto" w:line="360"/>
        <w:ind w:left="0" w:right="-1" w:firstLine="709"/>
        <w:rPr/>
      </w:pPr>
      <w:r>
        <w:rPr/>
        <w:t>Основними нормативними документами, що регламентують якість результатів і процесів, є стандарти. Стандарт (анг. – standard) – норма, зразок, мірило. Прийнятий тест продукції, що відповідає певним вимогам за якістю та іншими властивостями [13, с. 633].</w:t>
      </w:r>
    </w:p>
    <w:p>
      <w:pPr>
        <w:pStyle w:val="Style15"/>
        <w:spacing w:lineRule="auto" w:line="360"/>
        <w:ind w:left="0" w:right="-1" w:firstLine="709"/>
        <w:rPr/>
      </w:pPr>
      <w:r>
        <w:rPr/>
        <w:t>Стандартизація, на наш погляд, є організаційно-технічною, методичною і правовою основою управління якістю продукту на всіх етапах його створення.</w:t>
      </w:r>
    </w:p>
    <w:p>
      <w:pPr>
        <w:pStyle w:val="Style15"/>
        <w:spacing w:lineRule="auto" w:line="360"/>
        <w:ind w:left="0" w:right="-1" w:firstLine="709"/>
        <w:rPr/>
      </w:pPr>
      <w:r>
        <w:rPr/>
        <w:t>Об’єктами стандартизації науково-методичної роботи ми визначаємо організаційно-виробничі структури і їх елементи, структури і елементи нормативної бази, методи і процедури виконання робіт, методи і процедури управління, показники ефективності роботи, форми документів, що використовуються в науковій, методичній, навчальній та виховній діяльності тощо.</w:t>
      </w:r>
    </w:p>
    <w:p>
      <w:pPr>
        <w:pStyle w:val="Style15"/>
        <w:spacing w:lineRule="auto" w:line="360"/>
        <w:ind w:left="0" w:right="-1" w:firstLine="709"/>
        <w:jc w:val="left"/>
        <w:rPr/>
      </w:pPr>
      <w:r>
        <w:rPr/>
        <w:t>Одним із таких документів, наприклад, є Порядок планування й обліку впровадження результатів НДР в освітній процес (табл. 1).</w:t>
      </w:r>
    </w:p>
    <w:p>
      <w:pPr>
        <w:sectPr>
          <w:type w:val="continuous"/>
          <w:pgSz w:w="11906" w:h="16838"/>
          <w:pgMar w:left="1701" w:right="850" w:header="0" w:top="1134" w:footer="0" w:bottom="1134" w:gutter="0"/>
          <w:formProt w:val="false"/>
          <w:textDirection w:val="lrTb"/>
          <w:docGrid w:type="default" w:linePitch="600" w:charSpace="36864"/>
        </w:sectPr>
      </w:pPr>
    </w:p>
    <w:p>
      <w:pPr>
        <w:pStyle w:val="Style15"/>
        <w:spacing w:before="70" w:after="0"/>
        <w:ind w:left="0" w:right="-1" w:hanging="0"/>
        <w:jc w:val="center"/>
        <w:rPr/>
      </w:pPr>
      <w:r>
        <w:rPr/>
        <w:t>Таблиця 1.</w:t>
      </w:r>
    </w:p>
    <w:p>
      <w:pPr>
        <w:pStyle w:val="Style15"/>
        <w:spacing w:before="161" w:after="0"/>
        <w:ind w:left="0" w:right="-1" w:hanging="0"/>
        <w:jc w:val="center"/>
        <w:rPr/>
      </w:pPr>
      <w:r>
        <w:rPr/>
        <w:t>Упровадження результатів НДР в освітній процес</w:t>
      </w:r>
    </w:p>
    <w:p>
      <w:pPr>
        <w:pStyle w:val="Style15"/>
        <w:spacing w:before="4" w:after="0"/>
        <w:ind w:left="0" w:right="-1" w:hanging="0"/>
        <w:jc w:val="left"/>
        <w:rPr>
          <w:sz w:val="14"/>
        </w:rPr>
      </w:pPr>
      <w:r>
        <w:rPr>
          <w:sz w:val="14"/>
        </w:rPr>
      </w:r>
    </w:p>
    <w:tbl>
      <w:tblPr>
        <w:tblStyle w:val="TableNormal"/>
        <w:tblW w:w="9931"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1e0" w:noHBand="0" w:lastColumn="1" w:firstColumn="1" w:lastRow="1" w:firstRow="1"/>
      </w:tblPr>
      <w:tblGrid>
        <w:gridCol w:w="426"/>
        <w:gridCol w:w="850"/>
        <w:gridCol w:w="568"/>
        <w:gridCol w:w="567"/>
        <w:gridCol w:w="427"/>
        <w:gridCol w:w="567"/>
        <w:gridCol w:w="568"/>
        <w:gridCol w:w="567"/>
        <w:gridCol w:w="568"/>
        <w:gridCol w:w="851"/>
        <w:gridCol w:w="567"/>
        <w:gridCol w:w="568"/>
        <w:gridCol w:w="567"/>
        <w:gridCol w:w="568"/>
        <w:gridCol w:w="567"/>
        <w:gridCol w:w="568"/>
        <w:gridCol w:w="567"/>
      </w:tblGrid>
      <w:tr>
        <w:trPr>
          <w:trHeight w:val="322" w:hRule="atLeast"/>
        </w:trPr>
        <w:tc>
          <w:tcPr>
            <w:tcW w:w="42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exact" w:line="318" w:before="0" w:after="0"/>
              <w:ind w:right="-1" w:hanging="0"/>
              <w:rPr>
                <w:sz w:val="28"/>
              </w:rPr>
            </w:pPr>
            <w:r>
              <w:rPr>
                <w:w w:val="99"/>
                <w:sz w:val="28"/>
                <w:lang w:val="en-US"/>
              </w:rPr>
              <w:t>№</w:t>
            </w:r>
          </w:p>
        </w:tc>
        <w:tc>
          <w:tcPr>
            <w:tcW w:w="85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exact" w:line="318" w:before="0" w:after="0"/>
              <w:ind w:right="-1" w:hanging="0"/>
              <w:rPr>
                <w:sz w:val="28"/>
              </w:rPr>
            </w:pPr>
            <w:r>
              <w:rPr>
                <w:sz w:val="28"/>
                <w:lang w:val="en-US"/>
              </w:rPr>
              <w:t>Захід</w:t>
            </w:r>
          </w:p>
        </w:tc>
        <w:tc>
          <w:tcPr>
            <w:tcW w:w="6953" w:type="dxa"/>
            <w:gridSpan w:val="1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exact" w:line="302" w:before="0" w:after="0"/>
              <w:ind w:right="-1" w:hanging="0"/>
              <w:rPr>
                <w:sz w:val="28"/>
              </w:rPr>
            </w:pPr>
            <w:r>
              <w:rPr>
                <w:sz w:val="28"/>
                <w:lang w:val="en-US"/>
              </w:rPr>
              <w:t>Вид (форма) впровадження</w:t>
            </w:r>
          </w:p>
        </w:tc>
        <w:tc>
          <w:tcPr>
            <w:tcW w:w="56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tcPr>
          <w:p>
            <w:pPr>
              <w:pStyle w:val="TableParagraph"/>
              <w:widowControl w:val="false"/>
              <w:spacing w:lineRule="auto" w:line="240" w:before="103" w:after="0"/>
              <w:ind w:right="-1" w:hanging="0"/>
              <w:rPr>
                <w:sz w:val="28"/>
              </w:rPr>
            </w:pPr>
            <w:r>
              <w:rPr>
                <w:sz w:val="28"/>
                <w:lang w:val="en-US"/>
              </w:rPr>
              <w:t>Дата впровадження</w:t>
            </w:r>
          </w:p>
        </w:tc>
        <w:tc>
          <w:tcPr>
            <w:tcW w:w="56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tcPr>
          <w:p>
            <w:pPr>
              <w:pStyle w:val="TableParagraph"/>
              <w:widowControl w:val="false"/>
              <w:spacing w:lineRule="auto" w:line="240" w:before="104" w:after="0"/>
              <w:ind w:right="-1" w:hanging="0"/>
              <w:rPr>
                <w:sz w:val="28"/>
              </w:rPr>
            </w:pPr>
            <w:r>
              <w:rPr>
                <w:sz w:val="28"/>
                <w:lang w:val="en-US"/>
              </w:rPr>
              <w:t>Відповідальні</w:t>
            </w:r>
          </w:p>
        </w:tc>
        <w:tc>
          <w:tcPr>
            <w:tcW w:w="56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tcPr>
          <w:p>
            <w:pPr>
              <w:pStyle w:val="TableParagraph"/>
              <w:widowControl w:val="false"/>
              <w:spacing w:lineRule="auto" w:line="240" w:before="102" w:after="0"/>
              <w:ind w:right="-1" w:hanging="0"/>
              <w:rPr>
                <w:sz w:val="28"/>
              </w:rPr>
            </w:pPr>
            <w:r>
              <w:rPr>
                <w:sz w:val="28"/>
                <w:lang w:val="en-US"/>
              </w:rPr>
              <w:t>Місце впровадження</w:t>
            </w:r>
          </w:p>
        </w:tc>
      </w:tr>
      <w:tr>
        <w:trPr>
          <w:trHeight w:val="3804" w:hRule="atLeast"/>
        </w:trPr>
        <w:tc>
          <w:tcPr>
            <w:tcW w:w="42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ind w:right="-1" w:hanging="0"/>
              <w:rPr>
                <w:sz w:val="28"/>
                <w:lang w:val="en-US"/>
              </w:rPr>
            </w:pPr>
            <w:r>
              <w:rPr>
                <w:sz w:val="28"/>
                <w:lang w:val="en-US"/>
              </w:rPr>
            </w:r>
          </w:p>
        </w:tc>
        <w:tc>
          <w:tcPr>
            <w:tcW w:w="8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ind w:right="-1" w:hanging="0"/>
              <w:rPr>
                <w:sz w:val="28"/>
                <w:lang w:val="en-US"/>
              </w:rPr>
            </w:pPr>
            <w:r>
              <w:rPr>
                <w:sz w:val="28"/>
                <w:lang w:val="en-US"/>
              </w:rPr>
            </w:r>
          </w:p>
        </w:tc>
        <w:tc>
          <w:tcPr>
            <w:tcW w:w="5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vAlign w:val="center"/>
          </w:tcPr>
          <w:p>
            <w:pPr>
              <w:pStyle w:val="TableParagraph"/>
              <w:widowControl w:val="false"/>
              <w:spacing w:lineRule="auto" w:line="240" w:before="111" w:after="0"/>
              <w:ind w:right="-1" w:hanging="0"/>
              <w:jc w:val="center"/>
              <w:rPr>
                <w:sz w:val="28"/>
              </w:rPr>
            </w:pPr>
            <w:r>
              <w:rPr>
                <w:sz w:val="28"/>
                <w:lang w:val="en-US"/>
              </w:rPr>
              <w:t>лекції</w:t>
            </w:r>
          </w:p>
        </w:tc>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tcPr>
          <w:p>
            <w:pPr>
              <w:pStyle w:val="TableParagraph"/>
              <w:widowControl w:val="false"/>
              <w:spacing w:lineRule="auto" w:line="240" w:before="109" w:after="0"/>
              <w:ind w:right="-1" w:hanging="0"/>
              <w:rPr>
                <w:sz w:val="28"/>
              </w:rPr>
            </w:pPr>
            <w:r>
              <w:rPr>
                <w:sz w:val="28"/>
                <w:lang w:val="en-US"/>
              </w:rPr>
              <w:t>методичні вказівки</w:t>
            </w:r>
          </w:p>
        </w:tc>
        <w:tc>
          <w:tcPr>
            <w:tcW w:w="4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tcPr>
          <w:p>
            <w:pPr>
              <w:pStyle w:val="TableParagraph"/>
              <w:widowControl w:val="false"/>
              <w:spacing w:lineRule="exact" w:line="287" w:before="110" w:after="0"/>
              <w:ind w:right="-1" w:hanging="0"/>
              <w:rPr>
                <w:sz w:val="28"/>
              </w:rPr>
            </w:pPr>
            <w:r>
              <w:rPr>
                <w:sz w:val="28"/>
                <w:lang w:val="en-US"/>
              </w:rPr>
              <w:t>практичні роботи</w:t>
            </w:r>
          </w:p>
        </w:tc>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tcPr>
          <w:p>
            <w:pPr>
              <w:pStyle w:val="TableParagraph"/>
              <w:widowControl w:val="false"/>
              <w:spacing w:lineRule="auto" w:line="240" w:before="108" w:after="0"/>
              <w:ind w:right="-1" w:hanging="0"/>
              <w:rPr>
                <w:sz w:val="28"/>
              </w:rPr>
            </w:pPr>
            <w:r>
              <w:rPr>
                <w:sz w:val="28"/>
                <w:lang w:val="en-US"/>
              </w:rPr>
              <w:t>лабораторні роботи</w:t>
            </w:r>
          </w:p>
        </w:tc>
        <w:tc>
          <w:tcPr>
            <w:tcW w:w="5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tcPr>
          <w:p>
            <w:pPr>
              <w:pStyle w:val="TableParagraph"/>
              <w:widowControl w:val="false"/>
              <w:spacing w:lineRule="auto" w:line="240" w:before="108" w:after="0"/>
              <w:ind w:right="-1" w:hanging="0"/>
              <w:rPr>
                <w:sz w:val="28"/>
              </w:rPr>
            </w:pPr>
            <w:r>
              <w:rPr>
                <w:sz w:val="28"/>
                <w:lang w:val="en-US"/>
              </w:rPr>
              <w:t>курсові роботи (проекти)</w:t>
            </w:r>
          </w:p>
        </w:tc>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tcPr>
          <w:p>
            <w:pPr>
              <w:pStyle w:val="TableParagraph"/>
              <w:widowControl w:val="false"/>
              <w:spacing w:lineRule="auto" w:line="240" w:before="107" w:after="0"/>
              <w:ind w:right="-1" w:hanging="0"/>
              <w:rPr>
                <w:sz w:val="28"/>
              </w:rPr>
            </w:pPr>
            <w:r>
              <w:rPr>
                <w:sz w:val="28"/>
                <w:lang w:val="en-US"/>
              </w:rPr>
              <w:t>форми і методи контролю</w:t>
            </w:r>
          </w:p>
        </w:tc>
        <w:tc>
          <w:tcPr>
            <w:tcW w:w="5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tcPr>
          <w:p>
            <w:pPr>
              <w:pStyle w:val="TableParagraph"/>
              <w:widowControl w:val="false"/>
              <w:spacing w:lineRule="auto" w:line="240" w:before="107" w:after="0"/>
              <w:ind w:right="-1" w:hanging="0"/>
              <w:rPr>
                <w:sz w:val="28"/>
              </w:rPr>
            </w:pPr>
            <w:r>
              <w:rPr>
                <w:sz w:val="28"/>
                <w:lang w:val="en-US"/>
              </w:rPr>
              <w:t>засоби навчання і виховання</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tcPr>
          <w:p>
            <w:pPr>
              <w:pStyle w:val="TableParagraph"/>
              <w:widowControl w:val="false"/>
              <w:spacing w:lineRule="auto" w:line="242" w:before="106" w:after="0"/>
              <w:ind w:right="-1" w:hanging="342"/>
              <w:rPr>
                <w:sz w:val="28"/>
              </w:rPr>
            </w:pPr>
            <w:r>
              <w:rPr>
                <w:sz w:val="28"/>
                <w:lang w:val="en-US"/>
              </w:rPr>
              <w:t>дипломні, магістерські роботи (проекти)</w:t>
            </w:r>
          </w:p>
        </w:tc>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tcPr>
          <w:p>
            <w:pPr>
              <w:pStyle w:val="TableParagraph"/>
              <w:widowControl w:val="false"/>
              <w:spacing w:lineRule="auto" w:line="240" w:before="105" w:after="0"/>
              <w:ind w:right="-1" w:hanging="0"/>
              <w:rPr>
                <w:sz w:val="28"/>
              </w:rPr>
            </w:pPr>
            <w:r>
              <w:rPr>
                <w:sz w:val="28"/>
                <w:lang w:val="en-US"/>
              </w:rPr>
              <w:t>НДР студентів</w:t>
            </w:r>
          </w:p>
        </w:tc>
        <w:tc>
          <w:tcPr>
            <w:tcW w:w="5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vAlign w:val="center"/>
          </w:tcPr>
          <w:p>
            <w:pPr>
              <w:pStyle w:val="TableParagraph"/>
              <w:widowControl w:val="false"/>
              <w:spacing w:lineRule="auto" w:line="240" w:before="106" w:after="0"/>
              <w:ind w:right="-1" w:hanging="0"/>
              <w:jc w:val="center"/>
              <w:rPr>
                <w:sz w:val="28"/>
              </w:rPr>
            </w:pPr>
            <w:r>
              <w:rPr>
                <w:sz w:val="28"/>
                <w:lang w:val="en-US"/>
              </w:rPr>
              <w:t>доповіді</w:t>
            </w:r>
          </w:p>
        </w:tc>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tcPr>
          <w:p>
            <w:pPr>
              <w:pStyle w:val="TableParagraph"/>
              <w:widowControl w:val="false"/>
              <w:spacing w:lineRule="auto" w:line="240" w:before="104" w:after="0"/>
              <w:ind w:right="-1" w:hanging="0"/>
              <w:rPr>
                <w:sz w:val="28"/>
              </w:rPr>
            </w:pPr>
            <w:r>
              <w:rPr>
                <w:sz w:val="28"/>
                <w:lang w:val="en-US"/>
              </w:rPr>
              <w:t>педагогічна практика</w:t>
            </w:r>
          </w:p>
        </w:tc>
        <w:tc>
          <w:tcPr>
            <w:tcW w:w="5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vAlign w:val="center"/>
          </w:tcPr>
          <w:p>
            <w:pPr>
              <w:pStyle w:val="TableParagraph"/>
              <w:widowControl w:val="false"/>
              <w:spacing w:lineRule="auto" w:line="240" w:before="105" w:after="0"/>
              <w:ind w:right="-1" w:hanging="0"/>
              <w:jc w:val="center"/>
              <w:rPr>
                <w:sz w:val="28"/>
              </w:rPr>
            </w:pPr>
            <w:r>
              <w:rPr>
                <w:sz w:val="28"/>
                <w:lang w:val="en-US"/>
              </w:rPr>
              <w:t>інше</w:t>
            </w:r>
          </w:p>
        </w:tc>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ind w:right="-1" w:hanging="0"/>
              <w:rPr>
                <w:sz w:val="28"/>
                <w:lang w:val="en-US"/>
              </w:rPr>
            </w:pPr>
            <w:r>
              <w:rPr>
                <w:sz w:val="28"/>
                <w:lang w:val="en-US"/>
              </w:rPr>
            </w:r>
          </w:p>
        </w:tc>
        <w:tc>
          <w:tcPr>
            <w:tcW w:w="56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ind w:right="-1" w:hanging="0"/>
              <w:rPr>
                <w:sz w:val="28"/>
                <w:lang w:val="en-US"/>
              </w:rPr>
            </w:pPr>
            <w:r>
              <w:rPr>
                <w:sz w:val="28"/>
                <w:lang w:val="en-US"/>
              </w:rPr>
            </w:r>
          </w:p>
        </w:tc>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ind w:right="-1" w:hanging="0"/>
              <w:rPr>
                <w:sz w:val="28"/>
                <w:lang w:val="en-US"/>
              </w:rPr>
            </w:pPr>
            <w:r>
              <w:rPr>
                <w:sz w:val="28"/>
                <w:lang w:val="en-US"/>
              </w:rPr>
            </w:r>
          </w:p>
        </w:tc>
      </w:tr>
      <w:tr>
        <w:trPr>
          <w:trHeight w:val="401" w:hRule="atLeast"/>
        </w:trPr>
        <w:tc>
          <w:tcPr>
            <w:tcW w:w="4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exact" w:line="318" w:before="0" w:after="0"/>
              <w:ind w:right="-1" w:hanging="0"/>
              <w:rPr>
                <w:sz w:val="28"/>
              </w:rPr>
            </w:pPr>
            <w:r>
              <w:rPr>
                <w:w w:val="99"/>
                <w:sz w:val="28"/>
                <w:lang w:val="en-US"/>
              </w:rPr>
              <w:t>1</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exact" w:line="318" w:before="0" w:after="0"/>
              <w:ind w:right="-1" w:hanging="0"/>
              <w:jc w:val="center"/>
              <w:rPr>
                <w:sz w:val="28"/>
              </w:rPr>
            </w:pPr>
            <w:r>
              <w:rPr>
                <w:w w:val="99"/>
                <w:sz w:val="28"/>
                <w:lang w:val="en-US"/>
              </w:rPr>
              <w:t>2</w:t>
            </w:r>
          </w:p>
        </w:tc>
        <w:tc>
          <w:tcPr>
            <w:tcW w:w="5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exact" w:line="318" w:before="0" w:after="0"/>
              <w:ind w:right="-1" w:hanging="0"/>
              <w:rPr>
                <w:sz w:val="28"/>
              </w:rPr>
            </w:pPr>
            <w:r>
              <w:rPr>
                <w:w w:val="99"/>
                <w:sz w:val="28"/>
                <w:lang w:val="en-US"/>
              </w:rPr>
              <w:t>3</w:t>
            </w:r>
          </w:p>
        </w:tc>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exact" w:line="318" w:before="0" w:after="0"/>
              <w:ind w:right="-1" w:hanging="0"/>
              <w:jc w:val="center"/>
              <w:rPr>
                <w:sz w:val="28"/>
              </w:rPr>
            </w:pPr>
            <w:r>
              <w:rPr>
                <w:w w:val="99"/>
                <w:sz w:val="28"/>
                <w:lang w:val="en-US"/>
              </w:rPr>
              <w:t>4</w:t>
            </w:r>
          </w:p>
        </w:tc>
        <w:tc>
          <w:tcPr>
            <w:tcW w:w="4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exact" w:line="318" w:before="0" w:after="0"/>
              <w:ind w:right="-1" w:hanging="0"/>
              <w:rPr>
                <w:sz w:val="28"/>
              </w:rPr>
            </w:pPr>
            <w:r>
              <w:rPr>
                <w:w w:val="99"/>
                <w:sz w:val="28"/>
                <w:lang w:val="en-US"/>
              </w:rPr>
              <w:t>5</w:t>
            </w:r>
          </w:p>
        </w:tc>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exact" w:line="318" w:before="0" w:after="0"/>
              <w:ind w:right="-1" w:hanging="0"/>
              <w:jc w:val="center"/>
              <w:rPr>
                <w:sz w:val="28"/>
              </w:rPr>
            </w:pPr>
            <w:r>
              <w:rPr>
                <w:w w:val="99"/>
                <w:sz w:val="28"/>
                <w:lang w:val="en-US"/>
              </w:rPr>
              <w:t>6</w:t>
            </w:r>
          </w:p>
        </w:tc>
        <w:tc>
          <w:tcPr>
            <w:tcW w:w="5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exact" w:line="318" w:before="0" w:after="0"/>
              <w:ind w:right="-1" w:hanging="0"/>
              <w:jc w:val="center"/>
              <w:rPr>
                <w:sz w:val="28"/>
              </w:rPr>
            </w:pPr>
            <w:r>
              <w:rPr>
                <w:w w:val="99"/>
                <w:sz w:val="28"/>
                <w:lang w:val="en-US"/>
              </w:rPr>
              <w:t>7</w:t>
            </w:r>
          </w:p>
        </w:tc>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exact" w:line="318" w:before="0" w:after="0"/>
              <w:ind w:right="-1" w:hanging="0"/>
              <w:jc w:val="center"/>
              <w:rPr>
                <w:sz w:val="28"/>
              </w:rPr>
            </w:pPr>
            <w:r>
              <w:rPr>
                <w:w w:val="99"/>
                <w:sz w:val="28"/>
                <w:lang w:val="en-US"/>
              </w:rPr>
              <w:t>8</w:t>
            </w:r>
          </w:p>
        </w:tc>
        <w:tc>
          <w:tcPr>
            <w:tcW w:w="5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exact" w:line="318" w:before="0" w:after="0"/>
              <w:ind w:right="-1" w:hanging="0"/>
              <w:jc w:val="center"/>
              <w:rPr>
                <w:sz w:val="28"/>
              </w:rPr>
            </w:pPr>
            <w:r>
              <w:rPr>
                <w:w w:val="99"/>
                <w:sz w:val="28"/>
                <w:lang w:val="en-US"/>
              </w:rPr>
              <w:t>9</w:t>
            </w:r>
          </w:p>
        </w:tc>
        <w:tc>
          <w:tcPr>
            <w:tcW w:w="85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exact" w:line="318" w:before="0" w:after="0"/>
              <w:ind w:right="-1" w:hanging="0"/>
              <w:rPr>
                <w:sz w:val="28"/>
              </w:rPr>
            </w:pPr>
            <w:r>
              <w:rPr>
                <w:sz w:val="28"/>
                <w:lang w:val="en-US"/>
              </w:rPr>
              <w:t>10</w:t>
            </w:r>
          </w:p>
        </w:tc>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exact" w:line="318" w:before="0" w:after="0"/>
              <w:ind w:right="-1" w:hanging="0"/>
              <w:rPr>
                <w:sz w:val="28"/>
              </w:rPr>
            </w:pPr>
            <w:r>
              <w:rPr>
                <w:sz w:val="28"/>
                <w:lang w:val="en-US"/>
              </w:rPr>
              <w:t>11</w:t>
            </w:r>
          </w:p>
        </w:tc>
        <w:tc>
          <w:tcPr>
            <w:tcW w:w="5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exact" w:line="318" w:before="0" w:after="0"/>
              <w:ind w:right="-1" w:hanging="0"/>
              <w:rPr>
                <w:sz w:val="28"/>
              </w:rPr>
            </w:pPr>
            <w:r>
              <w:rPr>
                <w:sz w:val="28"/>
                <w:lang w:val="en-US"/>
              </w:rPr>
              <w:t>12</w:t>
            </w:r>
          </w:p>
        </w:tc>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exact" w:line="318" w:before="0" w:after="0"/>
              <w:ind w:right="-1" w:hanging="0"/>
              <w:rPr>
                <w:sz w:val="28"/>
              </w:rPr>
            </w:pPr>
            <w:r>
              <w:rPr>
                <w:sz w:val="28"/>
                <w:lang w:val="en-US"/>
              </w:rPr>
              <w:t>13</w:t>
            </w:r>
          </w:p>
        </w:tc>
        <w:tc>
          <w:tcPr>
            <w:tcW w:w="5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exact" w:line="318" w:before="0" w:after="0"/>
              <w:ind w:right="-1" w:hanging="0"/>
              <w:rPr>
                <w:sz w:val="28"/>
              </w:rPr>
            </w:pPr>
            <w:r>
              <w:rPr>
                <w:sz w:val="28"/>
                <w:lang w:val="en-US"/>
              </w:rPr>
              <w:t>14</w:t>
            </w:r>
          </w:p>
        </w:tc>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exact" w:line="318" w:before="0" w:after="0"/>
              <w:ind w:right="-1" w:hanging="0"/>
              <w:rPr>
                <w:sz w:val="28"/>
              </w:rPr>
            </w:pPr>
            <w:r>
              <w:rPr>
                <w:sz w:val="28"/>
                <w:lang w:val="en-US"/>
              </w:rPr>
              <w:t>15</w:t>
            </w:r>
          </w:p>
        </w:tc>
        <w:tc>
          <w:tcPr>
            <w:tcW w:w="5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exact" w:line="318" w:before="0" w:after="0"/>
              <w:ind w:right="-1" w:hanging="0"/>
              <w:rPr>
                <w:sz w:val="28"/>
              </w:rPr>
            </w:pPr>
            <w:r>
              <w:rPr>
                <w:sz w:val="28"/>
                <w:lang w:val="en-US"/>
              </w:rPr>
              <w:t>16</w:t>
            </w:r>
          </w:p>
        </w:tc>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exact" w:line="318" w:before="0" w:after="0"/>
              <w:ind w:right="-1" w:hanging="0"/>
              <w:rPr>
                <w:sz w:val="28"/>
              </w:rPr>
            </w:pPr>
            <w:r>
              <w:rPr>
                <w:sz w:val="28"/>
                <w:lang w:val="en-US"/>
              </w:rPr>
              <w:t>17</w:t>
            </w:r>
          </w:p>
        </w:tc>
      </w:tr>
    </w:tbl>
    <w:p>
      <w:pPr>
        <w:pStyle w:val="Style15"/>
        <w:ind w:left="0" w:right="-1" w:hanging="0"/>
        <w:jc w:val="left"/>
        <w:rPr>
          <w:sz w:val="20"/>
        </w:rPr>
      </w:pPr>
      <w:r>
        <w:rPr>
          <w:sz w:val="20"/>
        </w:rPr>
      </w:r>
    </w:p>
    <w:p>
      <w:pPr>
        <w:pStyle w:val="Style15"/>
        <w:spacing w:lineRule="auto" w:line="360" w:before="250" w:after="0"/>
        <w:ind w:left="0" w:right="-1" w:firstLine="709"/>
        <w:rPr/>
      </w:pPr>
      <w:r>
        <w:rPr/>
        <w:t>У якості показників упровадження авторської методики, що містить електронні посібники, методичну розробку, комплекс методів тощо, наприклад, за темою «Методика формування у молодших школярів інтересу до музики з використанням мультимедійних технологій» з допомогою умовних позначень можна назвати такі: ПМ – підготовка матеріалів, РН – розробка і написання, Р – рецензування і редагування, З – подання на НМР, В – подання до друку тощо (п. п. 3-9). У стовпчиках 10-14 вказується об’єм упровадження (кількість дипломних робіт, НДР, доповідей та</w:t>
      </w:r>
      <w:r>
        <w:rPr>
          <w:spacing w:val="-1"/>
        </w:rPr>
        <w:t xml:space="preserve"> </w:t>
      </w:r>
      <w:r>
        <w:rPr/>
        <w:t>інше).</w:t>
      </w:r>
    </w:p>
    <w:p>
      <w:pPr>
        <w:pStyle w:val="Style15"/>
        <w:spacing w:lineRule="auto" w:line="360"/>
        <w:ind w:left="0" w:right="-1" w:firstLine="709"/>
        <w:rPr/>
      </w:pPr>
      <w:r>
        <w:rPr/>
        <w:t>Важливим чинником розвитку науково-методичної роботи у педагогічному ЗВО є педагогічна діагностика, що розглядається як процес і результат вимірювання та оцінки досягнень педагогів у професійній діяльності. Без системної діагностики, виконаної на високому науковому рівні, неможливо здійснювати оптимальне управління як освітнім процесом, так і самою науково- методичною роботою.</w:t>
      </w:r>
    </w:p>
    <w:p>
      <w:pPr>
        <w:pStyle w:val="Style15"/>
        <w:spacing w:lineRule="exact" w:line="321"/>
        <w:ind w:left="0" w:right="-1" w:hanging="0"/>
        <w:rPr/>
      </w:pPr>
      <w:r>
        <w:rPr/>
        <w:t>За О. Лазарєвим, модель педагогічної діагностики включає:</w:t>
      </w:r>
    </w:p>
    <w:p>
      <w:pPr>
        <w:pStyle w:val="ListParagraph"/>
        <w:numPr>
          <w:ilvl w:val="0"/>
          <w:numId w:val="5"/>
        </w:numPr>
        <w:tabs>
          <w:tab w:val="left" w:pos="1669" w:leader="none"/>
        </w:tabs>
        <w:spacing w:lineRule="auto" w:line="360" w:before="162" w:after="0"/>
        <w:ind w:left="0" w:right="-1" w:firstLine="709"/>
        <w:rPr>
          <w:sz w:val="28"/>
        </w:rPr>
      </w:pPr>
      <w:r>
        <w:rPr>
          <w:sz w:val="28"/>
        </w:rPr>
        <w:t xml:space="preserve">доцільно розроблені рівні та критерії досягнень (у </w:t>
      </w:r>
      <w:r>
        <w:rPr>
          <w:spacing w:val="-8"/>
          <w:sz w:val="28"/>
        </w:rPr>
        <w:t xml:space="preserve">вигляді </w:t>
      </w:r>
      <w:r>
        <w:rPr>
          <w:sz w:val="28"/>
        </w:rPr>
        <w:t>запроектованих конкретних обсягів та якості знань, умінь, навичок, способів діяльності, здібностей, особистісних якостей</w:t>
      </w:r>
      <w:r>
        <w:rPr>
          <w:spacing w:val="-1"/>
          <w:sz w:val="28"/>
        </w:rPr>
        <w:t xml:space="preserve"> </w:t>
      </w:r>
      <w:r>
        <w:rPr>
          <w:sz w:val="28"/>
        </w:rPr>
        <w:t>суб’єкта);</w:t>
      </w:r>
    </w:p>
    <w:p>
      <w:pPr>
        <w:sectPr>
          <w:type w:val="continuous"/>
          <w:pgSz w:w="11906" w:h="16838"/>
          <w:pgMar w:left="1701" w:right="850" w:header="0" w:top="1134" w:footer="0" w:bottom="1134" w:gutter="0"/>
          <w:formProt w:val="false"/>
          <w:textDirection w:val="lrTb"/>
          <w:docGrid w:type="default" w:linePitch="600" w:charSpace="36864"/>
        </w:sectPr>
      </w:pPr>
    </w:p>
    <w:p>
      <w:pPr>
        <w:pStyle w:val="ListParagraph"/>
        <w:numPr>
          <w:ilvl w:val="0"/>
          <w:numId w:val="5"/>
        </w:numPr>
        <w:tabs>
          <w:tab w:val="left" w:pos="1668" w:leader="none"/>
        </w:tabs>
        <w:spacing w:before="70" w:after="0"/>
        <w:ind w:left="0" w:right="-1" w:hanging="425"/>
        <w:rPr>
          <w:sz w:val="28"/>
        </w:rPr>
      </w:pPr>
      <w:r>
        <w:rPr>
          <w:sz w:val="28"/>
        </w:rPr>
        <w:t>методи</w:t>
      </w:r>
      <w:r>
        <w:rPr>
          <w:spacing w:val="-1"/>
          <w:sz w:val="28"/>
        </w:rPr>
        <w:t xml:space="preserve"> </w:t>
      </w:r>
      <w:r>
        <w:rPr>
          <w:sz w:val="28"/>
        </w:rPr>
        <w:t>вимірювання;</w:t>
      </w:r>
    </w:p>
    <w:p>
      <w:pPr>
        <w:pStyle w:val="ListParagraph"/>
        <w:numPr>
          <w:ilvl w:val="0"/>
          <w:numId w:val="5"/>
        </w:numPr>
        <w:tabs>
          <w:tab w:val="left" w:pos="1668" w:leader="none"/>
        </w:tabs>
        <w:spacing w:before="161" w:after="0"/>
        <w:ind w:left="0" w:right="-1" w:hanging="425"/>
        <w:rPr>
          <w:sz w:val="28"/>
        </w:rPr>
      </w:pPr>
      <w:r>
        <w:rPr>
          <w:sz w:val="28"/>
        </w:rPr>
        <w:t>операції з виявлення причин недоліків та позитивних</w:t>
      </w:r>
      <w:r>
        <w:rPr>
          <w:spacing w:val="-3"/>
          <w:sz w:val="28"/>
        </w:rPr>
        <w:t xml:space="preserve"> </w:t>
      </w:r>
      <w:r>
        <w:rPr>
          <w:sz w:val="28"/>
        </w:rPr>
        <w:t>тенденцій;</w:t>
      </w:r>
    </w:p>
    <w:p>
      <w:pPr>
        <w:pStyle w:val="ListParagraph"/>
        <w:numPr>
          <w:ilvl w:val="0"/>
          <w:numId w:val="5"/>
        </w:numPr>
        <w:tabs>
          <w:tab w:val="left" w:pos="1668" w:leader="none"/>
        </w:tabs>
        <w:spacing w:before="161" w:after="0"/>
        <w:ind w:left="0" w:right="-1" w:hanging="425"/>
        <w:rPr>
          <w:sz w:val="28"/>
        </w:rPr>
      </w:pPr>
      <w:r>
        <w:rPr>
          <w:sz w:val="28"/>
        </w:rPr>
        <w:t>самооцінку й оцінку</w:t>
      </w:r>
      <w:r>
        <w:rPr>
          <w:spacing w:val="-2"/>
          <w:sz w:val="28"/>
        </w:rPr>
        <w:t xml:space="preserve"> </w:t>
      </w:r>
      <w:r>
        <w:rPr>
          <w:sz w:val="28"/>
        </w:rPr>
        <w:t>досягнень;</w:t>
      </w:r>
    </w:p>
    <w:p>
      <w:pPr>
        <w:pStyle w:val="ListParagraph"/>
        <w:numPr>
          <w:ilvl w:val="0"/>
          <w:numId w:val="5"/>
        </w:numPr>
        <w:tabs>
          <w:tab w:val="left" w:pos="1668" w:leader="none"/>
        </w:tabs>
        <w:spacing w:lineRule="auto" w:line="360" w:before="161" w:after="0"/>
        <w:ind w:left="0" w:right="-1" w:firstLine="709"/>
        <w:rPr>
          <w:sz w:val="28"/>
        </w:rPr>
      </w:pPr>
      <w:r>
        <w:rPr>
          <w:sz w:val="28"/>
        </w:rPr>
        <w:t xml:space="preserve">прогнозування педагогічної діяльності на основі виявлених </w:t>
      </w:r>
      <w:r>
        <w:rPr>
          <w:spacing w:val="-5"/>
          <w:sz w:val="28"/>
        </w:rPr>
        <w:t xml:space="preserve">досягнень  </w:t>
      </w:r>
      <w:r>
        <w:rPr>
          <w:sz w:val="28"/>
        </w:rPr>
        <w:t>і</w:t>
      </w:r>
      <w:r>
        <w:rPr>
          <w:spacing w:val="-1"/>
          <w:sz w:val="28"/>
        </w:rPr>
        <w:t xml:space="preserve"> </w:t>
      </w:r>
      <w:r>
        <w:rPr>
          <w:sz w:val="28"/>
        </w:rPr>
        <w:t>труднощів.</w:t>
      </w:r>
    </w:p>
    <w:p>
      <w:pPr>
        <w:pStyle w:val="Style15"/>
        <w:spacing w:lineRule="auto" w:line="360"/>
        <w:ind w:left="0" w:right="-1" w:firstLine="709"/>
        <w:rPr/>
      </w:pPr>
      <w:r>
        <w:rPr/>
        <w:t>Ефективність діагностики в системі науково-методичної роботи значною мірою залежить від конкретно заданих стандартів, норм, критеріїв її оцінювання.</w:t>
      </w:r>
    </w:p>
    <w:p>
      <w:pPr>
        <w:pStyle w:val="Style15"/>
        <w:spacing w:lineRule="auto" w:line="360" w:before="1" w:after="0"/>
        <w:ind w:left="0" w:right="-1" w:firstLine="709"/>
        <w:rPr/>
      </w:pPr>
      <w:r>
        <w:rPr/>
        <w:t>Отже, вдосконалення управління науково-методичною роботою, зокрема у педагогічному ЗВО, як процесом методичного забезпечення єдності наукової й освітньої діяльності, пошуку шляхів і засобів розвитку педагогічної освіти на основі наукових і технологічних досягнень, безпосередньо і опосередковано зумовлює більш ефективне професійне зростання викладачів і студентів у спеціально створюваному освітньо-науковому</w:t>
      </w:r>
      <w:r>
        <w:rPr>
          <w:spacing w:val="-1"/>
        </w:rPr>
        <w:t xml:space="preserve"> </w:t>
      </w:r>
      <w:r>
        <w:rPr/>
        <w:t>середовищі.</w:t>
      </w:r>
    </w:p>
    <w:p>
      <w:pPr>
        <w:pStyle w:val="Style15"/>
        <w:spacing w:lineRule="auto" w:line="360"/>
        <w:ind w:left="0" w:right="-1" w:firstLine="709"/>
        <w:rPr/>
      </w:pPr>
      <w:r>
        <w:rPr/>
        <w:t>Професійне зростання викладача характеризується постійним розвитком його педагогічної майстерності, компетентності, умілості, які визначають його індивідуальність і неповторність.</w:t>
      </w:r>
    </w:p>
    <w:p>
      <w:pPr>
        <w:pStyle w:val="Style15"/>
        <w:spacing w:lineRule="auto" w:line="360"/>
        <w:ind w:left="0" w:right="-1" w:firstLine="709"/>
        <w:rPr/>
      </w:pPr>
      <w:r>
        <w:rPr/>
        <w:t>Доведено, що професійне зростання викладача є неперервним процесом удосконалення його професійно-педагогічної культури, яка впливає на ефективність педагогічної діяльності та продуктивність взаємодії суб’єктів освітнього процесу. Професійне зростання є природним процесом розгортання особистісного потенціалу педагога, заснованого на внутрішній потребі. Результатом професійного зростання викладача є позитивна динаміка рівня сформованості професійно-педагогічної культури, становлення його кар’єри.</w:t>
      </w:r>
    </w:p>
    <w:p>
      <w:pPr>
        <w:pStyle w:val="Style15"/>
        <w:spacing w:lineRule="auto" w:line="360"/>
        <w:ind w:left="0" w:right="-1" w:firstLine="709"/>
        <w:rPr/>
      </w:pPr>
      <w:r>
        <w:rPr/>
        <w:t>Реформування системи вищої освіти, зокрема педагогічної, в Україні з метою підвищення її якості зумовлює потребу у цілеспрямованих пошуках шляхів і засобів модернізації структури та змісту науково-методичної роботи. Пріоритетна мета реформування НМР – сприяти підвищенню якості підготовки і підвищення кваліфікації науково-педагогічних кадрів, які б успішно</w:t>
      </w:r>
    </w:p>
    <w:p>
      <w:pPr>
        <w:sectPr>
          <w:type w:val="continuous"/>
          <w:pgSz w:w="11906" w:h="16838"/>
          <w:pgMar w:left="1701" w:right="850" w:header="0" w:top="1134" w:footer="0" w:bottom="1134" w:gutter="0"/>
          <w:formProt w:val="false"/>
          <w:textDirection w:val="lrTb"/>
          <w:docGrid w:type="default" w:linePitch="600" w:charSpace="36864"/>
        </w:sectPr>
      </w:pPr>
    </w:p>
    <w:p>
      <w:pPr>
        <w:pStyle w:val="Style15"/>
        <w:spacing w:lineRule="auto" w:line="360" w:before="70" w:after="0"/>
        <w:ind w:left="0" w:right="-1" w:hanging="0"/>
        <w:rPr/>
      </w:pPr>
      <w:r>
        <w:rPr/>
        <w:t>реалізували сучасну освітню парадигму в нових умовах, новими методиками та технологіями на засадах інноваційності.</w:t>
      </w:r>
    </w:p>
    <w:p>
      <w:pPr>
        <w:pStyle w:val="Style15"/>
        <w:spacing w:lineRule="auto" w:line="360"/>
        <w:ind w:left="0" w:right="-1" w:firstLine="709"/>
        <w:rPr/>
      </w:pPr>
      <w:r>
        <w:rPr/>
        <w:t>Розглядаючи якість науково-методичної роботи, зокрема у педагогічному ЗВО, як чинник підвищення якості освіти у цілому, слід акцентувати увагу на необхідності прийняття своєчасних і ефективних управлінських рішень щодо її організації, змістовного наповнення, забезпечення об’єктивності аналізу тощо. Іншими словами, необхідна об’єктивна й достовірна інформація про різні аспекти науково-методичної роботи. Це потребує налагодження системи моніторингу, головною метою якого було б збирання, оцінювання й аналіз її кількісних і якісних показників на всіх рівнях функціонування.</w:t>
      </w:r>
    </w:p>
    <w:p>
      <w:pPr>
        <w:pStyle w:val="Style15"/>
        <w:spacing w:lineRule="auto" w:line="360" w:before="1" w:after="0"/>
        <w:ind w:left="0" w:right="-1" w:firstLine="709"/>
        <w:rPr/>
      </w:pPr>
      <w:r>
        <w:rPr/>
        <w:t>Аналіз результатів науково-педагогічних досліджень дає підстави для висновку, що поняття «моніторинг» (від англ. monitoring – контроль, відстеження) пов’язують з різними сферами і видами діяльності людини, галузями знань, а головне, пропонують різні його тлумачення. Деякі дослідники вживають його у значенні відстеження результативності освітнього процесу, пов’язуючи з контролем навчальних досягнень студентів; інші розуміють як традиційний педагогічний контроль успішності; здебільшого ж – як вивчення окремих (або комплексу) параметрів функціонування системи освіти чи окремих її елементів, суб’єктів освітнього процесу (щодо підготовки фахівців, матеріально-технічного,  навчально-методичного  забезпечення  ВНЗ)  тощо   (В. Безпалько, А. Дахін, Г. Єльнікова, В. Кальний,  А.  Майоров,  С. Подмазін, С. Шишов та</w:t>
      </w:r>
      <w:r>
        <w:rPr>
          <w:spacing w:val="-4"/>
        </w:rPr>
        <w:t xml:space="preserve"> </w:t>
      </w:r>
      <w:r>
        <w:rPr/>
        <w:t>інші).</w:t>
      </w:r>
    </w:p>
    <w:p>
      <w:pPr>
        <w:pStyle w:val="Style15"/>
        <w:spacing w:lineRule="auto" w:line="360"/>
        <w:ind w:left="0" w:right="-1" w:firstLine="709"/>
        <w:rPr>
          <w:lang w:val="uk-UA"/>
        </w:rPr>
      </w:pPr>
      <w:r>
        <w:rPr>
          <w:lang w:val="uk-UA"/>
        </w:rPr>
      </w:r>
    </w:p>
    <w:p>
      <w:pPr>
        <w:pStyle w:val="Style15"/>
        <w:spacing w:lineRule="auto" w:line="360"/>
        <w:ind w:left="0" w:right="-1" w:firstLine="709"/>
        <w:rPr>
          <w:lang w:val="uk-UA"/>
        </w:rPr>
      </w:pPr>
      <w:r>
        <w:rPr>
          <w:lang w:val="uk-UA"/>
        </w:rPr>
      </w:r>
    </w:p>
    <w:p>
      <w:pPr>
        <w:pStyle w:val="Style15"/>
        <w:spacing w:lineRule="auto" w:line="360"/>
        <w:ind w:left="0" w:right="-1" w:firstLine="709"/>
        <w:rPr/>
      </w:pPr>
      <w:r>
        <w:rPr/>
        <w:t>Наукове узагальнення різних підходів до тлумачення поняття моніторингу в освіті вказує на спільні ознаки (риси), що об’єднують усі</w:t>
      </w:r>
      <w:r>
        <w:rPr>
          <w:lang w:val="uk-UA"/>
        </w:rPr>
        <w:t xml:space="preserve"> </w:t>
      </w:r>
      <w:r>
        <w:rPr/>
        <w:t>розглянуті</w:t>
      </w:r>
      <w:r>
        <w:rPr>
          <w:spacing w:val="-1"/>
        </w:rPr>
        <w:t xml:space="preserve"> </w:t>
      </w:r>
      <w:r>
        <w:rPr/>
        <w:t>визначення:</w:t>
      </w:r>
    </w:p>
    <w:p>
      <w:pPr>
        <w:pStyle w:val="ListParagraph"/>
        <w:numPr>
          <w:ilvl w:val="0"/>
          <w:numId w:val="6"/>
        </w:numPr>
        <w:ind w:left="1701" w:right="-1" w:hanging="992"/>
        <w:jc w:val="left"/>
        <w:rPr>
          <w:sz w:val="28"/>
        </w:rPr>
      </w:pPr>
      <w:r>
        <w:rPr>
          <w:sz w:val="28"/>
        </w:rPr>
        <w:t>Це системна інформація, що постійно оновлюється,</w:t>
      </w:r>
      <w:r>
        <w:rPr>
          <w:spacing w:val="-4"/>
          <w:sz w:val="28"/>
        </w:rPr>
        <w:t xml:space="preserve"> </w:t>
      </w:r>
      <w:r>
        <w:rPr>
          <w:sz w:val="28"/>
        </w:rPr>
        <w:t>доповнюється.</w:t>
      </w:r>
    </w:p>
    <w:p>
      <w:pPr>
        <w:pStyle w:val="ListParagraph"/>
        <w:numPr>
          <w:ilvl w:val="0"/>
          <w:numId w:val="6"/>
        </w:numPr>
        <w:tabs>
          <w:tab w:val="left" w:pos="1604" w:leader="none"/>
          <w:tab w:val="left" w:pos="2697" w:leader="none"/>
          <w:tab w:val="left" w:pos="4602" w:leader="none"/>
          <w:tab w:val="left" w:pos="6161" w:leader="none"/>
          <w:tab w:val="left" w:pos="7195" w:leader="none"/>
          <w:tab w:val="left" w:pos="8287" w:leader="none"/>
          <w:tab w:val="left" w:pos="8611" w:leader="none"/>
        </w:tabs>
        <w:spacing w:lineRule="auto" w:line="360" w:before="160" w:after="0"/>
        <w:ind w:left="0" w:right="-1" w:firstLine="709"/>
        <w:jc w:val="left"/>
        <w:rPr>
          <w:sz w:val="28"/>
        </w:rPr>
      </w:pPr>
      <w:r>
        <w:rPr>
          <w:sz w:val="28"/>
        </w:rPr>
        <w:t>Процес</w:t>
        <w:tab/>
        <w:t>обов’язкового</w:t>
        <w:tab/>
        <w:t>порівняння</w:t>
        <w:tab/>
        <w:t>явища,</w:t>
        <w:tab/>
        <w:t>об’єкта</w:t>
        <w:tab/>
        <w:t>з</w:t>
        <w:tab/>
      </w:r>
      <w:r>
        <w:rPr>
          <w:w w:val="95"/>
          <w:sz w:val="28"/>
        </w:rPr>
        <w:t xml:space="preserve">визначеними </w:t>
      </w:r>
      <w:r>
        <w:rPr>
          <w:sz w:val="28"/>
        </w:rPr>
        <w:t>розробленим, обґрунтованим) стандартом, моделлю</w:t>
      </w:r>
      <w:r>
        <w:rPr>
          <w:spacing w:val="-2"/>
          <w:sz w:val="28"/>
        </w:rPr>
        <w:t xml:space="preserve"> </w:t>
      </w:r>
      <w:r>
        <w:rPr>
          <w:sz w:val="28"/>
        </w:rPr>
        <w:t>тощо.</w:t>
      </w:r>
    </w:p>
    <w:p>
      <w:pPr>
        <w:pStyle w:val="ListParagraph"/>
        <w:numPr>
          <w:ilvl w:val="0"/>
          <w:numId w:val="6"/>
        </w:numPr>
        <w:tabs>
          <w:tab w:val="left" w:pos="1604" w:leader="none"/>
          <w:tab w:val="left" w:pos="3254" w:leader="none"/>
          <w:tab w:val="left" w:pos="4610" w:leader="none"/>
          <w:tab w:val="left" w:pos="6066" w:leader="none"/>
          <w:tab w:val="left" w:pos="6579" w:leader="none"/>
          <w:tab w:val="left" w:pos="7947" w:leader="none"/>
          <w:tab w:val="left" w:pos="8759" w:leader="none"/>
        </w:tabs>
        <w:spacing w:lineRule="auto" w:line="360"/>
        <w:ind w:left="0" w:right="-1" w:firstLine="709"/>
        <w:jc w:val="left"/>
        <w:rPr>
          <w:sz w:val="28"/>
        </w:rPr>
      </w:pPr>
      <w:r>
        <w:rPr>
          <w:sz w:val="28"/>
        </w:rPr>
        <w:t>Передбачає</w:t>
        <w:tab/>
        <w:t>розробку</w:t>
        <w:tab/>
        <w:t>стандарту</w:t>
        <w:tab/>
        <w:t>та</w:t>
        <w:tab/>
        <w:t>критеріїв</w:t>
        <w:tab/>
        <w:t>його</w:t>
        <w:tab/>
        <w:t>оцінювання [13, с.</w:t>
      </w:r>
      <w:r>
        <w:rPr>
          <w:spacing w:val="-1"/>
          <w:sz w:val="28"/>
        </w:rPr>
        <w:t xml:space="preserve"> </w:t>
      </w:r>
      <w:r>
        <w:rPr>
          <w:sz w:val="28"/>
        </w:rPr>
        <w:t>21].</w:t>
      </w:r>
    </w:p>
    <w:p>
      <w:pPr>
        <w:sectPr>
          <w:type w:val="continuous"/>
          <w:pgSz w:w="11906" w:h="16838"/>
          <w:pgMar w:left="1701" w:right="850" w:header="0" w:top="1134" w:footer="0" w:bottom="1134" w:gutter="0"/>
          <w:formProt w:val="false"/>
          <w:textDirection w:val="lrTb"/>
          <w:docGrid w:type="default" w:linePitch="600" w:charSpace="36864"/>
        </w:sectPr>
      </w:pPr>
    </w:p>
    <w:p>
      <w:pPr>
        <w:pStyle w:val="Style15"/>
        <w:spacing w:lineRule="auto" w:line="360" w:before="70" w:after="0"/>
        <w:ind w:left="0" w:right="-1" w:hanging="0"/>
        <w:rPr/>
      </w:pPr>
      <w:r>
        <w:rPr/>
        <w:t>Показово, що в останні десятиріччя моніторинг набув статусу наукового дослідження, який розглядають як систему технологій, процедур, засобів, методик і методів контролю розвитку педагогічних процесів, з‘ясування умов і чинників функціонування педагогічних об’єктів, а не тільки як збір інформації про  певні  характеристики  та  властивості  освітньої  системи  (О. Локшина,   В. Лунячек, Т. Лукіна, О. Ляшенко, С. Раков та</w:t>
      </w:r>
      <w:r>
        <w:rPr>
          <w:spacing w:val="-10"/>
        </w:rPr>
        <w:t xml:space="preserve"> </w:t>
      </w:r>
      <w:r>
        <w:rPr/>
        <w:t>інші).</w:t>
      </w:r>
    </w:p>
    <w:p>
      <w:pPr>
        <w:pStyle w:val="Style15"/>
        <w:spacing w:lineRule="auto" w:line="360" w:before="1" w:after="0"/>
        <w:ind w:left="0" w:right="-1" w:firstLine="709"/>
        <w:rPr/>
      </w:pPr>
      <w:r>
        <w:rPr/>
        <w:t>Моніторинг науково-методичної роботи, зокрема у педагогічному ЗВО, має орієнтуватися на оцінювання успішності та ефективності наукового й освітнього процесів у їх єдності, орієнтованої та результати професійної підготовки студентів.</w:t>
      </w:r>
    </w:p>
    <w:p>
      <w:pPr>
        <w:pStyle w:val="Style15"/>
        <w:spacing w:lineRule="auto" w:line="360"/>
        <w:ind w:left="0" w:right="-1" w:firstLine="709"/>
        <w:rPr/>
      </w:pPr>
      <w:r>
        <w:rPr/>
        <w:t>Крім того, на наш погляд, важливим і об’єктивно-визначальним у застосуванні моніторингу в процесі науково-методичної роботи є конкретне і чітке з’ясування його функцій стосовно</w:t>
      </w:r>
      <w:r>
        <w:rPr>
          <w:spacing w:val="-1"/>
        </w:rPr>
        <w:t xml:space="preserve"> </w:t>
      </w:r>
      <w:r>
        <w:rPr/>
        <w:t>НМР.</w:t>
      </w:r>
    </w:p>
    <w:p>
      <w:pPr>
        <w:pStyle w:val="Style15"/>
        <w:spacing w:lineRule="auto" w:line="360"/>
        <w:ind w:left="0" w:right="-1" w:hanging="0"/>
        <w:rPr>
          <w:lang w:val="uk-UA"/>
        </w:rPr>
      </w:pPr>
      <w:r>
        <w:rPr/>
        <w:t xml:space="preserve">Так М. Поташник вказує на такі функції науково-методичної роботи: </w:t>
      </w:r>
    </w:p>
    <w:p>
      <w:pPr>
        <w:pStyle w:val="Style15"/>
        <w:spacing w:lineRule="auto" w:line="360"/>
        <w:ind w:left="0" w:right="-1" w:hanging="0"/>
        <w:rPr/>
      </w:pPr>
      <w:r>
        <w:rPr/>
        <w:t>1 – функції щодо конкретного</w:t>
      </w:r>
      <w:r>
        <w:rPr>
          <w:spacing w:val="-1"/>
        </w:rPr>
        <w:t xml:space="preserve"> </w:t>
      </w:r>
      <w:r>
        <w:rPr/>
        <w:t>педагога;</w:t>
      </w:r>
    </w:p>
    <w:p>
      <w:pPr>
        <w:pStyle w:val="ListParagraph"/>
        <w:numPr>
          <w:ilvl w:val="0"/>
          <w:numId w:val="7"/>
        </w:numPr>
        <w:tabs>
          <w:tab w:val="left" w:pos="1454" w:leader="none"/>
        </w:tabs>
        <w:ind w:left="284" w:right="-1" w:hanging="284"/>
        <w:rPr>
          <w:sz w:val="28"/>
        </w:rPr>
      </w:pPr>
      <w:r>
        <w:rPr>
          <w:sz w:val="28"/>
        </w:rPr>
        <w:t xml:space="preserve">– </w:t>
      </w:r>
      <w:r>
        <w:rPr>
          <w:sz w:val="28"/>
        </w:rPr>
        <w:t>функції щодо педагогічного</w:t>
      </w:r>
      <w:r>
        <w:rPr>
          <w:spacing w:val="-1"/>
          <w:sz w:val="28"/>
        </w:rPr>
        <w:t xml:space="preserve"> </w:t>
      </w:r>
      <w:r>
        <w:rPr>
          <w:sz w:val="28"/>
        </w:rPr>
        <w:t>колективу;</w:t>
      </w:r>
    </w:p>
    <w:p>
      <w:pPr>
        <w:pStyle w:val="ListParagraph"/>
        <w:numPr>
          <w:ilvl w:val="0"/>
          <w:numId w:val="7"/>
        </w:numPr>
        <w:tabs>
          <w:tab w:val="left" w:pos="426" w:leader="none"/>
          <w:tab w:val="left" w:pos="2034" w:leader="none"/>
          <w:tab w:val="left" w:pos="3204" w:leader="none"/>
          <w:tab w:val="left" w:pos="4098" w:leader="none"/>
          <w:tab w:val="left" w:pos="5060" w:leader="none"/>
          <w:tab w:val="left" w:pos="6314" w:leader="none"/>
          <w:tab w:val="left" w:pos="7541" w:leader="none"/>
          <w:tab w:val="left" w:pos="9356" w:leader="none"/>
        </w:tabs>
        <w:spacing w:lineRule="auto" w:line="360" w:before="160" w:after="0"/>
        <w:ind w:left="142" w:right="-1" w:hanging="142"/>
        <w:rPr>
          <w:sz w:val="28"/>
        </w:rPr>
      </w:pPr>
      <w:r>
        <w:rPr>
          <w:sz w:val="28"/>
          <w:lang w:val="uk-UA"/>
        </w:rPr>
        <w:t xml:space="preserve"> </w:t>
      </w:r>
      <w:r>
        <w:rPr>
          <w:sz w:val="28"/>
        </w:rPr>
        <w:t>–</w:t>
      </w:r>
      <w:r>
        <w:rPr>
          <w:sz w:val="28"/>
          <w:lang w:val="uk-UA"/>
        </w:rPr>
        <w:t xml:space="preserve"> </w:t>
      </w:r>
      <w:r>
        <w:rPr>
          <w:sz w:val="28"/>
          <w:lang w:val="uk-UA"/>
        </w:rPr>
        <w:t>ф</w:t>
      </w:r>
      <w:r>
        <w:rPr>
          <w:sz w:val="28"/>
        </w:rPr>
        <w:t>ункції</w:t>
      </w:r>
      <w:r>
        <w:rPr>
          <w:sz w:val="28"/>
          <w:lang w:val="uk-UA"/>
        </w:rPr>
        <w:t xml:space="preserve"> </w:t>
      </w:r>
      <w:r>
        <w:rPr>
          <w:sz w:val="28"/>
        </w:rPr>
        <w:t>щодо</w:t>
      </w:r>
      <w:r>
        <w:rPr>
          <w:sz w:val="28"/>
          <w:lang w:val="uk-UA"/>
        </w:rPr>
        <w:t xml:space="preserve"> </w:t>
      </w:r>
      <w:r>
        <w:rPr>
          <w:sz w:val="28"/>
        </w:rPr>
        <w:t>більш</w:t>
        <w:tab/>
        <w:t>широкої</w:t>
      </w:r>
      <w:r>
        <w:rPr>
          <w:sz w:val="28"/>
          <w:lang w:val="uk-UA"/>
        </w:rPr>
        <w:t xml:space="preserve"> </w:t>
      </w:r>
      <w:r>
        <w:rPr>
          <w:sz w:val="28"/>
        </w:rPr>
        <w:t>системи</w:t>
      </w:r>
      <w:r>
        <w:rPr>
          <w:sz w:val="28"/>
          <w:lang w:val="uk-UA"/>
        </w:rPr>
        <w:t xml:space="preserve"> </w:t>
      </w:r>
      <w:r>
        <w:rPr>
          <w:sz w:val="28"/>
        </w:rPr>
        <w:t>безперервної</w:t>
      </w:r>
      <w:r>
        <w:rPr>
          <w:sz w:val="28"/>
          <w:lang w:val="uk-UA"/>
        </w:rPr>
        <w:t xml:space="preserve"> </w:t>
      </w:r>
      <w:r>
        <w:rPr>
          <w:spacing w:val="-3"/>
          <w:sz w:val="28"/>
        </w:rPr>
        <w:t>освіти,</w:t>
      </w:r>
      <w:r>
        <w:rPr>
          <w:spacing w:val="-3"/>
          <w:sz w:val="28"/>
          <w:lang w:val="uk-UA"/>
        </w:rPr>
        <w:t xml:space="preserve"> </w:t>
      </w:r>
      <w:r>
        <w:rPr>
          <w:sz w:val="28"/>
        </w:rPr>
        <w:t>педагогічної</w:t>
      </w:r>
      <w:r>
        <w:rPr>
          <w:sz w:val="28"/>
          <w:lang w:val="uk-UA"/>
        </w:rPr>
        <w:t xml:space="preserve"> </w:t>
      </w:r>
      <w:r>
        <w:rPr>
          <w:sz w:val="28"/>
        </w:rPr>
        <w:t>науки [9, с.</w:t>
      </w:r>
      <w:r>
        <w:rPr>
          <w:spacing w:val="-1"/>
          <w:sz w:val="28"/>
        </w:rPr>
        <w:t xml:space="preserve"> </w:t>
      </w:r>
      <w:r>
        <w:rPr>
          <w:sz w:val="28"/>
        </w:rPr>
        <w:t>23].</w:t>
      </w:r>
    </w:p>
    <w:p>
      <w:pPr>
        <w:pStyle w:val="Style15"/>
        <w:spacing w:lineRule="auto" w:line="360"/>
        <w:ind w:left="0" w:right="-1" w:firstLine="709"/>
        <w:jc w:val="left"/>
        <w:rPr/>
      </w:pPr>
      <w:r>
        <w:rPr/>
        <w:t>Моніторингова діагностика в аспекті науково-методичної роботи, за висновками науковців, передбачає реалізацію таких функцій:</w:t>
      </w:r>
    </w:p>
    <w:p>
      <w:pPr>
        <w:pStyle w:val="ListParagraph"/>
        <w:numPr>
          <w:ilvl w:val="0"/>
          <w:numId w:val="5"/>
        </w:numPr>
        <w:tabs>
          <w:tab w:val="left" w:pos="1527" w:leader="none"/>
        </w:tabs>
        <w:spacing w:lineRule="auto" w:line="360"/>
        <w:ind w:left="0" w:right="-1" w:firstLine="709"/>
        <w:jc w:val="left"/>
        <w:rPr>
          <w:sz w:val="28"/>
        </w:rPr>
      </w:pPr>
      <w:r>
        <w:rPr>
          <w:sz w:val="28"/>
        </w:rPr>
        <w:t xml:space="preserve">вивчення рівня професійної компетентності педагогічних </w:t>
      </w:r>
      <w:r>
        <w:rPr>
          <w:spacing w:val="-5"/>
          <w:sz w:val="28"/>
        </w:rPr>
        <w:t xml:space="preserve">працівників  </w:t>
      </w:r>
      <w:r>
        <w:rPr>
          <w:sz w:val="28"/>
        </w:rPr>
        <w:t>та їхніх професійних</w:t>
      </w:r>
      <w:r>
        <w:rPr>
          <w:spacing w:val="-1"/>
          <w:sz w:val="28"/>
        </w:rPr>
        <w:t xml:space="preserve"> </w:t>
      </w:r>
      <w:r>
        <w:rPr>
          <w:sz w:val="28"/>
        </w:rPr>
        <w:t>потреб;</w:t>
      </w:r>
    </w:p>
    <w:p>
      <w:pPr>
        <w:pStyle w:val="ListParagraph"/>
        <w:numPr>
          <w:ilvl w:val="0"/>
          <w:numId w:val="5"/>
        </w:numPr>
        <w:tabs>
          <w:tab w:val="left" w:pos="1527" w:leader="none"/>
          <w:tab w:val="left" w:pos="2849" w:leader="none"/>
          <w:tab w:val="left" w:pos="3726" w:leader="none"/>
          <w:tab w:val="left" w:pos="5320" w:leader="none"/>
          <w:tab w:val="left" w:pos="6918" w:leader="none"/>
          <w:tab w:val="left" w:pos="8326" w:leader="none"/>
          <w:tab w:val="left" w:pos="8791" w:leader="none"/>
        </w:tabs>
        <w:spacing w:lineRule="auto" w:line="360"/>
        <w:ind w:left="0" w:right="-1" w:firstLine="709"/>
        <w:jc w:val="left"/>
        <w:rPr>
          <w:sz w:val="28"/>
        </w:rPr>
      </w:pPr>
      <w:r>
        <w:rPr>
          <w:sz w:val="28"/>
        </w:rPr>
        <w:t>вивчення</w:t>
        <w:tab/>
        <w:t>стану</w:t>
        <w:tab/>
        <w:t>викладання</w:t>
        <w:tab/>
        <w:t>навчальних</w:t>
        <w:tab/>
        <w:t>предметів</w:t>
        <w:tab/>
        <w:t>та</w:t>
        <w:tab/>
        <w:t>навчальних досягнень</w:t>
      </w:r>
      <w:r>
        <w:rPr>
          <w:spacing w:val="-1"/>
          <w:sz w:val="28"/>
        </w:rPr>
        <w:t xml:space="preserve"> </w:t>
      </w:r>
      <w:r>
        <w:rPr>
          <w:sz w:val="28"/>
        </w:rPr>
        <w:t>учнів;</w:t>
      </w:r>
    </w:p>
    <w:p>
      <w:pPr>
        <w:pStyle w:val="ListParagraph"/>
        <w:numPr>
          <w:ilvl w:val="0"/>
          <w:numId w:val="5"/>
        </w:numPr>
        <w:tabs>
          <w:tab w:val="left" w:pos="1527" w:leader="none"/>
        </w:tabs>
        <w:spacing w:lineRule="auto" w:line="360"/>
        <w:ind w:left="0" w:right="-1" w:hanging="0"/>
        <w:jc w:val="left"/>
        <w:rPr>
          <w:sz w:val="28"/>
        </w:rPr>
      </w:pPr>
      <w:r>
        <w:rPr>
          <w:sz w:val="28"/>
        </w:rPr>
        <w:t xml:space="preserve">оцінювання результативності науково-методичної </w:t>
      </w:r>
      <w:r>
        <w:rPr>
          <w:spacing w:val="-7"/>
          <w:sz w:val="28"/>
        </w:rPr>
        <w:t xml:space="preserve">роботи. </w:t>
      </w:r>
      <w:r>
        <w:rPr>
          <w:sz w:val="28"/>
        </w:rPr>
        <w:t>Проводиться діагностика у три</w:t>
      </w:r>
      <w:r>
        <w:rPr>
          <w:spacing w:val="-1"/>
          <w:sz w:val="28"/>
        </w:rPr>
        <w:t xml:space="preserve"> </w:t>
      </w:r>
      <w:r>
        <w:rPr>
          <w:sz w:val="28"/>
        </w:rPr>
        <w:t>етапи:</w:t>
      </w:r>
    </w:p>
    <w:p>
      <w:pPr>
        <w:pStyle w:val="ListParagraph"/>
        <w:numPr>
          <w:ilvl w:val="0"/>
          <w:numId w:val="5"/>
        </w:numPr>
        <w:tabs>
          <w:tab w:val="left" w:pos="1527" w:leader="none"/>
        </w:tabs>
        <w:spacing w:lineRule="auto" w:line="360"/>
        <w:ind w:left="0" w:right="-1" w:firstLine="709"/>
        <w:jc w:val="left"/>
        <w:rPr>
          <w:sz w:val="28"/>
        </w:rPr>
      </w:pPr>
      <w:r>
        <w:rPr>
          <w:sz w:val="28"/>
        </w:rPr>
        <w:t xml:space="preserve">підготовчий: визначення мети, суб’єктів та об’єктів, напрямків, </w:t>
      </w:r>
      <w:r>
        <w:rPr>
          <w:spacing w:val="-6"/>
          <w:sz w:val="28"/>
        </w:rPr>
        <w:t xml:space="preserve">відбір </w:t>
      </w:r>
      <w:r>
        <w:rPr>
          <w:sz w:val="28"/>
        </w:rPr>
        <w:t>критеріїв, вибір</w:t>
      </w:r>
      <w:r>
        <w:rPr>
          <w:spacing w:val="-1"/>
          <w:sz w:val="28"/>
        </w:rPr>
        <w:t xml:space="preserve"> </w:t>
      </w:r>
      <w:r>
        <w:rPr>
          <w:sz w:val="28"/>
        </w:rPr>
        <w:t>інструментарію;</w:t>
      </w:r>
    </w:p>
    <w:p>
      <w:pPr>
        <w:pStyle w:val="ListParagraph"/>
        <w:numPr>
          <w:ilvl w:val="0"/>
          <w:numId w:val="5"/>
        </w:numPr>
        <w:tabs>
          <w:tab w:val="left" w:pos="1527" w:leader="none"/>
        </w:tabs>
        <w:spacing w:lineRule="auto" w:line="360"/>
        <w:ind w:left="0" w:right="-1" w:firstLine="709"/>
        <w:jc w:val="left"/>
        <w:rPr>
          <w:sz w:val="28"/>
        </w:rPr>
      </w:pPr>
      <w:r>
        <w:rPr>
          <w:sz w:val="28"/>
        </w:rPr>
        <w:t xml:space="preserve">практичний: збір інформації шляхом анкетування, тестування, </w:t>
      </w:r>
      <w:r>
        <w:rPr>
          <w:spacing w:val="-5"/>
          <w:sz w:val="28"/>
        </w:rPr>
        <w:t xml:space="preserve">бесіди, </w:t>
      </w:r>
      <w:r>
        <w:rPr>
          <w:sz w:val="28"/>
        </w:rPr>
        <w:t>спостереження, інтерв’ю, вивчення документів, самооцінки</w:t>
      </w:r>
      <w:r>
        <w:rPr>
          <w:spacing w:val="-5"/>
          <w:sz w:val="28"/>
        </w:rPr>
        <w:t xml:space="preserve"> </w:t>
      </w:r>
      <w:r>
        <w:rPr>
          <w:sz w:val="28"/>
        </w:rPr>
        <w:t>тощо.</w:t>
      </w:r>
    </w:p>
    <w:p>
      <w:pPr>
        <w:sectPr>
          <w:type w:val="continuous"/>
          <w:pgSz w:w="11906" w:h="16838"/>
          <w:pgMar w:left="1701" w:right="850" w:header="0" w:top="1134" w:footer="0" w:bottom="1134" w:gutter="0"/>
          <w:formProt w:val="false"/>
          <w:textDirection w:val="lrTb"/>
          <w:docGrid w:type="default" w:linePitch="600" w:charSpace="36864"/>
        </w:sectPr>
      </w:pPr>
    </w:p>
    <w:p>
      <w:pPr>
        <w:pStyle w:val="ListParagraph"/>
        <w:numPr>
          <w:ilvl w:val="0"/>
          <w:numId w:val="5"/>
        </w:numPr>
        <w:tabs>
          <w:tab w:val="left" w:pos="1527" w:leader="none"/>
        </w:tabs>
        <w:spacing w:lineRule="auto" w:line="360" w:before="70" w:after="0"/>
        <w:ind w:left="0" w:right="-1" w:firstLine="709"/>
        <w:jc w:val="left"/>
        <w:rPr>
          <w:sz w:val="28"/>
        </w:rPr>
      </w:pPr>
      <w:r>
        <w:rPr>
          <w:sz w:val="28"/>
        </w:rPr>
        <w:t xml:space="preserve">аналітичний: обробка отриманої інформації, формування </w:t>
      </w:r>
      <w:r>
        <w:rPr>
          <w:spacing w:val="-5"/>
          <w:sz w:val="28"/>
        </w:rPr>
        <w:t xml:space="preserve">висновків, </w:t>
      </w:r>
      <w:r>
        <w:rPr>
          <w:sz w:val="28"/>
        </w:rPr>
        <w:t>розробка рекомендацій [2, с.</w:t>
      </w:r>
      <w:r>
        <w:rPr>
          <w:spacing w:val="-5"/>
          <w:sz w:val="28"/>
        </w:rPr>
        <w:t xml:space="preserve"> </w:t>
      </w:r>
      <w:r>
        <w:rPr>
          <w:sz w:val="28"/>
        </w:rPr>
        <w:t>59‒60].</w:t>
      </w:r>
    </w:p>
    <w:p>
      <w:pPr>
        <w:pStyle w:val="Style15"/>
        <w:tabs>
          <w:tab w:val="left" w:pos="2631" w:leader="none"/>
          <w:tab w:val="left" w:pos="4180" w:leader="none"/>
          <w:tab w:val="left" w:pos="4790" w:leader="none"/>
          <w:tab w:val="left" w:pos="6370" w:leader="none"/>
          <w:tab w:val="left" w:pos="6773" w:leader="none"/>
          <w:tab w:val="left" w:pos="8645" w:leader="none"/>
        </w:tabs>
        <w:spacing w:lineRule="auto" w:line="360"/>
        <w:ind w:left="0" w:right="-1" w:firstLine="709"/>
        <w:jc w:val="left"/>
        <w:rPr/>
      </w:pPr>
      <w:r>
        <w:rPr/>
        <w:t>Практика</w:t>
      </w:r>
      <w:r>
        <w:rPr>
          <w:lang w:val="uk-UA"/>
        </w:rPr>
        <w:t xml:space="preserve">  </w:t>
      </w:r>
      <w:r>
        <w:rPr/>
        <w:t>переконує,</w:t>
      </w:r>
      <w:r>
        <w:rPr>
          <w:lang w:val="uk-UA"/>
        </w:rPr>
        <w:t xml:space="preserve"> </w:t>
      </w:r>
      <w:r>
        <w:rPr/>
        <w:t>що</w:t>
      </w:r>
      <w:r>
        <w:rPr>
          <w:lang w:val="uk-UA"/>
        </w:rPr>
        <w:t xml:space="preserve"> </w:t>
      </w:r>
      <w:r>
        <w:rPr/>
        <w:t>об’єктивно</w:t>
      </w:r>
      <w:r>
        <w:rPr>
          <w:lang w:val="uk-UA"/>
        </w:rPr>
        <w:t xml:space="preserve"> </w:t>
      </w:r>
      <w:r>
        <w:rPr/>
        <w:t>й</w:t>
      </w:r>
      <w:r>
        <w:rPr>
          <w:lang w:val="uk-UA"/>
        </w:rPr>
        <w:t xml:space="preserve"> </w:t>
      </w:r>
      <w:r>
        <w:rPr/>
        <w:t>обґрунтовано</w:t>
      </w:r>
      <w:r>
        <w:rPr>
          <w:lang w:val="uk-UA"/>
        </w:rPr>
        <w:t xml:space="preserve"> </w:t>
      </w:r>
      <w:r>
        <w:rPr>
          <w:spacing w:val="-3"/>
        </w:rPr>
        <w:t xml:space="preserve">організоване </w:t>
      </w:r>
      <w:r>
        <w:rPr/>
        <w:t>діагностування допомагає досягти таких результатів:</w:t>
      </w:r>
    </w:p>
    <w:p>
      <w:pPr>
        <w:pStyle w:val="ListParagraph"/>
        <w:numPr>
          <w:ilvl w:val="0"/>
          <w:numId w:val="5"/>
        </w:numPr>
        <w:tabs>
          <w:tab w:val="left" w:pos="1527" w:leader="none"/>
        </w:tabs>
        <w:ind w:left="0" w:right="-1" w:hanging="284"/>
        <w:jc w:val="left"/>
        <w:rPr>
          <w:sz w:val="28"/>
        </w:rPr>
      </w:pPr>
      <w:r>
        <w:rPr>
          <w:sz w:val="28"/>
        </w:rPr>
        <w:t>змінюється ставлення до науково-методичної роботи на всіх</w:t>
      </w:r>
      <w:r>
        <w:rPr>
          <w:spacing w:val="-4"/>
          <w:sz w:val="28"/>
        </w:rPr>
        <w:t xml:space="preserve"> </w:t>
      </w:r>
      <w:r>
        <w:rPr>
          <w:sz w:val="28"/>
        </w:rPr>
        <w:t>рівнях;</w:t>
      </w:r>
    </w:p>
    <w:p>
      <w:pPr>
        <w:pStyle w:val="ListParagraph"/>
        <w:numPr>
          <w:ilvl w:val="0"/>
          <w:numId w:val="5"/>
        </w:numPr>
        <w:tabs>
          <w:tab w:val="left" w:pos="1527" w:leader="none"/>
        </w:tabs>
        <w:spacing w:before="161" w:after="0"/>
        <w:ind w:left="0" w:right="-1" w:hanging="284"/>
        <w:jc w:val="left"/>
        <w:rPr>
          <w:sz w:val="28"/>
        </w:rPr>
      </w:pPr>
      <w:r>
        <w:rPr>
          <w:sz w:val="28"/>
        </w:rPr>
        <w:t>підвищується якість і рівень аналітичної діяльності</w:t>
      </w:r>
      <w:r>
        <w:rPr>
          <w:spacing w:val="-6"/>
          <w:sz w:val="28"/>
        </w:rPr>
        <w:t xml:space="preserve"> </w:t>
      </w:r>
      <w:r>
        <w:rPr>
          <w:sz w:val="28"/>
        </w:rPr>
        <w:t>педагогів;</w:t>
      </w:r>
    </w:p>
    <w:p>
      <w:pPr>
        <w:pStyle w:val="ListParagraph"/>
        <w:numPr>
          <w:ilvl w:val="0"/>
          <w:numId w:val="5"/>
        </w:numPr>
        <w:tabs>
          <w:tab w:val="left" w:pos="0" w:leader="none"/>
        </w:tabs>
        <w:spacing w:lineRule="auto" w:line="360" w:before="161" w:after="0"/>
        <w:ind w:left="-284" w:right="-1" w:hanging="0"/>
        <w:jc w:val="left"/>
        <w:rPr>
          <w:sz w:val="28"/>
        </w:rPr>
      </w:pPr>
      <w:r>
        <w:rPr>
          <w:sz w:val="28"/>
        </w:rPr>
        <w:t xml:space="preserve">зникає формалізм у плануванні, змісті, формах і методах </w:t>
      </w:r>
      <w:r>
        <w:rPr>
          <w:spacing w:val="-7"/>
          <w:sz w:val="28"/>
        </w:rPr>
        <w:t xml:space="preserve">науково- </w:t>
      </w:r>
      <w:r>
        <w:rPr>
          <w:sz w:val="28"/>
        </w:rPr>
        <w:t>методичної</w:t>
      </w:r>
      <w:r>
        <w:rPr>
          <w:spacing w:val="-1"/>
          <w:sz w:val="28"/>
        </w:rPr>
        <w:t xml:space="preserve"> </w:t>
      </w:r>
      <w:r>
        <w:rPr>
          <w:sz w:val="28"/>
        </w:rPr>
        <w:t>роботи;</w:t>
      </w:r>
    </w:p>
    <w:p>
      <w:pPr>
        <w:pStyle w:val="ListParagraph"/>
        <w:numPr>
          <w:ilvl w:val="0"/>
          <w:numId w:val="5"/>
        </w:numPr>
        <w:tabs>
          <w:tab w:val="left" w:pos="0" w:leader="none"/>
        </w:tabs>
        <w:spacing w:lineRule="auto" w:line="360" w:before="1" w:after="0"/>
        <w:ind w:left="-284" w:right="-1" w:hanging="0"/>
        <w:jc w:val="left"/>
        <w:rPr>
          <w:sz w:val="28"/>
        </w:rPr>
      </w:pPr>
      <w:r>
        <w:rPr>
          <w:sz w:val="28"/>
        </w:rPr>
        <w:t xml:space="preserve">створюються можливості для виявлення оптимальних шляхів </w:t>
      </w:r>
      <w:r>
        <w:rPr>
          <w:spacing w:val="-7"/>
          <w:sz w:val="28"/>
        </w:rPr>
        <w:t xml:space="preserve">надання </w:t>
      </w:r>
      <w:r>
        <w:rPr>
          <w:sz w:val="28"/>
        </w:rPr>
        <w:t>допомоги конкретному</w:t>
      </w:r>
      <w:r>
        <w:rPr>
          <w:spacing w:val="-3"/>
          <w:sz w:val="28"/>
        </w:rPr>
        <w:t xml:space="preserve"> </w:t>
      </w:r>
      <w:r>
        <w:rPr>
          <w:sz w:val="28"/>
        </w:rPr>
        <w:t>викладачу;</w:t>
      </w:r>
    </w:p>
    <w:p>
      <w:pPr>
        <w:pStyle w:val="ListParagraph"/>
        <w:numPr>
          <w:ilvl w:val="0"/>
          <w:numId w:val="5"/>
        </w:numPr>
        <w:tabs>
          <w:tab w:val="left" w:pos="0" w:leader="none"/>
        </w:tabs>
        <w:spacing w:lineRule="auto" w:line="360"/>
        <w:ind w:left="-284" w:right="-1" w:hanging="0"/>
        <w:jc w:val="left"/>
        <w:rPr>
          <w:sz w:val="28"/>
        </w:rPr>
      </w:pPr>
      <w:r>
        <w:rPr>
          <w:sz w:val="28"/>
        </w:rPr>
        <w:t xml:space="preserve">змінюються підходи і характер у взаємовідносинах між виконавцями </w:t>
      </w:r>
      <w:r>
        <w:rPr>
          <w:spacing w:val="-21"/>
          <w:sz w:val="28"/>
        </w:rPr>
        <w:t xml:space="preserve">та </w:t>
      </w:r>
      <w:r>
        <w:rPr>
          <w:sz w:val="28"/>
        </w:rPr>
        <w:t>організаторами науково-методичної</w:t>
      </w:r>
      <w:r>
        <w:rPr>
          <w:spacing w:val="-1"/>
          <w:sz w:val="28"/>
        </w:rPr>
        <w:t xml:space="preserve"> </w:t>
      </w:r>
      <w:r>
        <w:rPr>
          <w:sz w:val="28"/>
        </w:rPr>
        <w:t>роботи;</w:t>
      </w:r>
    </w:p>
    <w:p>
      <w:pPr>
        <w:pStyle w:val="ListParagraph"/>
        <w:numPr>
          <w:ilvl w:val="0"/>
          <w:numId w:val="5"/>
        </w:numPr>
        <w:tabs>
          <w:tab w:val="left" w:pos="1527" w:leader="none"/>
        </w:tabs>
        <w:ind w:left="0" w:right="-1" w:hanging="284"/>
        <w:jc w:val="left"/>
        <w:rPr>
          <w:sz w:val="28"/>
        </w:rPr>
      </w:pPr>
      <w:r>
        <w:rPr>
          <w:sz w:val="28"/>
        </w:rPr>
        <w:t>конкретизуються основні напрями</w:t>
      </w:r>
      <w:r>
        <w:rPr>
          <w:spacing w:val="-1"/>
          <w:sz w:val="28"/>
        </w:rPr>
        <w:t xml:space="preserve"> </w:t>
      </w:r>
      <w:r>
        <w:rPr>
          <w:sz w:val="28"/>
        </w:rPr>
        <w:t>роботи.</w:t>
      </w:r>
    </w:p>
    <w:p>
      <w:pPr>
        <w:pStyle w:val="Style15"/>
        <w:spacing w:lineRule="auto" w:line="360" w:before="160" w:after="0"/>
        <w:ind w:left="0" w:right="-1" w:firstLine="709"/>
        <w:rPr/>
      </w:pPr>
      <w:r>
        <w:rPr/>
        <w:t>Виходячи з того, що науково-методична робота, зокрема у педагогічному ЗВО, має за мету спонукання наукових, науково-педагогічних і педагогічних працівників до вивчення й аналізу педагогічного досвіду, прогнозування подальшого вдосконалення педагогічної діяльності, забезпечення знаннями про ефективні шляхи, методи і засоби реалізації нових підходів до забезпечення якості освіти, постійно виникає потреба в отриманні емпіричної інформації для забезпечення дієвого управління науково-методичною роботою.</w:t>
      </w:r>
    </w:p>
    <w:p>
      <w:pPr>
        <w:pStyle w:val="Style15"/>
        <w:spacing w:lineRule="auto" w:line="360"/>
        <w:ind w:left="0" w:right="-1" w:firstLine="709"/>
        <w:rPr/>
      </w:pPr>
      <w:r>
        <w:rPr/>
        <w:t>Визначаючи ключовим критерієм оцінювання якості НМР готовність науково-педагогічних працівників до інноваційної діяльності та їх методичну компетентність, нами було проведено емпіричне дослідження впливу сформованості зазначених феноменів на результативність освітнього процесу, що забезпечується конкретним викладачем.</w:t>
      </w:r>
    </w:p>
    <w:p>
      <w:pPr>
        <w:pStyle w:val="Style15"/>
        <w:spacing w:lineRule="auto" w:line="360" w:before="1" w:after="0"/>
        <w:ind w:left="0" w:right="-1" w:firstLine="709"/>
        <w:rPr/>
      </w:pPr>
      <w:r>
        <w:rPr/>
        <w:t xml:space="preserve">В експериментальному дослідженні, яке тривало впродовж 3-х семестрів, було </w:t>
      </w:r>
      <w:r>
        <w:rPr>
          <w:spacing w:val="38"/>
        </w:rPr>
        <w:t xml:space="preserve"> </w:t>
      </w:r>
      <w:r>
        <w:rPr/>
        <w:t xml:space="preserve">задіяно </w:t>
      </w:r>
      <w:r>
        <w:rPr>
          <w:spacing w:val="39"/>
        </w:rPr>
        <w:t xml:space="preserve"> </w:t>
      </w:r>
      <w:r>
        <w:rPr/>
        <w:t xml:space="preserve">115 </w:t>
      </w:r>
      <w:r>
        <w:rPr>
          <w:spacing w:val="38"/>
        </w:rPr>
        <w:t xml:space="preserve"> </w:t>
      </w:r>
      <w:r>
        <w:rPr/>
        <w:t xml:space="preserve">науково-педагогічних </w:t>
      </w:r>
      <w:r>
        <w:rPr>
          <w:spacing w:val="39"/>
        </w:rPr>
        <w:t xml:space="preserve"> </w:t>
      </w:r>
      <w:r>
        <w:rPr/>
        <w:t xml:space="preserve">працівників </w:t>
      </w:r>
      <w:r>
        <w:rPr>
          <w:spacing w:val="39"/>
        </w:rPr>
        <w:t xml:space="preserve"> </w:t>
      </w:r>
      <w:r>
        <w:rPr/>
        <w:t xml:space="preserve">Комунального </w:t>
      </w:r>
      <w:r>
        <w:rPr>
          <w:spacing w:val="37"/>
        </w:rPr>
        <w:t xml:space="preserve"> </w:t>
      </w:r>
      <w:r>
        <w:rPr/>
        <w:t>закладу</w:t>
      </w:r>
    </w:p>
    <w:p>
      <w:pPr>
        <w:pStyle w:val="Style15"/>
        <w:spacing w:lineRule="auto" w:line="360"/>
        <w:ind w:left="0" w:right="-1" w:hanging="0"/>
        <w:rPr/>
      </w:pPr>
      <w:r>
        <w:rPr/>
        <w:t>«Харківська гуманітарно-педагогічна академія» Харківської обласної ради, з яких 59 викладачів мали високий рейтинг (2-6 місця) за результатами оцінювання</w:t>
      </w:r>
      <w:r>
        <w:rPr>
          <w:spacing w:val="24"/>
        </w:rPr>
        <w:t xml:space="preserve"> </w:t>
      </w:r>
      <w:r>
        <w:rPr/>
        <w:t>НМР,</w:t>
      </w:r>
      <w:r>
        <w:rPr>
          <w:spacing w:val="26"/>
        </w:rPr>
        <w:t xml:space="preserve"> </w:t>
      </w:r>
      <w:r>
        <w:rPr/>
        <w:t>а</w:t>
      </w:r>
      <w:r>
        <w:rPr>
          <w:spacing w:val="24"/>
        </w:rPr>
        <w:t xml:space="preserve"> </w:t>
      </w:r>
      <w:r>
        <w:rPr/>
        <w:t>56</w:t>
      </w:r>
      <w:r>
        <w:rPr>
          <w:spacing w:val="25"/>
        </w:rPr>
        <w:t xml:space="preserve"> </w:t>
      </w:r>
      <w:r>
        <w:rPr/>
        <w:t>–</w:t>
      </w:r>
      <w:r>
        <w:rPr>
          <w:spacing w:val="25"/>
        </w:rPr>
        <w:t xml:space="preserve"> </w:t>
      </w:r>
      <w:r>
        <w:rPr/>
        <w:t>посідали</w:t>
      </w:r>
      <w:r>
        <w:rPr>
          <w:spacing w:val="25"/>
        </w:rPr>
        <w:t xml:space="preserve"> </w:t>
      </w:r>
      <w:r>
        <w:rPr/>
        <w:t>місця</w:t>
      </w:r>
      <w:r>
        <w:rPr>
          <w:spacing w:val="25"/>
        </w:rPr>
        <w:t xml:space="preserve"> </w:t>
      </w:r>
      <w:r>
        <w:rPr/>
        <w:t>нижче</w:t>
      </w:r>
      <w:r>
        <w:rPr>
          <w:spacing w:val="25"/>
        </w:rPr>
        <w:t xml:space="preserve"> </w:t>
      </w:r>
      <w:r>
        <w:rPr/>
        <w:t>6-го.</w:t>
      </w:r>
      <w:r>
        <w:rPr>
          <w:spacing w:val="24"/>
        </w:rPr>
        <w:t xml:space="preserve"> </w:t>
      </w:r>
      <w:r>
        <w:rPr/>
        <w:t>Паралельно</w:t>
      </w:r>
      <w:r>
        <w:rPr>
          <w:spacing w:val="26"/>
        </w:rPr>
        <w:t xml:space="preserve"> </w:t>
      </w:r>
      <w:r>
        <w:rPr/>
        <w:t>здійснювався</w:t>
      </w:r>
    </w:p>
    <w:p>
      <w:pPr>
        <w:sectPr>
          <w:type w:val="continuous"/>
          <w:pgSz w:w="11906" w:h="16838"/>
          <w:pgMar w:left="1701" w:right="850" w:header="0" w:top="1134" w:footer="0" w:bottom="1134" w:gutter="0"/>
          <w:formProt w:val="false"/>
          <w:textDirection w:val="lrTb"/>
          <w:docGrid w:type="default" w:linePitch="600" w:charSpace="36864"/>
        </w:sectPr>
      </w:pPr>
    </w:p>
    <w:p>
      <w:pPr>
        <w:pStyle w:val="Style15"/>
        <w:spacing w:lineRule="auto" w:line="360" w:before="70" w:after="0"/>
        <w:ind w:left="0" w:right="-1" w:hanging="0"/>
        <w:rPr/>
      </w:pPr>
      <w:r>
        <w:rPr/>
        <w:t>моніторинг динаміки успішності академічних груп з окремих навчальних дисциплін стосовно яких здійснювались НМР і які вивчались упродовж усього періоду дослідження.</w:t>
      </w:r>
    </w:p>
    <w:p>
      <w:pPr>
        <w:pStyle w:val="Style15"/>
        <w:spacing w:lineRule="auto" w:line="360"/>
        <w:ind w:left="0" w:right="-1" w:firstLine="709"/>
        <w:rPr/>
      </w:pPr>
      <w:r>
        <w:rPr/>
        <w:t>Рейтинг викладача з НМР визначався переважно за кількісними показниками та рівнем здобутків (кількість підготовлених посібників; розроблених дидактичних засобів; нововведень щодо використання форм, методів; підготовлених навчальних програм або її варіантів; розроблених технологій, методик, систем щодо забезпечення освітньої діяльності її суб’єктами тощо).</w:t>
      </w:r>
    </w:p>
    <w:p>
      <w:pPr>
        <w:pStyle w:val="Style15"/>
        <w:spacing w:lineRule="auto" w:line="360"/>
        <w:ind w:left="0" w:right="-1" w:firstLine="709"/>
        <w:rPr/>
      </w:pPr>
      <w:r>
        <w:rPr/>
        <w:t>Якість НМР за критерієм готовності до інноваційної діяльності визначалася за трьома компонентами (мотиваційно-цільовий, змістовно- операційний та регулятивно-корекційний) і відповідними показниками їх сформованості з використанням, зокрема, експертної моделі. Експертиза здійснювалась кращими науково-педагогічними працівниками, які мали найвищий рейтинг за комплексною оцінкою результатів навчальної, наукової, методичної, організаційної роботи, та методисти, голови науково-методичних рад факультетів; завідувачі кафедр (Табл.2).</w:t>
      </w:r>
    </w:p>
    <w:p>
      <w:pPr>
        <w:pStyle w:val="Style15"/>
        <w:ind w:left="0" w:right="-1" w:hanging="0"/>
        <w:rPr/>
      </w:pPr>
      <w:r>
        <w:rPr/>
        <w:t>Якість НМР за критерієм готовності до інноваційної діяльності.</w:t>
      </w:r>
    </w:p>
    <w:p>
      <w:pPr>
        <w:pStyle w:val="Style15"/>
        <w:spacing w:before="161" w:after="0"/>
        <w:ind w:left="0" w:right="-1" w:hanging="0"/>
        <w:jc w:val="right"/>
        <w:rPr/>
      </w:pPr>
      <w:r>
        <w:rPr/>
        <w:t>Таблиця 2</w:t>
      </w:r>
    </w:p>
    <w:p>
      <w:pPr>
        <w:pStyle w:val="Style15"/>
        <w:spacing w:before="4" w:after="0"/>
        <w:ind w:left="0" w:right="-1" w:hanging="0"/>
        <w:jc w:val="left"/>
        <w:rPr>
          <w:sz w:val="14"/>
        </w:rPr>
      </w:pPr>
      <w:r>
        <w:rPr>
          <w:sz w:val="14"/>
        </w:rPr>
      </w:r>
    </w:p>
    <w:p>
      <w:pPr>
        <w:sectPr>
          <w:type w:val="continuous"/>
          <w:pgSz w:w="11906" w:h="16838"/>
          <w:pgMar w:left="1701" w:right="850" w:header="0" w:top="1134" w:footer="0" w:bottom="1134" w:gutter="0"/>
          <w:formProt w:val="false"/>
          <w:textDirection w:val="lrTb"/>
          <w:docGrid w:type="default" w:linePitch="600" w:charSpace="36864"/>
        </w:sectPr>
      </w:pPr>
    </w:p>
    <w:tbl>
      <w:tblPr>
        <w:tblStyle w:val="TableNormal"/>
        <w:tblW w:w="9872"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1e0" w:noHBand="0" w:lastColumn="1" w:firstColumn="1" w:lastRow="1" w:firstRow="1"/>
      </w:tblPr>
      <w:tblGrid>
        <w:gridCol w:w="708"/>
        <w:gridCol w:w="3687"/>
        <w:gridCol w:w="1273"/>
        <w:gridCol w:w="1274"/>
        <w:gridCol w:w="1277"/>
        <w:gridCol w:w="1652"/>
      </w:tblGrid>
      <w:tr>
        <w:trPr>
          <w:trHeight w:val="1767" w:hRule="atLeast"/>
        </w:trPr>
        <w:tc>
          <w:tcPr>
            <w:tcW w:w="70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tcPr>
          <w:p>
            <w:pPr>
              <w:pStyle w:val="TableParagraph"/>
              <w:widowControl w:val="false"/>
              <w:spacing w:lineRule="auto" w:line="240" w:before="243" w:after="0"/>
              <w:ind w:right="-1" w:hanging="0"/>
              <w:rPr>
                <w:sz w:val="28"/>
              </w:rPr>
            </w:pPr>
            <w:r>
              <w:rPr>
                <w:sz w:val="28"/>
                <w:lang w:val="en-US"/>
              </w:rPr>
              <w:t>Компоненти</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30"/>
                <w:lang w:val="en-US"/>
              </w:rPr>
            </w:pPr>
            <w:r>
              <w:rPr>
                <w:sz w:val="30"/>
                <w:lang w:val="en-US"/>
              </w:rPr>
            </w:r>
          </w:p>
          <w:p>
            <w:pPr>
              <w:pStyle w:val="TableParagraph"/>
              <w:widowControl w:val="false"/>
              <w:spacing w:lineRule="auto" w:line="240" w:before="213" w:after="0"/>
              <w:ind w:right="-1" w:hanging="83"/>
              <w:rPr>
                <w:sz w:val="28"/>
              </w:rPr>
            </w:pPr>
            <w:r>
              <w:rPr>
                <w:sz w:val="28"/>
                <w:lang w:val="en-US"/>
              </w:rPr>
              <w:t>Показники готовності до інноваційної діяльності</w:t>
            </w:r>
          </w:p>
        </w:tc>
        <w:tc>
          <w:tcPr>
            <w:tcW w:w="12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6" w:after="0"/>
              <w:ind w:right="-1" w:hanging="0"/>
              <w:rPr>
                <w:sz w:val="34"/>
                <w:lang w:val="en-US"/>
              </w:rPr>
            </w:pPr>
            <w:r>
              <w:rPr>
                <w:sz w:val="34"/>
                <w:lang w:val="en-US"/>
              </w:rPr>
            </w:r>
          </w:p>
          <w:p>
            <w:pPr>
              <w:pStyle w:val="TableParagraph"/>
              <w:widowControl w:val="false"/>
              <w:spacing w:lineRule="auto" w:line="240" w:before="0" w:after="0"/>
              <w:ind w:right="-1" w:hanging="2"/>
              <w:jc w:val="center"/>
              <w:rPr>
                <w:sz w:val="28"/>
              </w:rPr>
            </w:pPr>
            <w:r>
              <w:rPr>
                <w:sz w:val="28"/>
                <w:lang w:val="en-US"/>
              </w:rPr>
              <w:t>Оцінка експерта 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6" w:after="0"/>
              <w:ind w:right="-1" w:hanging="0"/>
              <w:rPr>
                <w:sz w:val="34"/>
                <w:lang w:val="en-US"/>
              </w:rPr>
            </w:pPr>
            <w:r>
              <w:rPr>
                <w:sz w:val="34"/>
                <w:lang w:val="en-US"/>
              </w:rPr>
            </w:r>
          </w:p>
          <w:p>
            <w:pPr>
              <w:pStyle w:val="TableParagraph"/>
              <w:widowControl w:val="false"/>
              <w:spacing w:lineRule="auto" w:line="240" w:before="0" w:after="0"/>
              <w:ind w:right="-1" w:hanging="0"/>
              <w:jc w:val="center"/>
              <w:rPr>
                <w:sz w:val="28"/>
              </w:rPr>
            </w:pPr>
            <w:r>
              <w:rPr>
                <w:sz w:val="28"/>
                <w:lang w:val="en-US"/>
              </w:rPr>
              <w:t>Оцінка експерта 2</w:t>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6" w:after="0"/>
              <w:ind w:right="-1" w:hanging="0"/>
              <w:rPr>
                <w:sz w:val="34"/>
                <w:lang w:val="en-US"/>
              </w:rPr>
            </w:pPr>
            <w:r>
              <w:rPr>
                <w:sz w:val="34"/>
                <w:lang w:val="en-US"/>
              </w:rPr>
            </w:r>
          </w:p>
          <w:p>
            <w:pPr>
              <w:pStyle w:val="TableParagraph"/>
              <w:widowControl w:val="false"/>
              <w:spacing w:lineRule="auto" w:line="240" w:before="0" w:after="0"/>
              <w:ind w:right="-1" w:hanging="0"/>
              <w:jc w:val="center"/>
              <w:rPr>
                <w:sz w:val="28"/>
              </w:rPr>
            </w:pPr>
            <w:r>
              <w:rPr>
                <w:sz w:val="28"/>
                <w:lang w:val="en-US"/>
              </w:rPr>
              <w:t>Оцінка експерта n</w:t>
            </w:r>
          </w:p>
        </w:tc>
        <w:tc>
          <w:tcPr>
            <w:tcW w:w="1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6" w:after="0"/>
              <w:ind w:right="-1" w:hanging="0"/>
              <w:rPr>
                <w:sz w:val="34"/>
                <w:lang w:val="en-US"/>
              </w:rPr>
            </w:pPr>
            <w:r>
              <w:rPr>
                <w:sz w:val="34"/>
                <w:lang w:val="en-US"/>
              </w:rPr>
            </w:r>
          </w:p>
          <w:p>
            <w:pPr>
              <w:pStyle w:val="TableParagraph"/>
              <w:widowControl w:val="false"/>
              <w:spacing w:lineRule="auto" w:line="240" w:before="0" w:after="0"/>
              <w:ind w:right="-1" w:firstLine="19"/>
              <w:jc w:val="both"/>
              <w:rPr>
                <w:sz w:val="28"/>
              </w:rPr>
            </w:pPr>
            <w:r>
              <w:rPr>
                <w:sz w:val="28"/>
                <w:lang w:val="en-US"/>
              </w:rPr>
              <w:t>Загальна оцінка (у балах)</w:t>
            </w:r>
          </w:p>
        </w:tc>
      </w:tr>
      <w:tr>
        <w:trPr>
          <w:trHeight w:val="2575" w:hRule="atLeast"/>
        </w:trPr>
        <w:tc>
          <w:tcPr>
            <w:tcW w:w="7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tcPr>
          <w:p>
            <w:pPr>
              <w:pStyle w:val="TableParagraph"/>
              <w:widowControl w:val="false"/>
              <w:spacing w:lineRule="auto" w:line="240" w:before="243" w:after="0"/>
              <w:ind w:right="-1" w:hanging="0"/>
              <w:rPr>
                <w:sz w:val="28"/>
              </w:rPr>
            </w:pPr>
            <w:r>
              <w:rPr>
                <w:sz w:val="28"/>
                <w:lang w:val="en-US"/>
              </w:rPr>
              <w:t>Мотиваційно-цільовий</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tabs>
                <w:tab w:val="left" w:pos="965" w:leader="none"/>
                <w:tab w:val="left" w:pos="1619" w:leader="none"/>
                <w:tab w:val="left" w:pos="1788" w:leader="none"/>
                <w:tab w:val="left" w:pos="2217" w:leader="none"/>
                <w:tab w:val="left" w:pos="2308" w:leader="none"/>
                <w:tab w:val="left" w:pos="2389" w:leader="none"/>
                <w:tab w:val="left" w:pos="2824" w:leader="none"/>
              </w:tabs>
              <w:spacing w:before="0" w:after="0"/>
              <w:ind w:right="-1" w:firstLine="709"/>
              <w:rPr>
                <w:sz w:val="28"/>
              </w:rPr>
            </w:pPr>
            <w:r>
              <w:rPr>
                <w:sz w:val="28"/>
                <w:lang w:val="en-US"/>
              </w:rPr>
              <w:t>Демонстрація викладачем</w:t>
              <w:tab/>
              <w:tab/>
              <w:tab/>
              <w:tab/>
              <w:tab/>
            </w:r>
            <w:r>
              <w:rPr>
                <w:w w:val="95"/>
                <w:sz w:val="28"/>
                <w:lang w:val="en-US"/>
              </w:rPr>
              <w:t xml:space="preserve">свідомого </w:t>
            </w:r>
            <w:r>
              <w:rPr>
                <w:sz w:val="28"/>
                <w:lang w:val="en-US"/>
              </w:rPr>
              <w:t>ставлення</w:t>
              <w:tab/>
              <w:t>до</w:t>
              <w:tab/>
            </w:r>
            <w:r>
              <w:rPr>
                <w:w w:val="95"/>
                <w:sz w:val="28"/>
                <w:lang w:val="en-US"/>
              </w:rPr>
              <w:t xml:space="preserve">визначення </w:t>
            </w:r>
            <w:r>
              <w:rPr>
                <w:sz w:val="28"/>
                <w:lang w:val="en-US"/>
              </w:rPr>
              <w:t>цілей</w:t>
              <w:tab/>
              <w:t>НМР</w:t>
              <w:tab/>
              <w:tab/>
              <w:t>(аналіз</w:t>
              <w:tab/>
            </w:r>
            <w:r>
              <w:rPr>
                <w:spacing w:val="-3"/>
                <w:sz w:val="28"/>
                <w:lang w:val="en-US"/>
              </w:rPr>
              <w:t xml:space="preserve">змісту </w:t>
            </w:r>
            <w:r>
              <w:rPr>
                <w:sz w:val="28"/>
                <w:lang w:val="en-US"/>
              </w:rPr>
              <w:t>виступів,</w:t>
              <w:tab/>
              <w:tab/>
              <w:tab/>
              <w:tab/>
            </w:r>
            <w:r>
              <w:rPr>
                <w:spacing w:val="-1"/>
                <w:sz w:val="28"/>
                <w:lang w:val="en-US"/>
              </w:rPr>
              <w:t>доповідей,</w:t>
            </w:r>
          </w:p>
          <w:p>
            <w:pPr>
              <w:pStyle w:val="TableParagraph"/>
              <w:widowControl w:val="false"/>
              <w:tabs>
                <w:tab w:val="left" w:pos="2219" w:leader="none"/>
              </w:tabs>
              <w:spacing w:lineRule="exact" w:line="322" w:before="0" w:after="0"/>
              <w:ind w:right="-1" w:hanging="0"/>
              <w:jc w:val="both"/>
              <w:rPr>
                <w:sz w:val="28"/>
              </w:rPr>
            </w:pPr>
            <w:r>
              <w:rPr>
                <w:sz w:val="28"/>
                <w:lang w:val="en-US"/>
              </w:rPr>
              <w:t>наукових</w:t>
              <w:tab/>
            </w:r>
            <w:r>
              <w:rPr>
                <w:w w:val="95"/>
                <w:sz w:val="28"/>
                <w:lang w:val="en-US"/>
              </w:rPr>
              <w:t xml:space="preserve">публікацій, </w:t>
            </w:r>
            <w:r>
              <w:rPr>
                <w:sz w:val="28"/>
                <w:lang w:val="en-US"/>
              </w:rPr>
              <w:t>анотації до посібників тощо).</w:t>
            </w:r>
          </w:p>
        </w:tc>
        <w:tc>
          <w:tcPr>
            <w:tcW w:w="12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c>
          <w:tcPr>
            <w:tcW w:w="1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r>
      <w:tr>
        <w:trPr>
          <w:trHeight w:val="965" w:hRule="atLeast"/>
        </w:trPr>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ind w:right="-1" w:hanging="0"/>
              <w:rPr>
                <w:sz w:val="28"/>
                <w:lang w:val="en-US"/>
              </w:rPr>
            </w:pPr>
            <w:r>
              <w:rPr>
                <w:sz w:val="28"/>
                <w:lang w:val="en-US"/>
              </w:rPr>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exact" w:line="322" w:before="0" w:after="0"/>
              <w:ind w:right="-1" w:firstLine="709"/>
              <w:jc w:val="both"/>
              <w:rPr>
                <w:sz w:val="28"/>
              </w:rPr>
            </w:pPr>
            <w:r>
              <w:rPr>
                <w:sz w:val="28"/>
                <w:lang w:val="en-US"/>
              </w:rPr>
              <w:t>Усвідомлення переваг інноваційного мислення щодо вирішення конкретних</w:t>
            </w:r>
          </w:p>
        </w:tc>
        <w:tc>
          <w:tcPr>
            <w:tcW w:w="12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c>
          <w:tcPr>
            <w:tcW w:w="1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r>
    </w:tbl>
    <w:p>
      <w:pPr>
        <w:sectPr>
          <w:type w:val="continuous"/>
          <w:pgSz w:w="11906" w:h="16838"/>
          <w:pgMar w:left="1701" w:right="850" w:header="0" w:top="1134" w:footer="0" w:bottom="1134" w:gutter="0"/>
          <w:pgNumType w:fmt="decimal"/>
          <w:formProt w:val="false"/>
          <w:textDirection w:val="lrTb"/>
          <w:docGrid w:type="default" w:linePitch="600" w:charSpace="36864"/>
        </w:sectPr>
      </w:pPr>
    </w:p>
    <w:tbl>
      <w:tblPr>
        <w:tblStyle w:val="TableNormal"/>
        <w:tblW w:w="9872"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1e0" w:noHBand="0" w:lastColumn="1" w:firstColumn="1" w:lastRow="1" w:firstRow="1"/>
      </w:tblPr>
      <w:tblGrid>
        <w:gridCol w:w="708"/>
        <w:gridCol w:w="3687"/>
        <w:gridCol w:w="1273"/>
        <w:gridCol w:w="1274"/>
        <w:gridCol w:w="1277"/>
        <w:gridCol w:w="1652"/>
      </w:tblGrid>
      <w:tr>
        <w:trPr>
          <w:trHeight w:val="322" w:hRule="atLeast"/>
        </w:trPr>
        <w:tc>
          <w:tcPr>
            <w:tcW w:w="7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exact" w:line="302" w:before="0" w:after="0"/>
              <w:ind w:right="-1" w:hanging="0"/>
              <w:rPr>
                <w:sz w:val="28"/>
              </w:rPr>
            </w:pPr>
            <w:r>
              <w:rPr>
                <w:sz w:val="28"/>
                <w:lang w:val="en-US"/>
              </w:rPr>
              <w:t>педагогічних проблем.</w:t>
            </w:r>
          </w:p>
        </w:tc>
        <w:tc>
          <w:tcPr>
            <w:tcW w:w="12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4"/>
                <w:lang w:val="en-US"/>
              </w:rPr>
            </w:pPr>
            <w:r>
              <w:rPr>
                <w:sz w:val="24"/>
                <w:lang w:val="en-US"/>
              </w:rPr>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4"/>
                <w:lang w:val="en-US"/>
              </w:rPr>
            </w:pPr>
            <w:r>
              <w:rPr>
                <w:sz w:val="24"/>
                <w:lang w:val="en-US"/>
              </w:rPr>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4"/>
                <w:lang w:val="en-US"/>
              </w:rPr>
            </w:pPr>
            <w:r>
              <w:rPr>
                <w:sz w:val="24"/>
                <w:lang w:val="en-US"/>
              </w:rPr>
            </w:r>
          </w:p>
        </w:tc>
        <w:tc>
          <w:tcPr>
            <w:tcW w:w="1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4"/>
                <w:lang w:val="en-US"/>
              </w:rPr>
            </w:pPr>
            <w:r>
              <w:rPr>
                <w:sz w:val="24"/>
                <w:lang w:val="en-US"/>
              </w:rPr>
            </w:r>
          </w:p>
        </w:tc>
      </w:tr>
      <w:tr>
        <w:trPr>
          <w:trHeight w:val="1287" w:hRule="atLeast"/>
        </w:trPr>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ind w:right="-1" w:hanging="0"/>
              <w:rPr>
                <w:sz w:val="26"/>
                <w:lang w:val="en-US"/>
              </w:rPr>
            </w:pPr>
            <w:r>
              <w:rPr>
                <w:sz w:val="26"/>
                <w:lang w:val="en-US"/>
              </w:rPr>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before="0" w:after="0"/>
              <w:ind w:right="-1" w:firstLine="709"/>
              <w:jc w:val="both"/>
              <w:rPr>
                <w:sz w:val="28"/>
              </w:rPr>
            </w:pPr>
            <w:r>
              <w:rPr>
                <w:sz w:val="28"/>
                <w:lang w:val="en-US"/>
              </w:rPr>
              <w:t xml:space="preserve">Націленість на зміни у характері і способи педагогічної діяльності </w:t>
            </w:r>
            <w:r>
              <w:rPr>
                <w:spacing w:val="-6"/>
                <w:sz w:val="28"/>
                <w:lang w:val="en-US"/>
              </w:rPr>
              <w:t>на</w:t>
            </w:r>
          </w:p>
          <w:p>
            <w:pPr>
              <w:pStyle w:val="TableParagraph"/>
              <w:widowControl w:val="false"/>
              <w:spacing w:lineRule="exact" w:line="311" w:before="0" w:after="0"/>
              <w:ind w:right="-1" w:hanging="0"/>
              <w:jc w:val="both"/>
              <w:rPr>
                <w:sz w:val="28"/>
              </w:rPr>
            </w:pPr>
            <w:r>
              <w:rPr>
                <w:sz w:val="28"/>
                <w:lang w:val="en-US"/>
              </w:rPr>
              <w:t>основі певного підходу.</w:t>
            </w:r>
          </w:p>
        </w:tc>
        <w:tc>
          <w:tcPr>
            <w:tcW w:w="12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c>
          <w:tcPr>
            <w:tcW w:w="1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r>
      <w:tr>
        <w:trPr>
          <w:trHeight w:val="1288" w:hRule="atLeast"/>
        </w:trPr>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ind w:right="-1" w:hanging="0"/>
              <w:rPr>
                <w:sz w:val="26"/>
                <w:lang w:val="en-US"/>
              </w:rPr>
            </w:pPr>
            <w:r>
              <w:rPr>
                <w:sz w:val="26"/>
                <w:lang w:val="en-US"/>
              </w:rPr>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before="0" w:after="0"/>
              <w:ind w:right="-1" w:firstLine="709"/>
              <w:jc w:val="both"/>
              <w:rPr>
                <w:sz w:val="28"/>
              </w:rPr>
            </w:pPr>
            <w:r>
              <w:rPr>
                <w:sz w:val="28"/>
                <w:lang w:val="en-US"/>
              </w:rPr>
              <w:t xml:space="preserve">Критичне  </w:t>
            </w:r>
            <w:r>
              <w:rPr>
                <w:spacing w:val="-3"/>
                <w:sz w:val="28"/>
                <w:lang w:val="en-US"/>
              </w:rPr>
              <w:t xml:space="preserve">ставлення </w:t>
            </w:r>
            <w:r>
              <w:rPr>
                <w:sz w:val="28"/>
                <w:lang w:val="en-US"/>
              </w:rPr>
              <w:t>до недоліків і прорахунків традиційного підходу</w:t>
            </w:r>
            <w:r>
              <w:rPr>
                <w:spacing w:val="29"/>
                <w:sz w:val="28"/>
                <w:lang w:val="en-US"/>
              </w:rPr>
              <w:t xml:space="preserve"> </w:t>
            </w:r>
            <w:r>
              <w:rPr>
                <w:spacing w:val="-11"/>
                <w:sz w:val="28"/>
                <w:lang w:val="en-US"/>
              </w:rPr>
              <w:t>в</w:t>
            </w:r>
          </w:p>
          <w:p>
            <w:pPr>
              <w:pStyle w:val="TableParagraph"/>
              <w:widowControl w:val="false"/>
              <w:spacing w:lineRule="exact" w:line="311" w:before="0" w:after="0"/>
              <w:ind w:right="-1" w:hanging="0"/>
              <w:jc w:val="both"/>
              <w:rPr>
                <w:sz w:val="28"/>
              </w:rPr>
            </w:pPr>
            <w:r>
              <w:rPr>
                <w:sz w:val="28"/>
                <w:lang w:val="en-US"/>
              </w:rPr>
              <w:t>педагогічній освіті.</w:t>
            </w:r>
          </w:p>
        </w:tc>
        <w:tc>
          <w:tcPr>
            <w:tcW w:w="12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c>
          <w:tcPr>
            <w:tcW w:w="1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r>
      <w:tr>
        <w:trPr>
          <w:trHeight w:val="2897" w:hRule="atLeast"/>
        </w:trPr>
        <w:tc>
          <w:tcPr>
            <w:tcW w:w="7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vAlign w:val="center"/>
          </w:tcPr>
          <w:p>
            <w:pPr>
              <w:pStyle w:val="TableParagraph"/>
              <w:widowControl w:val="false"/>
              <w:spacing w:lineRule="auto" w:line="240" w:before="243" w:after="0"/>
              <w:ind w:right="-1" w:hanging="0"/>
              <w:jc w:val="center"/>
              <w:rPr>
                <w:sz w:val="28"/>
              </w:rPr>
            </w:pPr>
            <w:r>
              <w:rPr>
                <w:sz w:val="28"/>
                <w:lang w:val="en-US"/>
              </w:rPr>
              <w:t>Змістовно-операційний</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tabs>
                <w:tab w:val="left" w:pos="1931" w:leader="none"/>
                <w:tab w:val="left" w:pos="2178" w:leader="none"/>
                <w:tab w:val="left" w:pos="2519" w:leader="none"/>
                <w:tab w:val="left" w:pos="2607" w:leader="none"/>
                <w:tab w:val="left" w:pos="2814" w:leader="none"/>
              </w:tabs>
              <w:spacing w:before="0" w:after="0"/>
              <w:ind w:right="-1" w:firstLine="709"/>
              <w:rPr>
                <w:sz w:val="28"/>
              </w:rPr>
            </w:pPr>
            <w:r>
              <w:rPr>
                <w:sz w:val="28"/>
                <w:lang w:val="en-US"/>
              </w:rPr>
              <w:t>Творче</w:t>
              <w:tab/>
            </w:r>
            <w:r>
              <w:rPr>
                <w:spacing w:val="-2"/>
                <w:sz w:val="28"/>
                <w:lang w:val="en-US"/>
              </w:rPr>
              <w:t xml:space="preserve">використання </w:t>
            </w:r>
            <w:r>
              <w:rPr>
                <w:sz w:val="28"/>
                <w:lang w:val="en-US"/>
              </w:rPr>
              <w:t>педагогічного</w:t>
              <w:tab/>
              <w:tab/>
              <w:tab/>
              <w:tab/>
            </w:r>
            <w:r>
              <w:rPr>
                <w:spacing w:val="-1"/>
                <w:sz w:val="28"/>
                <w:lang w:val="en-US"/>
              </w:rPr>
              <w:t xml:space="preserve">досвіду, </w:t>
            </w:r>
            <w:r>
              <w:rPr>
                <w:sz w:val="28"/>
                <w:lang w:val="en-US"/>
              </w:rPr>
              <w:t>результатів</w:t>
              <w:tab/>
              <w:tab/>
            </w:r>
            <w:r>
              <w:rPr>
                <w:spacing w:val="-1"/>
                <w:sz w:val="28"/>
                <w:lang w:val="en-US"/>
              </w:rPr>
              <w:t xml:space="preserve">емпіричних </w:t>
            </w:r>
            <w:r>
              <w:rPr>
                <w:sz w:val="28"/>
                <w:lang w:val="en-US"/>
              </w:rPr>
              <w:t>науково-педагогічних досліджень (аналіз і оцінка науково-методичних</w:t>
              <w:tab/>
              <w:tab/>
            </w:r>
            <w:r>
              <w:rPr>
                <w:spacing w:val="-3"/>
                <w:sz w:val="28"/>
                <w:lang w:val="en-US"/>
              </w:rPr>
              <w:t xml:space="preserve">праць, </w:t>
            </w:r>
            <w:r>
              <w:rPr>
                <w:sz w:val="28"/>
                <w:lang w:val="en-US"/>
              </w:rPr>
              <w:t>навчальних</w:t>
              <w:tab/>
              <w:tab/>
              <w:tab/>
            </w:r>
            <w:r>
              <w:rPr>
                <w:w w:val="95"/>
                <w:sz w:val="28"/>
                <w:lang w:val="en-US"/>
              </w:rPr>
              <w:t>програм,</w:t>
            </w:r>
          </w:p>
          <w:p>
            <w:pPr>
              <w:pStyle w:val="TableParagraph"/>
              <w:widowControl w:val="false"/>
              <w:tabs>
                <w:tab w:val="left" w:pos="2197" w:leader="none"/>
              </w:tabs>
              <w:spacing w:lineRule="exact" w:line="322" w:before="0" w:after="0"/>
              <w:ind w:right="-1" w:hanging="0"/>
              <w:rPr>
                <w:sz w:val="28"/>
              </w:rPr>
            </w:pPr>
            <w:r>
              <w:rPr>
                <w:sz w:val="28"/>
                <w:lang w:val="en-US"/>
              </w:rPr>
              <w:t>проведення</w:t>
              <w:tab/>
            </w:r>
            <w:r>
              <w:rPr>
                <w:spacing w:val="-1"/>
                <w:sz w:val="28"/>
                <w:lang w:val="en-US"/>
              </w:rPr>
              <w:t xml:space="preserve">навчальних </w:t>
            </w:r>
            <w:r>
              <w:rPr>
                <w:sz w:val="28"/>
                <w:lang w:val="en-US"/>
              </w:rPr>
              <w:t>занять</w:t>
            </w:r>
            <w:r>
              <w:rPr>
                <w:spacing w:val="-1"/>
                <w:sz w:val="28"/>
                <w:lang w:val="en-US"/>
              </w:rPr>
              <w:t xml:space="preserve"> </w:t>
            </w:r>
            <w:r>
              <w:rPr>
                <w:sz w:val="28"/>
                <w:lang w:val="en-US"/>
              </w:rPr>
              <w:t>тощо).</w:t>
            </w:r>
          </w:p>
        </w:tc>
        <w:tc>
          <w:tcPr>
            <w:tcW w:w="12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c>
          <w:tcPr>
            <w:tcW w:w="1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r>
      <w:tr>
        <w:trPr>
          <w:trHeight w:val="644" w:hRule="atLeast"/>
        </w:trPr>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ind w:right="-1" w:hanging="0"/>
              <w:rPr>
                <w:sz w:val="28"/>
                <w:lang w:val="en-US"/>
              </w:rPr>
            </w:pPr>
            <w:r>
              <w:rPr>
                <w:sz w:val="28"/>
                <w:lang w:val="en-US"/>
              </w:rPr>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exact" w:line="312" w:before="0" w:after="0"/>
              <w:ind w:right="-1" w:hanging="0"/>
              <w:rPr>
                <w:sz w:val="28"/>
              </w:rPr>
            </w:pPr>
            <w:r>
              <w:rPr>
                <w:sz w:val="28"/>
                <w:lang w:val="en-US"/>
              </w:rPr>
              <w:t>Різноманітність форм і</w:t>
            </w:r>
          </w:p>
          <w:p>
            <w:pPr>
              <w:pStyle w:val="TableParagraph"/>
              <w:widowControl w:val="false"/>
              <w:spacing w:lineRule="exact" w:line="311" w:before="1" w:after="0"/>
              <w:ind w:right="-1" w:hanging="0"/>
              <w:rPr>
                <w:sz w:val="28"/>
              </w:rPr>
            </w:pPr>
            <w:r>
              <w:rPr>
                <w:sz w:val="28"/>
                <w:lang w:val="en-US"/>
              </w:rPr>
              <w:t>методів НМР</w:t>
            </w:r>
          </w:p>
        </w:tc>
        <w:tc>
          <w:tcPr>
            <w:tcW w:w="12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c>
          <w:tcPr>
            <w:tcW w:w="1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r>
      <w:tr>
        <w:trPr>
          <w:trHeight w:val="2253" w:hRule="atLeast"/>
        </w:trPr>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ind w:right="-1" w:hanging="0"/>
              <w:rPr>
                <w:sz w:val="28"/>
                <w:lang w:val="en-US"/>
              </w:rPr>
            </w:pPr>
            <w:r>
              <w:rPr>
                <w:sz w:val="28"/>
                <w:lang w:val="en-US"/>
              </w:rPr>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tabs>
                <w:tab w:val="left" w:pos="1060" w:leader="none"/>
                <w:tab w:val="left" w:pos="1382" w:leader="none"/>
                <w:tab w:val="left" w:pos="1648" w:leader="none"/>
                <w:tab w:val="left" w:pos="1938" w:leader="none"/>
                <w:tab w:val="left" w:pos="2216" w:leader="none"/>
                <w:tab w:val="left" w:pos="2866" w:leader="none"/>
                <w:tab w:val="left" w:pos="3439" w:leader="none"/>
                <w:tab w:val="left" w:pos="3501" w:leader="none"/>
              </w:tabs>
              <w:spacing w:before="0" w:after="0"/>
              <w:ind w:right="-1" w:firstLine="709"/>
              <w:rPr>
                <w:sz w:val="28"/>
              </w:rPr>
            </w:pPr>
            <w:r>
              <w:rPr>
                <w:sz w:val="28"/>
                <w:lang w:val="en-US"/>
              </w:rPr>
              <w:t>Системне застосування</w:t>
              <w:tab/>
              <w:tab/>
            </w:r>
            <w:r>
              <w:rPr>
                <w:spacing w:val="-1"/>
                <w:sz w:val="28"/>
                <w:lang w:val="en-US"/>
              </w:rPr>
              <w:t xml:space="preserve">результатів </w:t>
            </w:r>
            <w:r>
              <w:rPr>
                <w:sz w:val="28"/>
                <w:lang w:val="en-US"/>
              </w:rPr>
              <w:t>наукових</w:t>
              <w:tab/>
              <w:tab/>
              <w:t>досліджень</w:t>
              <w:tab/>
            </w:r>
            <w:r>
              <w:rPr>
                <w:spacing w:val="-17"/>
                <w:sz w:val="28"/>
                <w:lang w:val="en-US"/>
              </w:rPr>
              <w:t xml:space="preserve">у </w:t>
            </w:r>
            <w:r>
              <w:rPr>
                <w:sz w:val="28"/>
                <w:lang w:val="en-US"/>
              </w:rPr>
              <w:t>НМР,</w:t>
              <w:tab/>
              <w:t>забезпеченні</w:t>
              <w:tab/>
            </w:r>
            <w:r>
              <w:rPr>
                <w:spacing w:val="-3"/>
                <w:sz w:val="28"/>
                <w:lang w:val="en-US"/>
              </w:rPr>
              <w:t xml:space="preserve">нових </w:t>
            </w:r>
            <w:r>
              <w:rPr>
                <w:sz w:val="28"/>
                <w:lang w:val="en-US"/>
              </w:rPr>
              <w:t>підходів</w:t>
              <w:tab/>
              <w:t>до</w:t>
              <w:tab/>
              <w:t>організації</w:t>
              <w:tab/>
              <w:tab/>
            </w:r>
            <w:r>
              <w:rPr>
                <w:spacing w:val="-17"/>
                <w:sz w:val="28"/>
                <w:lang w:val="en-US"/>
              </w:rPr>
              <w:t>і</w:t>
            </w:r>
          </w:p>
          <w:p>
            <w:pPr>
              <w:pStyle w:val="TableParagraph"/>
              <w:widowControl w:val="false"/>
              <w:spacing w:lineRule="exact" w:line="322" w:before="0" w:after="0"/>
              <w:ind w:right="-1" w:hanging="0"/>
              <w:rPr>
                <w:sz w:val="28"/>
              </w:rPr>
            </w:pPr>
            <w:r>
              <w:rPr>
                <w:sz w:val="28"/>
                <w:lang w:val="en-US"/>
              </w:rPr>
              <w:t>змісту освітнього процесу у педагогічних ЗВО</w:t>
            </w:r>
          </w:p>
        </w:tc>
        <w:tc>
          <w:tcPr>
            <w:tcW w:w="12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c>
          <w:tcPr>
            <w:tcW w:w="1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r>
      <w:tr>
        <w:trPr>
          <w:trHeight w:val="1287" w:hRule="atLeast"/>
        </w:trPr>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ind w:right="-1" w:hanging="0"/>
              <w:rPr>
                <w:sz w:val="28"/>
                <w:lang w:val="en-US"/>
              </w:rPr>
            </w:pPr>
            <w:r>
              <w:rPr>
                <w:sz w:val="28"/>
                <w:lang w:val="en-US"/>
              </w:rPr>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tabs>
                <w:tab w:val="left" w:pos="2281" w:leader="none"/>
                <w:tab w:val="left" w:pos="2510" w:leader="none"/>
              </w:tabs>
              <w:spacing w:before="0" w:after="0"/>
              <w:ind w:right="-1" w:firstLine="709"/>
              <w:jc w:val="both"/>
              <w:rPr>
                <w:sz w:val="28"/>
              </w:rPr>
            </w:pPr>
            <w:r>
              <w:rPr>
                <w:sz w:val="28"/>
                <w:lang w:val="en-US"/>
              </w:rPr>
              <w:t>Розробка і реалізація інноваційних</w:t>
              <w:tab/>
              <w:tab/>
            </w:r>
            <w:r>
              <w:rPr>
                <w:spacing w:val="-3"/>
                <w:sz w:val="28"/>
                <w:lang w:val="en-US"/>
              </w:rPr>
              <w:t xml:space="preserve">моделей, </w:t>
            </w:r>
            <w:r>
              <w:rPr>
                <w:sz w:val="28"/>
                <w:lang w:val="en-US"/>
              </w:rPr>
              <w:t>методик,</w:t>
              <w:tab/>
            </w:r>
            <w:r>
              <w:rPr>
                <w:spacing w:val="-3"/>
                <w:sz w:val="28"/>
                <w:lang w:val="en-US"/>
              </w:rPr>
              <w:t>технологій</w:t>
            </w:r>
          </w:p>
          <w:p>
            <w:pPr>
              <w:pStyle w:val="TableParagraph"/>
              <w:widowControl w:val="false"/>
              <w:spacing w:lineRule="exact" w:line="311" w:before="0" w:after="0"/>
              <w:ind w:right="-1" w:hanging="0"/>
              <w:jc w:val="both"/>
              <w:rPr>
                <w:sz w:val="28"/>
              </w:rPr>
            </w:pPr>
            <w:r>
              <w:rPr>
                <w:sz w:val="28"/>
                <w:lang w:val="en-US"/>
              </w:rPr>
              <w:t>педагогічної освіти тощо.</w:t>
            </w:r>
          </w:p>
        </w:tc>
        <w:tc>
          <w:tcPr>
            <w:tcW w:w="12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c>
          <w:tcPr>
            <w:tcW w:w="1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r>
      <w:tr>
        <w:trPr>
          <w:trHeight w:val="2897" w:hRule="atLeast"/>
        </w:trPr>
        <w:tc>
          <w:tcPr>
            <w:tcW w:w="7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extDirection w:val="btLr"/>
          </w:tcPr>
          <w:p>
            <w:pPr>
              <w:pStyle w:val="TableParagraph"/>
              <w:widowControl w:val="false"/>
              <w:spacing w:lineRule="auto" w:line="240" w:before="243" w:after="0"/>
              <w:ind w:right="-1" w:hanging="0"/>
              <w:rPr>
                <w:sz w:val="28"/>
              </w:rPr>
            </w:pPr>
            <w:r>
              <w:rPr>
                <w:sz w:val="28"/>
                <w:lang w:val="en-US"/>
              </w:rPr>
              <w:t>Результативно-корекційний</w:t>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tabs>
                <w:tab w:val="left" w:pos="2142" w:leader="none"/>
                <w:tab w:val="left" w:pos="2200" w:leader="none"/>
                <w:tab w:val="left" w:pos="2758" w:leader="none"/>
                <w:tab w:val="left" w:pos="3302" w:leader="none"/>
              </w:tabs>
              <w:spacing w:before="0" w:after="0"/>
              <w:ind w:right="-1" w:firstLine="709"/>
              <w:rPr>
                <w:sz w:val="28"/>
              </w:rPr>
            </w:pPr>
            <w:r>
              <w:rPr>
                <w:sz w:val="28"/>
                <w:lang w:val="en-US"/>
              </w:rPr>
              <w:t>Націленість</w:t>
              <w:tab/>
              <w:tab/>
            </w:r>
            <w:r>
              <w:rPr>
                <w:spacing w:val="-7"/>
                <w:sz w:val="28"/>
                <w:lang w:val="en-US"/>
              </w:rPr>
              <w:t xml:space="preserve">на </w:t>
            </w:r>
            <w:r>
              <w:rPr>
                <w:sz w:val="28"/>
                <w:lang w:val="en-US"/>
              </w:rPr>
              <w:t>самоосвіту, самовдосконалення</w:t>
              <w:tab/>
            </w:r>
            <w:r>
              <w:rPr>
                <w:spacing w:val="-3"/>
                <w:sz w:val="28"/>
                <w:lang w:val="en-US"/>
              </w:rPr>
              <w:t xml:space="preserve">(аналіз </w:t>
            </w:r>
            <w:r>
              <w:rPr>
                <w:sz w:val="28"/>
                <w:lang w:val="en-US"/>
              </w:rPr>
              <w:t>навчально-методичного забезпечення</w:t>
              <w:tab/>
              <w:tab/>
            </w:r>
            <w:r>
              <w:rPr>
                <w:spacing w:val="-3"/>
                <w:sz w:val="28"/>
                <w:lang w:val="en-US"/>
              </w:rPr>
              <w:t xml:space="preserve">викладання </w:t>
            </w:r>
            <w:r>
              <w:rPr>
                <w:sz w:val="28"/>
                <w:lang w:val="en-US"/>
              </w:rPr>
              <w:t>дисциплін,</w:t>
              <w:tab/>
            </w:r>
            <w:r>
              <w:rPr>
                <w:spacing w:val="-1"/>
                <w:sz w:val="28"/>
                <w:lang w:val="en-US"/>
              </w:rPr>
              <w:t>методичних</w:t>
            </w:r>
          </w:p>
          <w:p>
            <w:pPr>
              <w:pStyle w:val="TableParagraph"/>
              <w:widowControl w:val="false"/>
              <w:tabs>
                <w:tab w:val="left" w:pos="2196" w:leader="none"/>
              </w:tabs>
              <w:spacing w:before="0" w:after="0"/>
              <w:ind w:right="-1" w:hanging="0"/>
              <w:rPr>
                <w:sz w:val="28"/>
              </w:rPr>
            </w:pPr>
            <w:r>
              <w:rPr>
                <w:sz w:val="28"/>
                <w:lang w:val="en-US"/>
              </w:rPr>
              <w:t>праць,</w:t>
              <w:tab/>
            </w:r>
            <w:r>
              <w:rPr>
                <w:spacing w:val="-1"/>
                <w:sz w:val="28"/>
                <w:lang w:val="en-US"/>
              </w:rPr>
              <w:t xml:space="preserve">проведення </w:t>
            </w:r>
            <w:r>
              <w:rPr>
                <w:sz w:val="28"/>
                <w:lang w:val="en-US"/>
              </w:rPr>
              <w:t>навчальних  занять,</w:t>
            </w:r>
            <w:r>
              <w:rPr>
                <w:spacing w:val="11"/>
                <w:sz w:val="28"/>
                <w:lang w:val="en-US"/>
              </w:rPr>
              <w:t xml:space="preserve"> </w:t>
            </w:r>
            <w:r>
              <w:rPr>
                <w:sz w:val="28"/>
                <w:lang w:val="en-US"/>
              </w:rPr>
              <w:t>виступів</w:t>
            </w:r>
          </w:p>
          <w:p>
            <w:pPr>
              <w:pStyle w:val="TableParagraph"/>
              <w:widowControl w:val="false"/>
              <w:spacing w:lineRule="exact" w:line="311" w:before="0" w:after="0"/>
              <w:ind w:right="-1" w:hanging="0"/>
              <w:rPr>
                <w:sz w:val="28"/>
              </w:rPr>
            </w:pPr>
            <w:r>
              <w:rPr>
                <w:sz w:val="28"/>
                <w:lang w:val="en-US"/>
              </w:rPr>
              <w:t>тощо).</w:t>
            </w:r>
          </w:p>
        </w:tc>
        <w:tc>
          <w:tcPr>
            <w:tcW w:w="12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c>
          <w:tcPr>
            <w:tcW w:w="1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r>
      <w:tr>
        <w:trPr>
          <w:trHeight w:val="1288" w:hRule="atLeast"/>
        </w:trPr>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ind w:right="-1" w:hanging="0"/>
              <w:rPr>
                <w:sz w:val="28"/>
                <w:lang w:val="en-US"/>
              </w:rPr>
            </w:pPr>
            <w:r>
              <w:rPr>
                <w:sz w:val="28"/>
                <w:lang w:val="en-US"/>
              </w:rPr>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tabs>
                <w:tab w:val="left" w:pos="2145" w:leader="none"/>
              </w:tabs>
              <w:spacing w:before="0" w:after="0"/>
              <w:ind w:right="-1" w:firstLine="709"/>
              <w:rPr>
                <w:sz w:val="28"/>
              </w:rPr>
            </w:pPr>
            <w:r>
              <w:rPr>
                <w:sz w:val="28"/>
                <w:lang w:val="en-US"/>
              </w:rPr>
              <w:t>Систематичне проведення</w:t>
              <w:tab/>
            </w:r>
            <w:r>
              <w:rPr>
                <w:w w:val="95"/>
                <w:sz w:val="28"/>
                <w:lang w:val="en-US"/>
              </w:rPr>
              <w:t>діагностики</w:t>
            </w:r>
          </w:p>
          <w:p>
            <w:pPr>
              <w:pStyle w:val="TableParagraph"/>
              <w:widowControl w:val="false"/>
              <w:spacing w:lineRule="exact" w:line="322" w:before="0" w:after="0"/>
              <w:ind w:right="-1" w:hanging="0"/>
              <w:rPr>
                <w:sz w:val="28"/>
              </w:rPr>
            </w:pPr>
            <w:r>
              <w:rPr>
                <w:sz w:val="28"/>
                <w:lang w:val="en-US"/>
              </w:rPr>
              <w:t>результативності освітнього процесу самоаналізу.</w:t>
            </w:r>
          </w:p>
        </w:tc>
        <w:tc>
          <w:tcPr>
            <w:tcW w:w="12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c>
          <w:tcPr>
            <w:tcW w:w="1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r>
    </w:tbl>
    <w:p>
      <w:pPr>
        <w:pStyle w:val="Normal"/>
        <w:widowControl/>
        <w:ind w:right="-1" w:hanging="0"/>
        <w:rPr>
          <w:sz w:val="26"/>
        </w:rPr>
      </w:pPr>
      <w:r>
        <w:rPr>
          <w:sz w:val="26"/>
        </w:rPr>
      </w:r>
    </w:p>
    <w:p>
      <w:pPr>
        <w:sectPr>
          <w:type w:val="continuous"/>
          <w:pgSz w:w="11906" w:h="16838"/>
          <w:pgMar w:left="1701" w:right="850" w:header="0" w:top="1134" w:footer="0" w:bottom="1134" w:gutter="0"/>
          <w:formProt w:val="false"/>
          <w:textDirection w:val="lrTb"/>
          <w:docGrid w:type="default" w:linePitch="600" w:charSpace="36864"/>
        </w:sectPr>
      </w:pPr>
    </w:p>
    <w:tbl>
      <w:tblPr>
        <w:tblStyle w:val="TableNormal"/>
        <w:tblW w:w="9872"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1e0" w:noHBand="0" w:lastColumn="1" w:firstColumn="1" w:lastRow="1" w:firstRow="1"/>
      </w:tblPr>
      <w:tblGrid>
        <w:gridCol w:w="708"/>
        <w:gridCol w:w="3687"/>
        <w:gridCol w:w="1273"/>
        <w:gridCol w:w="1274"/>
        <w:gridCol w:w="1277"/>
        <w:gridCol w:w="1652"/>
      </w:tblGrid>
      <w:tr>
        <w:trPr>
          <w:trHeight w:val="1931" w:hRule="atLeast"/>
        </w:trPr>
        <w:tc>
          <w:tcPr>
            <w:tcW w:w="708"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before="0" w:after="0"/>
              <w:ind w:right="-1" w:firstLine="709"/>
              <w:jc w:val="both"/>
              <w:rPr>
                <w:sz w:val="28"/>
              </w:rPr>
            </w:pPr>
            <w:r>
              <w:rPr>
                <w:sz w:val="28"/>
                <w:lang w:val="en-US"/>
              </w:rPr>
              <w:t>Прогностичність у педагогічній діяльності, здатність до проектування і корекції як засобів</w:t>
            </w:r>
          </w:p>
          <w:p>
            <w:pPr>
              <w:pStyle w:val="TableParagraph"/>
              <w:widowControl w:val="false"/>
              <w:spacing w:lineRule="exact" w:line="322" w:before="0" w:after="0"/>
              <w:ind w:right="-1" w:hanging="0"/>
              <w:jc w:val="both"/>
              <w:rPr>
                <w:sz w:val="28"/>
              </w:rPr>
            </w:pPr>
            <w:r>
              <w:rPr>
                <w:sz w:val="28"/>
                <w:lang w:val="en-US"/>
              </w:rPr>
              <w:t>досягнення позитивного результату в освіті.</w:t>
            </w:r>
          </w:p>
        </w:tc>
        <w:tc>
          <w:tcPr>
            <w:tcW w:w="12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c>
          <w:tcPr>
            <w:tcW w:w="1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r>
      <w:tr>
        <w:trPr>
          <w:trHeight w:val="1610" w:hRule="atLeast"/>
        </w:trPr>
        <w:tc>
          <w:tcPr>
            <w:tcW w:w="708"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ind w:right="-1" w:hanging="0"/>
              <w:rPr>
                <w:sz w:val="26"/>
                <w:lang w:val="en-US"/>
              </w:rPr>
            </w:pPr>
            <w:r>
              <w:rPr>
                <w:sz w:val="26"/>
                <w:lang w:val="en-US"/>
              </w:rPr>
            </w:r>
          </w:p>
        </w:tc>
        <w:tc>
          <w:tcPr>
            <w:tcW w:w="36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before="0" w:after="0"/>
              <w:ind w:right="-1" w:firstLine="709"/>
              <w:jc w:val="both"/>
              <w:rPr>
                <w:sz w:val="28"/>
              </w:rPr>
            </w:pPr>
            <w:r>
              <w:rPr>
                <w:sz w:val="28"/>
                <w:lang w:val="en-US"/>
              </w:rPr>
              <w:t xml:space="preserve">Демонстрація </w:t>
            </w:r>
            <w:r>
              <w:rPr>
                <w:spacing w:val="-3"/>
                <w:sz w:val="28"/>
                <w:lang w:val="en-US"/>
              </w:rPr>
              <w:t xml:space="preserve">вміння </w:t>
            </w:r>
            <w:r>
              <w:rPr>
                <w:sz w:val="28"/>
                <w:lang w:val="en-US"/>
              </w:rPr>
              <w:t>аналізу и оцінки інновації у педагогіці щодо її цінності та ефективності в</w:t>
            </w:r>
            <w:r>
              <w:rPr>
                <w:spacing w:val="35"/>
                <w:sz w:val="28"/>
                <w:lang w:val="en-US"/>
              </w:rPr>
              <w:t xml:space="preserve"> </w:t>
            </w:r>
            <w:r>
              <w:rPr>
                <w:sz w:val="28"/>
                <w:lang w:val="en-US"/>
              </w:rPr>
              <w:t>освітній</w:t>
            </w:r>
          </w:p>
          <w:p>
            <w:pPr>
              <w:pStyle w:val="TableParagraph"/>
              <w:widowControl w:val="false"/>
              <w:spacing w:lineRule="exact" w:line="311" w:before="0" w:after="0"/>
              <w:ind w:right="-1" w:hanging="0"/>
              <w:rPr>
                <w:sz w:val="28"/>
              </w:rPr>
            </w:pPr>
            <w:r>
              <w:rPr>
                <w:sz w:val="28"/>
                <w:lang w:val="en-US"/>
              </w:rPr>
              <w:t>діяльності.</w:t>
            </w:r>
          </w:p>
        </w:tc>
        <w:tc>
          <w:tcPr>
            <w:tcW w:w="12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c>
          <w:tcPr>
            <w:tcW w:w="12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c>
          <w:tcPr>
            <w:tcW w:w="16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6"/>
                <w:lang w:val="en-US"/>
              </w:rPr>
            </w:pPr>
            <w:r>
              <w:rPr>
                <w:sz w:val="26"/>
                <w:lang w:val="en-US"/>
              </w:rPr>
            </w:r>
          </w:p>
        </w:tc>
      </w:tr>
      <w:tr>
        <w:trPr>
          <w:trHeight w:val="322" w:hRule="atLeast"/>
        </w:trPr>
        <w:tc>
          <w:tcPr>
            <w:tcW w:w="439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exact" w:line="302" w:before="0" w:after="0"/>
              <w:ind w:right="-1" w:hanging="0"/>
              <w:rPr>
                <w:sz w:val="28"/>
              </w:rPr>
            </w:pPr>
            <w:r>
              <w:rPr>
                <w:sz w:val="28"/>
                <w:lang w:val="en-US"/>
              </w:rPr>
              <w:t>Загальна кількість балів*</w:t>
            </w:r>
          </w:p>
        </w:tc>
        <w:tc>
          <w:tcPr>
            <w:tcW w:w="5476"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auto" w:line="240" w:before="0" w:after="0"/>
              <w:ind w:right="-1" w:hanging="0"/>
              <w:rPr>
                <w:sz w:val="24"/>
                <w:lang w:val="en-US"/>
              </w:rPr>
            </w:pPr>
            <w:r>
              <w:rPr>
                <w:sz w:val="24"/>
                <w:lang w:val="en-US"/>
              </w:rPr>
            </w:r>
          </w:p>
        </w:tc>
      </w:tr>
    </w:tbl>
    <w:p>
      <w:pPr>
        <w:pStyle w:val="Style15"/>
        <w:ind w:left="0" w:right="-1" w:hanging="0"/>
        <w:jc w:val="left"/>
        <w:rPr>
          <w:sz w:val="20"/>
        </w:rPr>
      </w:pPr>
      <w:r>
        <w:rPr>
          <w:sz w:val="20"/>
        </w:rPr>
      </w:r>
    </w:p>
    <w:p>
      <w:pPr>
        <w:pStyle w:val="Style15"/>
        <w:spacing w:lineRule="auto" w:line="360" w:before="244" w:after="0"/>
        <w:ind w:left="0" w:right="-1" w:firstLine="709"/>
        <w:rPr/>
      </w:pPr>
      <w:r>
        <w:rPr/>
        <w:t>*Загальна кількість балів нараховувалися як сума експертних оцінок за показниками реалізації визначених компонентів готовності до інноваційної діяльності, де max – 5 балів, min – 0 балів.</w:t>
      </w:r>
    </w:p>
    <w:p>
      <w:pPr>
        <w:pStyle w:val="Style15"/>
        <w:spacing w:lineRule="auto" w:line="360"/>
        <w:ind w:left="0" w:right="-1" w:firstLine="709"/>
        <w:rPr/>
      </w:pPr>
      <w:r>
        <w:rPr/>
        <w:t>Рівень готовності до інноваційної діяльності у контексті НМР визначався за формулою:</w:t>
      </w:r>
    </w:p>
    <w:p>
      <w:pPr>
        <w:pStyle w:val="Style15"/>
        <w:spacing w:lineRule="auto" w:line="360"/>
        <w:ind w:left="0" w:right="-1" w:firstLine="709"/>
        <w:rPr/>
      </w:pPr>
      <w:r>
        <w:rPr/>
        <w:t>Pr = ФБ/МБ *100% , де Pr – рівень готовності, Фб – фактична кількість балів. Усього визначають 5 рівнів.</w:t>
      </w:r>
    </w:p>
    <w:p>
      <w:pPr>
        <w:pStyle w:val="Style15"/>
        <w:ind w:left="0" w:right="-1" w:hanging="0"/>
        <w:rPr/>
      </w:pPr>
      <w:r>
        <w:rPr/>
        <w:t>Рівні готовності:</w:t>
      </w:r>
    </w:p>
    <w:p>
      <w:pPr>
        <w:pStyle w:val="Style15"/>
        <w:spacing w:before="160" w:after="0"/>
        <w:ind w:left="0" w:right="-1" w:hanging="0"/>
        <w:rPr/>
      </w:pPr>
      <w:r>
        <w:rPr/>
        <w:t>високий – 90‒100%;</w:t>
      </w:r>
    </w:p>
    <w:p>
      <w:pPr>
        <w:pStyle w:val="Style15"/>
        <w:spacing w:lineRule="auto" w:line="360" w:before="162" w:after="0"/>
        <w:ind w:left="0" w:right="-1" w:hanging="0"/>
        <w:rPr/>
      </w:pPr>
      <w:r>
        <w:rPr/>
        <w:t>вище</w:t>
      </w:r>
      <w:r>
        <w:rPr>
          <w:spacing w:val="-26"/>
        </w:rPr>
        <w:t xml:space="preserve"> </w:t>
      </w:r>
      <w:r>
        <w:rPr/>
        <w:t>середнього</w:t>
      </w:r>
      <w:r>
        <w:rPr>
          <w:spacing w:val="-26"/>
        </w:rPr>
        <w:t xml:space="preserve"> </w:t>
      </w:r>
      <w:r>
        <w:rPr/>
        <w:t>–</w:t>
      </w:r>
      <w:r>
        <w:rPr>
          <w:spacing w:val="-26"/>
        </w:rPr>
        <w:t xml:space="preserve"> </w:t>
      </w:r>
      <w:r>
        <w:rPr>
          <w:spacing w:val="-10"/>
        </w:rPr>
        <w:t xml:space="preserve">74‒89%; </w:t>
      </w:r>
      <w:r>
        <w:rPr/>
        <w:t>середній –</w:t>
      </w:r>
      <w:r>
        <w:rPr>
          <w:spacing w:val="-12"/>
        </w:rPr>
        <w:t xml:space="preserve"> </w:t>
      </w:r>
      <w:r>
        <w:rPr/>
        <w:t>64‒73%;</w:t>
      </w:r>
    </w:p>
    <w:p>
      <w:pPr>
        <w:pStyle w:val="Style15"/>
        <w:spacing w:lineRule="auto" w:line="360"/>
        <w:ind w:left="0" w:right="-1" w:hanging="0"/>
        <w:rPr/>
      </w:pPr>
      <w:r>
        <w:rPr/>
        <w:t>нижче</w:t>
      </w:r>
      <w:r>
        <w:rPr>
          <w:spacing w:val="-26"/>
        </w:rPr>
        <w:t xml:space="preserve"> </w:t>
      </w:r>
      <w:r>
        <w:rPr/>
        <w:t>середнього</w:t>
      </w:r>
      <w:r>
        <w:rPr>
          <w:spacing w:val="-26"/>
        </w:rPr>
        <w:t xml:space="preserve"> </w:t>
      </w:r>
      <w:r>
        <w:rPr/>
        <w:t>–</w:t>
      </w:r>
      <w:r>
        <w:rPr>
          <w:spacing w:val="-26"/>
        </w:rPr>
        <w:t xml:space="preserve"> </w:t>
      </w:r>
      <w:r>
        <w:rPr>
          <w:spacing w:val="-10"/>
        </w:rPr>
        <w:t xml:space="preserve">35‒63%; </w:t>
      </w:r>
      <w:r>
        <w:rPr/>
        <w:t>низький –</w:t>
      </w:r>
      <w:r>
        <w:rPr>
          <w:spacing w:val="-9"/>
        </w:rPr>
        <w:t xml:space="preserve"> </w:t>
      </w:r>
      <w:r>
        <w:rPr/>
        <w:t>1‒34%.</w:t>
      </w:r>
    </w:p>
    <w:p>
      <w:pPr>
        <w:pStyle w:val="Style15"/>
        <w:spacing w:lineRule="auto" w:line="360"/>
        <w:ind w:left="0" w:right="-1" w:firstLine="709"/>
        <w:rPr/>
      </w:pPr>
      <w:r>
        <w:rPr/>
        <w:t>За результатами дослідження з’ясовано, що 6 осіб (5, 28%)мали високий рівень готовності до інноваційної діяльності; 26 викладачів (22,6%) – вище середнього, 37 (32, 17%) – середній, 24 (20, 86%) – нижче середнього і</w:t>
      </w:r>
      <w:r>
        <w:rPr>
          <w:spacing w:val="53"/>
        </w:rPr>
        <w:t xml:space="preserve"> </w:t>
      </w:r>
      <w:r>
        <w:rPr/>
        <w:t>7</w:t>
      </w:r>
    </w:p>
    <w:p>
      <w:pPr>
        <w:pStyle w:val="Style15"/>
        <w:spacing w:lineRule="exact" w:line="321"/>
        <w:ind w:left="0" w:right="-1" w:hanging="0"/>
        <w:rPr/>
      </w:pPr>
      <w:r>
        <w:rPr/>
        <w:t>(6, 09%) – низький.</w:t>
      </w:r>
    </w:p>
    <w:p>
      <w:pPr>
        <w:pStyle w:val="Style15"/>
        <w:spacing w:lineRule="auto" w:line="360" w:before="160" w:after="0"/>
        <w:ind w:left="0" w:right="-1" w:firstLine="709"/>
        <w:rPr/>
      </w:pPr>
      <w:r>
        <w:rPr/>
        <w:t>Для встановлення взаємозв’язку (залежності) між рівнем готовності до інноваційної діяльності науково-педагогічних працівників у контексті НМР і якістю освіти за результатами успішності навчальної діяльності студентів, з</w:t>
      </w:r>
    </w:p>
    <w:p>
      <w:pPr>
        <w:pStyle w:val="Normal"/>
        <w:widowControl/>
        <w:spacing w:lineRule="auto" w:line="360"/>
        <w:ind w:right="-1" w:hanging="0"/>
        <w:rPr/>
      </w:pPr>
      <w:r>
        <w:rPr/>
      </w:r>
    </w:p>
    <w:p>
      <w:pPr>
        <w:sectPr>
          <w:type w:val="continuous"/>
          <w:pgSz w:w="11906" w:h="16838"/>
          <w:pgMar w:left="1701" w:right="850" w:header="0" w:top="1134" w:footer="0" w:bottom="1134" w:gutter="0"/>
          <w:formProt w:val="false"/>
          <w:textDirection w:val="lrTb"/>
          <w:docGrid w:type="default" w:linePitch="600" w:charSpace="36864"/>
        </w:sectPr>
      </w:pPr>
    </w:p>
    <w:p>
      <w:pPr>
        <w:pStyle w:val="Style15"/>
        <w:spacing w:lineRule="auto" w:line="360" w:before="70" w:after="0"/>
        <w:ind w:left="0" w:right="-1" w:hanging="0"/>
        <w:jc w:val="left"/>
        <w:rPr/>
      </w:pPr>
      <w:r>
        <w:rPr/>
        <w:t>дисциплін, в яких вони викладають, нами було визначено коефіцієнт кореляції Персона стосовно кожного окремого викладача за формулою:</w:t>
      </w:r>
    </w:p>
    <w:p>
      <w:pPr>
        <w:pStyle w:val="Normal"/>
        <w:ind w:right="-1" w:hanging="0"/>
        <w:rPr>
          <w:sz w:val="29"/>
        </w:rPr>
      </w:pPr>
      <w:r>
        <mc:AlternateContent>
          <mc:Choice Requires="wpg">
            <w:drawing>
              <wp:anchor behindDoc="0" distT="0" distB="0" distL="114300" distR="114300" simplePos="0" locked="0" layoutInCell="1" allowOverlap="1" relativeHeight="11" wp14:anchorId="0EA118BE">
                <wp:simplePos x="0" y="0"/>
                <wp:positionH relativeFrom="page">
                  <wp:posOffset>3231515</wp:posOffset>
                </wp:positionH>
                <wp:positionV relativeFrom="paragraph">
                  <wp:posOffset>33020</wp:posOffset>
                </wp:positionV>
                <wp:extent cx="2011680" cy="247015"/>
                <wp:effectExtent l="2540" t="4445" r="5715" b="6350"/>
                <wp:wrapNone/>
                <wp:docPr id="21" name="Группа 1"/>
                <a:graphic xmlns:a="http://schemas.openxmlformats.org/drawingml/2006/main">
                  <a:graphicData uri="http://schemas.microsoft.com/office/word/2010/wordprocessingGroup">
                    <wpg:wgp>
                      <wpg:cNvGrpSpPr/>
                      <wpg:grpSpPr>
                        <a:xfrm>
                          <a:off x="0" y="0"/>
                          <a:ext cx="2010960" cy="246240"/>
                        </a:xfrm>
                      </wpg:grpSpPr>
                      <wps:wsp>
                        <wps:cNvSpPr/>
                        <wps:spPr>
                          <a:xfrm>
                            <a:off x="3240" y="171360"/>
                            <a:ext cx="20160" cy="0"/>
                          </a:xfrm>
                          <a:prstGeom prst="line">
                            <a:avLst/>
                          </a:prstGeom>
                          <a:ln w="6840">
                            <a:solidFill>
                              <a:srgbClr val="000000"/>
                            </a:solidFill>
                            <a:round/>
                          </a:ln>
                        </wps:spPr>
                        <wps:style>
                          <a:lnRef idx="0"/>
                          <a:fillRef idx="0"/>
                          <a:effectRef idx="0"/>
                          <a:fontRef idx="minor"/>
                        </wps:style>
                        <wps:bodyPr/>
                      </wps:wsp>
                      <wps:wsp>
                        <wps:cNvSpPr/>
                        <wps:spPr>
                          <a:xfrm>
                            <a:off x="23400" y="161280"/>
                            <a:ext cx="28080" cy="79200"/>
                          </a:xfrm>
                          <a:prstGeom prst="line">
                            <a:avLst/>
                          </a:prstGeom>
                          <a:ln w="12600">
                            <a:solidFill>
                              <a:srgbClr val="000000"/>
                            </a:solidFill>
                            <a:round/>
                          </a:ln>
                        </wps:spPr>
                        <wps:style>
                          <a:lnRef idx="0"/>
                          <a:fillRef idx="0"/>
                          <a:effectRef idx="0"/>
                          <a:fontRef idx="minor"/>
                        </wps:style>
                        <wps:bodyPr/>
                      </wps:wsp>
                      <wps:wsp>
                        <wps:cNvSpPr/>
                        <wps:spPr>
                          <a:xfrm>
                            <a:off x="54720" y="10080"/>
                            <a:ext cx="1952640" cy="230040"/>
                          </a:xfrm>
                          <a:custGeom>
                            <a:avLst/>
                            <a:gdLst/>
                            <a:ahLst/>
                            <a:rect l="l" t="t" r="r" b="b"/>
                            <a:pathLst>
                              <a:path w="3075" h="362">
                                <a:moveTo>
                                  <a:pt x="0" y="361"/>
                                </a:moveTo>
                                <a:lnTo>
                                  <a:pt x="58" y="0"/>
                                </a:lnTo>
                                <a:lnTo>
                                  <a:pt x="3074" y="0"/>
                                </a:lnTo>
                              </a:path>
                            </a:pathLst>
                          </a:custGeom>
                          <a:noFill/>
                          <a:ln w="7560">
                            <a:solidFill>
                              <a:srgbClr val="000000"/>
                            </a:solidFill>
                            <a:round/>
                          </a:ln>
                        </wps:spPr>
                        <wps:style>
                          <a:lnRef idx="0"/>
                          <a:fillRef idx="0"/>
                          <a:effectRef idx="0"/>
                          <a:fontRef idx="minor"/>
                        </wps:style>
                        <wps:bodyPr/>
                      </wps:wsp>
                      <wps:wsp>
                        <wps:cNvSpPr/>
                        <wps:spPr>
                          <a:xfrm>
                            <a:off x="0" y="0"/>
                            <a:ext cx="2010960" cy="246240"/>
                          </a:xfrm>
                          <a:prstGeom prst="rect">
                            <a:avLst/>
                          </a:prstGeom>
                          <a:noFill/>
                          <a:ln>
                            <a:noFill/>
                          </a:ln>
                        </wps:spPr>
                        <wps:style>
                          <a:lnRef idx="0"/>
                          <a:fillRef idx="0"/>
                          <a:effectRef idx="0"/>
                          <a:fontRef idx="minor"/>
                        </wps:style>
                        <wps:txbx>
                          <w:txbxContent>
                            <w:p>
                              <w:pPr>
                                <w:overflowPunct w:val="false"/>
                                <w:spacing w:before="7" w:after="0" w:lineRule="auto" w:line="240"/>
                                <w:jc w:val="left"/>
                                <w:rPr/>
                              </w:pPr>
                              <w:r>
                                <w:rPr>
                                  <w:iCs w:val="false"/>
                                  <w:u w:val="none"/>
                                  <w:i w:val="false"/>
                                  <w:dstrike w:val="false"/>
                                  <w:strike w:val="false"/>
                                  <w:vertAlign w:val="baseline"/>
                                  <w:position w:val="0"/>
                                  <w:sz w:val="29"/>
                                  <w:bCs w:val="false"/>
                                  <w:szCs w:val="29"/>
                                  <w:smallCaps w:val="false"/>
                                  <w:caps w:val="false"/>
                                  <w:b w:val="false"/>
                                  <w:sz w:val="29"/>
                                  <w:spacing w:val="0"/>
                                  <w:rFonts w:ascii="Calibri" w:hAnsi="Calibri" w:eastAsia="Calibri" w:cs=""/>
                                  <w:lang w:val="ru-RU"/>
                                </w:rPr>
                                <w:t>(</w:t>
                              </w:r>
                              <w:r>
                                <w:rPr>
                                  <w:u w:val="none"/>
                                  <w:dstrike w:val="false"/>
                                  <w:strike w:val="false"/>
                                  <w:vertAlign w:val="baseline"/>
                                  <w:position w:val="0"/>
                                  <w:sz w:val="29"/>
                                  <w:bCs w:val="false"/>
                                  <w:szCs w:val="29"/>
                                  <w:smallCaps w:val="false"/>
                                  <w:caps w:val="false"/>
                                  <w:b w:val="false"/>
                                  <w:sz w:val="29"/>
                                  <w:spacing w:val="0"/>
                                  <w:iCs/>
                                  <w:i/>
                                  <w:rFonts w:ascii="Calibri" w:hAnsi="Calibri" w:eastAsia="Calibri" w:cs=""/>
                                  <w:lang w:val="ru-RU"/>
                                </w:rPr>
                                <w:t>А</w:t>
                              </w:r>
                              <w:r>
                                <w:rPr>
                                  <w:u w:val="none"/>
                                  <w:dstrike w:val="false"/>
                                  <w:strike w:val="false"/>
                                  <w:vertAlign w:val="baseline"/>
                                  <w:position w:val="0"/>
                                  <w:sz w:val="29"/>
                                  <w:bCs w:val="false"/>
                                  <w:szCs w:val="29"/>
                                  <w:smallCaps w:val="false"/>
                                  <w:caps w:val="false"/>
                                  <w:b w:val="false"/>
                                  <w:sz w:val="29"/>
                                  <w:spacing w:val="0"/>
                                  <w:iCs w:val="false"/>
                                  <w:i w:val="false"/>
                                  <w:rFonts w:eastAsia="Calibri" w:cs="" w:ascii="Symbol" w:hAnsi="Symbol"/>
                                  <w:lang w:val="ru-RU"/>
                                </w:rPr>
                                <w:t xml:space="preserve"> </w:t>
                              </w:r>
                              <w:r>
                                <w:rPr>
                                  <w:u w:val="none"/>
                                  <w:dstrike w:val="false"/>
                                  <w:strike w:val="false"/>
                                  <w:vertAlign w:val="baseline"/>
                                  <w:position w:val="0"/>
                                  <w:sz w:val="29"/>
                                  <w:bCs w:val="false"/>
                                  <w:szCs w:val="29"/>
                                  <w:smallCaps w:val="false"/>
                                  <w:caps w:val="false"/>
                                  <w:b w:val="false"/>
                                  <w:sz w:val="29"/>
                                  <w:spacing w:val="0"/>
                                  <w:iCs/>
                                  <w:i/>
                                  <w:rFonts w:eastAsia="Calibri" w:cs="" w:ascii="Symbol" w:hAnsi="Symbol"/>
                                  <w:lang w:val="ru-RU"/>
                                </w:rPr>
                                <w:t>В</w:t>
                              </w:r>
                              <w:r>
                                <w:rPr>
                                  <w:u w:val="none"/>
                                  <w:dstrike w:val="false"/>
                                  <w:strike w:val="false"/>
                                  <w:vertAlign w:val="baseline"/>
                                  <w:position w:val="0"/>
                                  <w:sz w:val="29"/>
                                  <w:bCs w:val="false"/>
                                  <w:szCs w:val="29"/>
                                  <w:smallCaps w:val="false"/>
                                  <w:caps w:val="false"/>
                                  <w:b w:val="false"/>
                                  <w:sz w:val="29"/>
                                  <w:spacing w:val="0"/>
                                  <w:iCs w:val="false"/>
                                  <w:i w:val="false"/>
                                  <w:rFonts w:eastAsia="Calibri" w:cs="" w:ascii="Symbol" w:hAnsi="Symbol"/>
                                  <w:lang w:val="ru-RU"/>
                                </w:rPr>
                                <w:t>)(</w:t>
                              </w:r>
                              <w:r>
                                <w:rPr>
                                  <w:u w:val="none"/>
                                  <w:dstrike w:val="false"/>
                                  <w:strike w:val="false"/>
                                  <w:vertAlign w:val="baseline"/>
                                  <w:position w:val="0"/>
                                  <w:sz w:val="29"/>
                                  <w:bCs w:val="false"/>
                                  <w:szCs w:val="29"/>
                                  <w:smallCaps w:val="false"/>
                                  <w:caps w:val="false"/>
                                  <w:b w:val="false"/>
                                  <w:sz w:val="29"/>
                                  <w:spacing w:val="0"/>
                                  <w:iCs/>
                                  <w:i/>
                                  <w:rFonts w:eastAsia="Calibri" w:cs="" w:ascii="Symbol" w:hAnsi="Symbol"/>
                                  <w:lang w:val="ru-RU"/>
                                </w:rPr>
                                <w:t>С</w:t>
                              </w:r>
                              <w:r>
                                <w:rPr>
                                  <w:u w:val="none"/>
                                  <w:dstrike w:val="false"/>
                                  <w:strike w:val="false"/>
                                  <w:vertAlign w:val="baseline"/>
                                  <w:position w:val="0"/>
                                  <w:sz w:val="29"/>
                                  <w:bCs w:val="false"/>
                                  <w:szCs w:val="29"/>
                                  <w:smallCaps w:val="false"/>
                                  <w:caps w:val="false"/>
                                  <w:b w:val="false"/>
                                  <w:sz w:val="29"/>
                                  <w:spacing w:val="0"/>
                                  <w:iCs w:val="false"/>
                                  <w:i w:val="false"/>
                                  <w:rFonts w:eastAsia="Calibri" w:cs="" w:ascii="Symbol" w:hAnsi="Symbol"/>
                                  <w:lang w:val="ru-RU"/>
                                </w:rPr>
                                <w:t xml:space="preserve"> </w:t>
                              </w:r>
                              <w:r>
                                <w:rPr>
                                  <w:u w:val="none"/>
                                  <w:dstrike w:val="false"/>
                                  <w:strike w:val="false"/>
                                  <w:vertAlign w:val="baseline"/>
                                  <w:position w:val="0"/>
                                  <w:sz w:val="29"/>
                                  <w:bCs w:val="false"/>
                                  <w:szCs w:val="29"/>
                                  <w:smallCaps w:val="false"/>
                                  <w:caps w:val="false"/>
                                  <w:b w:val="false"/>
                                  <w:sz w:val="29"/>
                                  <w:spacing w:val="0"/>
                                  <w:iCs/>
                                  <w:i/>
                                  <w:rFonts w:eastAsia="Calibri" w:cs="" w:ascii="Symbol" w:hAnsi="Symbol"/>
                                  <w:lang w:val="ru-RU"/>
                                </w:rPr>
                                <w:t>Д</w:t>
                              </w:r>
                              <w:r>
                                <w:rPr>
                                  <w:u w:val="none"/>
                                  <w:dstrike w:val="false"/>
                                  <w:strike w:val="false"/>
                                  <w:vertAlign w:val="baseline"/>
                                  <w:position w:val="0"/>
                                  <w:sz w:val="29"/>
                                  <w:bCs w:val="false"/>
                                  <w:szCs w:val="29"/>
                                  <w:smallCaps w:val="false"/>
                                  <w:caps w:val="false"/>
                                  <w:b w:val="false"/>
                                  <w:sz w:val="29"/>
                                  <w:spacing w:val="0"/>
                                  <w:i w:val="false"/>
                                  <w:iCs w:val="false"/>
                                  <w:rFonts w:eastAsia="Calibri" w:cs="" w:ascii="Symbol" w:hAnsi="Symbol"/>
                                  <w:lang w:val="ru-RU"/>
                                </w:rPr>
                                <w:t>)(</w:t>
                              </w:r>
                              <w:r>
                                <w:rPr>
                                  <w:u w:val="none"/>
                                  <w:dstrike w:val="false"/>
                                  <w:strike w:val="false"/>
                                  <w:vertAlign w:val="baseline"/>
                                  <w:position w:val="0"/>
                                  <w:sz w:val="29"/>
                                  <w:bCs w:val="false"/>
                                  <w:szCs w:val="29"/>
                                  <w:smallCaps w:val="false"/>
                                  <w:caps w:val="false"/>
                                  <w:b w:val="false"/>
                                  <w:sz w:val="29"/>
                                  <w:spacing w:val="0"/>
                                  <w:iCs/>
                                  <w:i/>
                                  <w:rFonts w:eastAsia="Calibri" w:cs="" w:ascii="Symbol" w:hAnsi="Symbol"/>
                                  <w:lang w:val="ru-RU"/>
                                </w:rPr>
                                <w:t>А</w:t>
                              </w:r>
                              <w:r>
                                <w:rPr>
                                  <w:u w:val="none"/>
                                  <w:dstrike w:val="false"/>
                                  <w:strike w:val="false"/>
                                  <w:vertAlign w:val="baseline"/>
                                  <w:position w:val="0"/>
                                  <w:sz w:val="29"/>
                                  <w:bCs w:val="false"/>
                                  <w:szCs w:val="29"/>
                                  <w:smallCaps w:val="false"/>
                                  <w:caps w:val="false"/>
                                  <w:b w:val="false"/>
                                  <w:sz w:val="29"/>
                                  <w:spacing w:val="0"/>
                                  <w:iCs w:val="false"/>
                                  <w:i w:val="false"/>
                                  <w:rFonts w:eastAsia="Calibri" w:cs="" w:ascii="Symbol" w:hAnsi="Symbol"/>
                                  <w:lang w:val="ru-RU"/>
                                </w:rPr>
                                <w:t></w:t>
                              </w:r>
                              <w:r>
                                <w:rPr>
                                  <w:u w:val="none"/>
                                  <w:dstrike w:val="false"/>
                                  <w:strike w:val="false"/>
                                  <w:vertAlign w:val="baseline"/>
                                  <w:position w:val="0"/>
                                  <w:sz w:val="29"/>
                                  <w:bCs w:val="false"/>
                                  <w:szCs w:val="29"/>
                                  <w:smallCaps w:val="false"/>
                                  <w:caps w:val="false"/>
                                  <w:b w:val="false"/>
                                  <w:sz w:val="29"/>
                                  <w:spacing w:val="0"/>
                                  <w:i/>
                                  <w:iCs/>
                                  <w:rFonts w:eastAsia="Calibri" w:cs="" w:ascii="Symbol" w:hAnsi="Symbol"/>
                                  <w:lang w:val="ru-RU"/>
                                </w:rPr>
                                <w:t>С</w:t>
                              </w:r>
                              <w:r>
                                <w:rPr>
                                  <w:u w:val="none"/>
                                  <w:dstrike w:val="false"/>
                                  <w:strike w:val="false"/>
                                  <w:vertAlign w:val="baseline"/>
                                  <w:position w:val="0"/>
                                  <w:sz w:val="29"/>
                                  <w:bCs w:val="false"/>
                                  <w:szCs w:val="29"/>
                                  <w:smallCaps w:val="false"/>
                                  <w:caps w:val="false"/>
                                  <w:b w:val="false"/>
                                  <w:sz w:val="29"/>
                                  <w:spacing w:val="0"/>
                                  <w:i w:val="false"/>
                                  <w:iCs w:val="false"/>
                                  <w:rFonts w:eastAsia="Calibri" w:cs="" w:ascii="Symbol" w:hAnsi="Symbol"/>
                                  <w:lang w:val="ru-RU"/>
                                </w:rPr>
                                <w:t>)(</w:t>
                              </w:r>
                              <w:r>
                                <w:rPr>
                                  <w:u w:val="none"/>
                                  <w:dstrike w:val="false"/>
                                  <w:strike w:val="false"/>
                                  <w:vertAlign w:val="baseline"/>
                                  <w:position w:val="0"/>
                                  <w:sz w:val="29"/>
                                  <w:bCs w:val="false"/>
                                  <w:szCs w:val="29"/>
                                  <w:smallCaps w:val="false"/>
                                  <w:caps w:val="false"/>
                                  <w:b w:val="false"/>
                                  <w:sz w:val="29"/>
                                  <w:spacing w:val="0"/>
                                  <w:i/>
                                  <w:iCs/>
                                  <w:rFonts w:eastAsia="Calibri" w:cs="" w:ascii="Symbol" w:hAnsi="Symbol"/>
                                  <w:lang w:val="ru-RU"/>
                                </w:rPr>
                                <w:t>В</w:t>
                              </w:r>
                              <w:r>
                                <w:rPr>
                                  <w:u w:val="none"/>
                                  <w:dstrike w:val="false"/>
                                  <w:strike w:val="false"/>
                                  <w:vertAlign w:val="baseline"/>
                                  <w:position w:val="0"/>
                                  <w:sz w:val="29"/>
                                  <w:bCs w:val="false"/>
                                  <w:szCs w:val="29"/>
                                  <w:smallCaps w:val="false"/>
                                  <w:caps w:val="false"/>
                                  <w:b w:val="false"/>
                                  <w:sz w:val="29"/>
                                  <w:spacing w:val="0"/>
                                  <w:i w:val="false"/>
                                  <w:iCs w:val="false"/>
                                  <w:rFonts w:eastAsia="Calibri" w:cs="" w:ascii="Symbol" w:hAnsi="Symbol"/>
                                  <w:lang w:val="ru-RU"/>
                                </w:rPr>
                                <w:t xml:space="preserve"> </w:t>
                              </w:r>
                              <w:r>
                                <w:rPr>
                                  <w:u w:val="none"/>
                                  <w:dstrike w:val="false"/>
                                  <w:strike w:val="false"/>
                                  <w:vertAlign w:val="baseline"/>
                                  <w:position w:val="0"/>
                                  <w:sz w:val="29"/>
                                  <w:bCs w:val="false"/>
                                  <w:szCs w:val="29"/>
                                  <w:smallCaps w:val="false"/>
                                  <w:caps w:val="false"/>
                                  <w:b w:val="false"/>
                                  <w:sz w:val="29"/>
                                  <w:spacing w:val="0"/>
                                  <w:i/>
                                  <w:iCs/>
                                  <w:rFonts w:eastAsia="Calibri" w:cs="" w:ascii="Symbol" w:hAnsi="Symbol"/>
                                  <w:lang w:val="ru-RU"/>
                                </w:rPr>
                                <w:t>Д</w:t>
                              </w:r>
                              <w:r>
                                <w:rPr>
                                  <w:u w:val="none"/>
                                  <w:dstrike w:val="false"/>
                                  <w:strike w:val="false"/>
                                  <w:vertAlign w:val="baseline"/>
                                  <w:position w:val="0"/>
                                  <w:sz w:val="29"/>
                                  <w:bCs w:val="false"/>
                                  <w:szCs w:val="29"/>
                                  <w:smallCaps w:val="false"/>
                                  <w:caps w:val="false"/>
                                  <w:b w:val="false"/>
                                  <w:sz w:val="29"/>
                                  <w:spacing w:val="0"/>
                                  <w:i w:val="false"/>
                                  <w:iCs w:val="false"/>
                                  <w:rFonts w:eastAsia="Calibri" w:cs="" w:ascii="Symbol" w:hAnsi="Symbol"/>
                                  <w:lang w:val="ru-RU"/>
                                </w:rPr>
                                <w:t>)</w:t>
                              </w:r>
                            </w:p>
                          </w:txbxContent>
                        </wps:txbx>
                        <wps:bodyPr lIns="0" rIns="0" tIns="0" bIns="0">
                          <a:noAutofit/>
                        </wps:bodyPr>
                      </wps:wsp>
                    </wpg:wgp>
                  </a:graphicData>
                </a:graphic>
              </wp:anchor>
            </w:drawing>
          </mc:Choice>
          <mc:Fallback>
            <w:pict>
              <v:group id="shape_0" alt="Группа 1" style="position:absolute;margin-left:254.45pt;margin-top:2.6pt;width:158.35pt;height:19.4pt" coordorigin="5089,52" coordsize="3167,388">
                <v:line id="shape_0" from="5094,322" to="5125,322" ID="Line 55" stroked="t" style="position:absolute;mso-position-horizontal-relative:page">
                  <v:stroke color="black" weight="6840" joinstyle="round" endcap="flat"/>
                  <v:fill o:detectmouseclick="t" on="false"/>
                </v:line>
                <v:line id="shape_0" from="5126,306" to="5169,430" ID="Line 56" stroked="t" style="position:absolute;mso-position-horizontal-relative:page">
                  <v:stroke color="black" weight="12600" joinstyle="round" endcap="flat"/>
                  <v:fill o:detectmouseclick="t" on="false"/>
                </v:line>
                <v:rect id="shape_0" ID="Text Box 58" stroked="f" style="position:absolute;left:5089;top:52;width:3166;height:387;mso-position-horizontal-relative:page">
                  <v:textbox>
                    <w:txbxContent>
                      <w:p>
                        <w:pPr>
                          <w:overflowPunct w:val="false"/>
                          <w:spacing w:before="7" w:after="0" w:lineRule="auto" w:line="240"/>
                          <w:jc w:val="left"/>
                          <w:rPr/>
                        </w:pPr>
                        <w:r>
                          <w:rPr>
                            <w:iCs w:val="false"/>
                            <w:u w:val="none"/>
                            <w:i w:val="false"/>
                            <w:dstrike w:val="false"/>
                            <w:strike w:val="false"/>
                            <w:vertAlign w:val="baseline"/>
                            <w:position w:val="0"/>
                            <w:sz w:val="29"/>
                            <w:bCs w:val="false"/>
                            <w:szCs w:val="29"/>
                            <w:smallCaps w:val="false"/>
                            <w:caps w:val="false"/>
                            <w:b w:val="false"/>
                            <w:sz w:val="29"/>
                            <w:spacing w:val="0"/>
                            <w:rFonts w:ascii="Calibri" w:hAnsi="Calibri" w:eastAsia="Calibri" w:cs=""/>
                            <w:lang w:val="ru-RU"/>
                          </w:rPr>
                          <w:t>(</w:t>
                        </w:r>
                        <w:r>
                          <w:rPr>
                            <w:u w:val="none"/>
                            <w:dstrike w:val="false"/>
                            <w:strike w:val="false"/>
                            <w:vertAlign w:val="baseline"/>
                            <w:position w:val="0"/>
                            <w:sz w:val="29"/>
                            <w:bCs w:val="false"/>
                            <w:szCs w:val="29"/>
                            <w:smallCaps w:val="false"/>
                            <w:caps w:val="false"/>
                            <w:b w:val="false"/>
                            <w:sz w:val="29"/>
                            <w:spacing w:val="0"/>
                            <w:iCs/>
                            <w:i/>
                            <w:rFonts w:ascii="Calibri" w:hAnsi="Calibri" w:eastAsia="Calibri" w:cs=""/>
                            <w:lang w:val="ru-RU"/>
                          </w:rPr>
                          <w:t>А</w:t>
                        </w:r>
                        <w:r>
                          <w:rPr>
                            <w:u w:val="none"/>
                            <w:dstrike w:val="false"/>
                            <w:strike w:val="false"/>
                            <w:vertAlign w:val="baseline"/>
                            <w:position w:val="0"/>
                            <w:sz w:val="29"/>
                            <w:bCs w:val="false"/>
                            <w:szCs w:val="29"/>
                            <w:smallCaps w:val="false"/>
                            <w:caps w:val="false"/>
                            <w:b w:val="false"/>
                            <w:sz w:val="29"/>
                            <w:spacing w:val="0"/>
                            <w:iCs w:val="false"/>
                            <w:i w:val="false"/>
                            <w:rFonts w:eastAsia="Calibri" w:cs="" w:ascii="Symbol" w:hAnsi="Symbol"/>
                            <w:lang w:val="ru-RU"/>
                          </w:rPr>
                          <w:t xml:space="preserve"> </w:t>
                        </w:r>
                        <w:r>
                          <w:rPr>
                            <w:u w:val="none"/>
                            <w:dstrike w:val="false"/>
                            <w:strike w:val="false"/>
                            <w:vertAlign w:val="baseline"/>
                            <w:position w:val="0"/>
                            <w:sz w:val="29"/>
                            <w:bCs w:val="false"/>
                            <w:szCs w:val="29"/>
                            <w:smallCaps w:val="false"/>
                            <w:caps w:val="false"/>
                            <w:b w:val="false"/>
                            <w:sz w:val="29"/>
                            <w:spacing w:val="0"/>
                            <w:iCs/>
                            <w:i/>
                            <w:rFonts w:eastAsia="Calibri" w:cs="" w:ascii="Symbol" w:hAnsi="Symbol"/>
                            <w:lang w:val="ru-RU"/>
                          </w:rPr>
                          <w:t>В</w:t>
                        </w:r>
                        <w:r>
                          <w:rPr>
                            <w:u w:val="none"/>
                            <w:dstrike w:val="false"/>
                            <w:strike w:val="false"/>
                            <w:vertAlign w:val="baseline"/>
                            <w:position w:val="0"/>
                            <w:sz w:val="29"/>
                            <w:bCs w:val="false"/>
                            <w:szCs w:val="29"/>
                            <w:smallCaps w:val="false"/>
                            <w:caps w:val="false"/>
                            <w:b w:val="false"/>
                            <w:sz w:val="29"/>
                            <w:spacing w:val="0"/>
                            <w:iCs w:val="false"/>
                            <w:i w:val="false"/>
                            <w:rFonts w:eastAsia="Calibri" w:cs="" w:ascii="Symbol" w:hAnsi="Symbol"/>
                            <w:lang w:val="ru-RU"/>
                          </w:rPr>
                          <w:t>)(</w:t>
                        </w:r>
                        <w:r>
                          <w:rPr>
                            <w:u w:val="none"/>
                            <w:dstrike w:val="false"/>
                            <w:strike w:val="false"/>
                            <w:vertAlign w:val="baseline"/>
                            <w:position w:val="0"/>
                            <w:sz w:val="29"/>
                            <w:bCs w:val="false"/>
                            <w:szCs w:val="29"/>
                            <w:smallCaps w:val="false"/>
                            <w:caps w:val="false"/>
                            <w:b w:val="false"/>
                            <w:sz w:val="29"/>
                            <w:spacing w:val="0"/>
                            <w:iCs/>
                            <w:i/>
                            <w:rFonts w:eastAsia="Calibri" w:cs="" w:ascii="Symbol" w:hAnsi="Symbol"/>
                            <w:lang w:val="ru-RU"/>
                          </w:rPr>
                          <w:t>С</w:t>
                        </w:r>
                        <w:r>
                          <w:rPr>
                            <w:u w:val="none"/>
                            <w:dstrike w:val="false"/>
                            <w:strike w:val="false"/>
                            <w:vertAlign w:val="baseline"/>
                            <w:position w:val="0"/>
                            <w:sz w:val="29"/>
                            <w:bCs w:val="false"/>
                            <w:szCs w:val="29"/>
                            <w:smallCaps w:val="false"/>
                            <w:caps w:val="false"/>
                            <w:b w:val="false"/>
                            <w:sz w:val="29"/>
                            <w:spacing w:val="0"/>
                            <w:iCs w:val="false"/>
                            <w:i w:val="false"/>
                            <w:rFonts w:eastAsia="Calibri" w:cs="" w:ascii="Symbol" w:hAnsi="Symbol"/>
                            <w:lang w:val="ru-RU"/>
                          </w:rPr>
                          <w:t xml:space="preserve"> </w:t>
                        </w:r>
                        <w:r>
                          <w:rPr>
                            <w:u w:val="none"/>
                            <w:dstrike w:val="false"/>
                            <w:strike w:val="false"/>
                            <w:vertAlign w:val="baseline"/>
                            <w:position w:val="0"/>
                            <w:sz w:val="29"/>
                            <w:bCs w:val="false"/>
                            <w:szCs w:val="29"/>
                            <w:smallCaps w:val="false"/>
                            <w:caps w:val="false"/>
                            <w:b w:val="false"/>
                            <w:sz w:val="29"/>
                            <w:spacing w:val="0"/>
                            <w:iCs/>
                            <w:i/>
                            <w:rFonts w:eastAsia="Calibri" w:cs="" w:ascii="Symbol" w:hAnsi="Symbol"/>
                            <w:lang w:val="ru-RU"/>
                          </w:rPr>
                          <w:t>Д</w:t>
                        </w:r>
                        <w:r>
                          <w:rPr>
                            <w:u w:val="none"/>
                            <w:dstrike w:val="false"/>
                            <w:strike w:val="false"/>
                            <w:vertAlign w:val="baseline"/>
                            <w:position w:val="0"/>
                            <w:sz w:val="29"/>
                            <w:bCs w:val="false"/>
                            <w:szCs w:val="29"/>
                            <w:smallCaps w:val="false"/>
                            <w:caps w:val="false"/>
                            <w:b w:val="false"/>
                            <w:sz w:val="29"/>
                            <w:spacing w:val="0"/>
                            <w:i w:val="false"/>
                            <w:iCs w:val="false"/>
                            <w:rFonts w:eastAsia="Calibri" w:cs="" w:ascii="Symbol" w:hAnsi="Symbol"/>
                            <w:lang w:val="ru-RU"/>
                          </w:rPr>
                          <w:t>)(</w:t>
                        </w:r>
                        <w:r>
                          <w:rPr>
                            <w:u w:val="none"/>
                            <w:dstrike w:val="false"/>
                            <w:strike w:val="false"/>
                            <w:vertAlign w:val="baseline"/>
                            <w:position w:val="0"/>
                            <w:sz w:val="29"/>
                            <w:bCs w:val="false"/>
                            <w:szCs w:val="29"/>
                            <w:smallCaps w:val="false"/>
                            <w:caps w:val="false"/>
                            <w:b w:val="false"/>
                            <w:sz w:val="29"/>
                            <w:spacing w:val="0"/>
                            <w:iCs/>
                            <w:i/>
                            <w:rFonts w:eastAsia="Calibri" w:cs="" w:ascii="Symbol" w:hAnsi="Symbol"/>
                            <w:lang w:val="ru-RU"/>
                          </w:rPr>
                          <w:t>А</w:t>
                        </w:r>
                        <w:r>
                          <w:rPr>
                            <w:u w:val="none"/>
                            <w:dstrike w:val="false"/>
                            <w:strike w:val="false"/>
                            <w:vertAlign w:val="baseline"/>
                            <w:position w:val="0"/>
                            <w:sz w:val="29"/>
                            <w:bCs w:val="false"/>
                            <w:szCs w:val="29"/>
                            <w:smallCaps w:val="false"/>
                            <w:caps w:val="false"/>
                            <w:b w:val="false"/>
                            <w:sz w:val="29"/>
                            <w:spacing w:val="0"/>
                            <w:iCs w:val="false"/>
                            <w:i w:val="false"/>
                            <w:rFonts w:eastAsia="Calibri" w:cs="" w:ascii="Symbol" w:hAnsi="Symbol"/>
                            <w:lang w:val="ru-RU"/>
                          </w:rPr>
                          <w:t></w:t>
                        </w:r>
                        <w:r>
                          <w:rPr>
                            <w:u w:val="none"/>
                            <w:dstrike w:val="false"/>
                            <w:strike w:val="false"/>
                            <w:vertAlign w:val="baseline"/>
                            <w:position w:val="0"/>
                            <w:sz w:val="29"/>
                            <w:bCs w:val="false"/>
                            <w:szCs w:val="29"/>
                            <w:smallCaps w:val="false"/>
                            <w:caps w:val="false"/>
                            <w:b w:val="false"/>
                            <w:sz w:val="29"/>
                            <w:spacing w:val="0"/>
                            <w:i/>
                            <w:iCs/>
                            <w:rFonts w:eastAsia="Calibri" w:cs="" w:ascii="Symbol" w:hAnsi="Symbol"/>
                            <w:lang w:val="ru-RU"/>
                          </w:rPr>
                          <w:t>С</w:t>
                        </w:r>
                        <w:r>
                          <w:rPr>
                            <w:u w:val="none"/>
                            <w:dstrike w:val="false"/>
                            <w:strike w:val="false"/>
                            <w:vertAlign w:val="baseline"/>
                            <w:position w:val="0"/>
                            <w:sz w:val="29"/>
                            <w:bCs w:val="false"/>
                            <w:szCs w:val="29"/>
                            <w:smallCaps w:val="false"/>
                            <w:caps w:val="false"/>
                            <w:b w:val="false"/>
                            <w:sz w:val="29"/>
                            <w:spacing w:val="0"/>
                            <w:i w:val="false"/>
                            <w:iCs w:val="false"/>
                            <w:rFonts w:eastAsia="Calibri" w:cs="" w:ascii="Symbol" w:hAnsi="Symbol"/>
                            <w:lang w:val="ru-RU"/>
                          </w:rPr>
                          <w:t>)(</w:t>
                        </w:r>
                        <w:r>
                          <w:rPr>
                            <w:u w:val="none"/>
                            <w:dstrike w:val="false"/>
                            <w:strike w:val="false"/>
                            <w:vertAlign w:val="baseline"/>
                            <w:position w:val="0"/>
                            <w:sz w:val="29"/>
                            <w:bCs w:val="false"/>
                            <w:szCs w:val="29"/>
                            <w:smallCaps w:val="false"/>
                            <w:caps w:val="false"/>
                            <w:b w:val="false"/>
                            <w:sz w:val="29"/>
                            <w:spacing w:val="0"/>
                            <w:i/>
                            <w:iCs/>
                            <w:rFonts w:eastAsia="Calibri" w:cs="" w:ascii="Symbol" w:hAnsi="Symbol"/>
                            <w:lang w:val="ru-RU"/>
                          </w:rPr>
                          <w:t>В</w:t>
                        </w:r>
                        <w:r>
                          <w:rPr>
                            <w:u w:val="none"/>
                            <w:dstrike w:val="false"/>
                            <w:strike w:val="false"/>
                            <w:vertAlign w:val="baseline"/>
                            <w:position w:val="0"/>
                            <w:sz w:val="29"/>
                            <w:bCs w:val="false"/>
                            <w:szCs w:val="29"/>
                            <w:smallCaps w:val="false"/>
                            <w:caps w:val="false"/>
                            <w:b w:val="false"/>
                            <w:sz w:val="29"/>
                            <w:spacing w:val="0"/>
                            <w:i w:val="false"/>
                            <w:iCs w:val="false"/>
                            <w:rFonts w:eastAsia="Calibri" w:cs="" w:ascii="Symbol" w:hAnsi="Symbol"/>
                            <w:lang w:val="ru-RU"/>
                          </w:rPr>
                          <w:t xml:space="preserve"> </w:t>
                        </w:r>
                        <w:r>
                          <w:rPr>
                            <w:u w:val="none"/>
                            <w:dstrike w:val="false"/>
                            <w:strike w:val="false"/>
                            <w:vertAlign w:val="baseline"/>
                            <w:position w:val="0"/>
                            <w:sz w:val="29"/>
                            <w:bCs w:val="false"/>
                            <w:szCs w:val="29"/>
                            <w:smallCaps w:val="false"/>
                            <w:caps w:val="false"/>
                            <w:b w:val="false"/>
                            <w:sz w:val="29"/>
                            <w:spacing w:val="0"/>
                            <w:i/>
                            <w:iCs/>
                            <w:rFonts w:eastAsia="Calibri" w:cs="" w:ascii="Symbol" w:hAnsi="Symbol"/>
                            <w:lang w:val="ru-RU"/>
                          </w:rPr>
                          <w:t>Д</w:t>
                        </w:r>
                        <w:r>
                          <w:rPr>
                            <w:u w:val="none"/>
                            <w:dstrike w:val="false"/>
                            <w:strike w:val="false"/>
                            <w:vertAlign w:val="baseline"/>
                            <w:position w:val="0"/>
                            <w:sz w:val="29"/>
                            <w:bCs w:val="false"/>
                            <w:szCs w:val="29"/>
                            <w:smallCaps w:val="false"/>
                            <w:caps w:val="false"/>
                            <w:b w:val="false"/>
                            <w:sz w:val="29"/>
                            <w:spacing w:val="0"/>
                            <w:i w:val="false"/>
                            <w:iCs w:val="false"/>
                            <w:rFonts w:eastAsia="Calibri" w:cs="" w:ascii="Symbol" w:hAnsi="Symbol"/>
                            <w:lang w:val="ru-RU"/>
                          </w:rPr>
                          <w:t>)</w:t>
                        </w:r>
                      </w:p>
                    </w:txbxContent>
                  </v:textbox>
                  <w10:wrap type="square"/>
                  <v:fill o:detectmouseclick="t" on="false"/>
                  <v:stroke color="#3465a4" joinstyle="round" endcap="flat"/>
                </v:rect>
              </v:group>
            </w:pict>
          </mc:Fallback>
        </mc:AlternateContent>
      </w:r>
      <w:r>
        <w:rPr>
          <w:rFonts w:eastAsia="Arial" w:cs="Arial" w:ascii="Arial" w:hAnsi="Arial"/>
          <w:sz w:val="29"/>
        </w:rPr>
        <w:t></w:t>
      </w:r>
      <w:r>
        <w:rPr>
          <w:rFonts w:ascii="Arial" w:hAnsi="Arial"/>
          <w:sz w:val="29"/>
        </w:rPr>
        <w:t xml:space="preserve"> </w:t>
      </w:r>
      <w:r>
        <w:rPr>
          <w:rFonts w:ascii="Symbol" w:hAnsi="Symbol"/>
          <w:sz w:val="29"/>
        </w:rPr>
        <w:t></w:t>
      </w:r>
      <w:r>
        <w:rPr>
          <w:sz w:val="29"/>
        </w:rPr>
        <w:t xml:space="preserve"> </w:t>
      </w:r>
      <w:r>
        <w:rPr>
          <w:i/>
          <w:sz w:val="29"/>
        </w:rPr>
        <w:t>ВС</w:t>
      </w:r>
      <w:r>
        <w:rPr>
          <w:rFonts w:ascii="Symbol" w:hAnsi="Symbol"/>
          <w:sz w:val="29"/>
        </w:rPr>
        <w:t></w:t>
      </w:r>
      <w:r>
        <w:rPr>
          <w:sz w:val="29"/>
        </w:rPr>
        <w:t xml:space="preserve"> </w:t>
      </w:r>
      <w:r>
        <w:rPr>
          <w:i/>
          <w:sz w:val="29"/>
        </w:rPr>
        <w:t>АД</w:t>
      </w:r>
      <w:r>
        <w:rPr>
          <w:sz w:val="29"/>
        </w:rPr>
        <w:t>/</w:t>
      </w:r>
    </w:p>
    <w:p>
      <w:pPr>
        <w:pStyle w:val="Style15"/>
        <w:spacing w:lineRule="auto" w:line="360" w:before="242" w:after="0"/>
        <w:ind w:left="0" w:right="-1" w:firstLine="709"/>
        <w:jc w:val="left"/>
        <w:rPr/>
      </w:pPr>
      <w:r>
        <w:rPr/>
        <w:t>На основі застосування дихотомічної шкали, яка виділяє два класи в одному явищі, нами було складено таблицю сполучення (табл. 3.).</w:t>
      </w:r>
    </w:p>
    <w:p>
      <w:pPr>
        <w:pStyle w:val="Style15"/>
        <w:spacing w:lineRule="auto" w:line="360" w:before="1" w:after="0"/>
        <w:ind w:left="0" w:right="-1" w:firstLine="7230"/>
        <w:jc w:val="left"/>
        <w:rPr>
          <w:lang w:val="uk-UA"/>
        </w:rPr>
      </w:pPr>
      <w:r>
        <w:rPr/>
        <w:t xml:space="preserve">Таблиця 3 </w:t>
      </w:r>
      <w:r>
        <w:rPr>
          <w:lang w:val="uk-UA"/>
        </w:rPr>
        <w:t xml:space="preserve"> </w:t>
      </w:r>
      <w:r>
        <w:rPr/>
        <w:t>Характеристика готовності викладачів до інноваційної діяльності та успішності</w:t>
      </w:r>
      <w:r>
        <w:rPr>
          <w:lang w:val="uk-UA"/>
        </w:rPr>
        <w:t xml:space="preserve"> </w:t>
      </w:r>
      <w:r>
        <w:rPr/>
        <w:t>студентів</w:t>
      </w:r>
    </w:p>
    <w:p>
      <w:pPr>
        <w:pStyle w:val="Style15"/>
        <w:spacing w:lineRule="auto" w:line="360" w:before="1" w:after="0"/>
        <w:ind w:left="0" w:right="-1" w:firstLine="7230"/>
        <w:jc w:val="left"/>
        <w:rPr>
          <w:lang w:val="uk-UA"/>
        </w:rPr>
      </w:pPr>
      <w:r>
        <w:rPr>
          <w:lang w:val="uk-UA"/>
        </w:rPr>
      </w:r>
    </w:p>
    <w:p>
      <w:pPr>
        <w:pStyle w:val="Style15"/>
        <w:spacing w:lineRule="auto" w:line="360" w:before="1" w:after="0"/>
        <w:ind w:left="0" w:right="-1" w:firstLine="7230"/>
        <w:jc w:val="left"/>
        <w:rPr>
          <w:lang w:val="uk-UA"/>
        </w:rPr>
      </w:pPr>
      <w:r>
        <w:rPr>
          <w:lang w:val="uk-UA"/>
        </w:rPr>
      </w:r>
    </w:p>
    <w:p>
      <w:pPr>
        <w:pStyle w:val="Style15"/>
        <w:spacing w:lineRule="auto" w:line="360" w:before="1" w:after="0"/>
        <w:ind w:left="0" w:right="-1" w:firstLine="7230"/>
        <w:jc w:val="left"/>
        <w:rPr>
          <w:lang w:val="uk-UA"/>
        </w:rPr>
      </w:pPr>
      <w:r>
        <w:rPr>
          <w:lang w:val="uk-UA"/>
        </w:rPr>
      </w:r>
    </w:p>
    <w:p>
      <w:pPr>
        <w:pStyle w:val="Style15"/>
        <w:spacing w:lineRule="auto" w:line="360" w:before="1" w:after="0"/>
        <w:ind w:left="0" w:right="-1" w:firstLine="7230"/>
        <w:jc w:val="left"/>
        <w:rPr>
          <w:lang w:val="uk-UA"/>
        </w:rPr>
      </w:pPr>
      <w:r>
        <w:rPr>
          <w:lang w:val="uk-UA"/>
        </w:rPr>
      </w:r>
    </w:p>
    <w:p>
      <w:pPr>
        <w:pStyle w:val="Style15"/>
        <w:spacing w:lineRule="auto" w:line="360" w:before="1" w:after="0"/>
        <w:ind w:left="0" w:right="-1" w:firstLine="7230"/>
        <w:jc w:val="left"/>
        <w:rPr>
          <w:lang w:val="uk-UA"/>
        </w:rPr>
      </w:pPr>
      <w:r>
        <w:rPr>
          <w:lang w:val="uk-UA"/>
        </w:rPr>
      </w:r>
    </w:p>
    <w:p>
      <w:pPr>
        <w:pStyle w:val="Style15"/>
        <w:spacing w:lineRule="auto" w:line="360" w:before="1" w:after="0"/>
        <w:ind w:left="0" w:right="-1" w:firstLine="7230"/>
        <w:jc w:val="left"/>
        <w:rPr>
          <w:lang w:val="uk-UA"/>
        </w:rPr>
      </w:pPr>
      <w:r>
        <w:rPr>
          <w:lang w:val="uk-UA"/>
        </w:rPr>
      </w:r>
    </w:p>
    <w:p>
      <w:pPr>
        <w:pStyle w:val="Style15"/>
        <w:spacing w:lineRule="auto" w:line="360" w:before="1" w:after="0"/>
        <w:ind w:left="0" w:right="-1" w:firstLine="7230"/>
        <w:jc w:val="left"/>
        <w:rPr>
          <w:lang w:val="uk-UA"/>
        </w:rPr>
      </w:pPr>
      <w:r>
        <w:rPr>
          <w:lang w:val="uk-UA"/>
        </w:rPr>
      </w:r>
    </w:p>
    <w:p>
      <w:pPr>
        <w:pStyle w:val="Style15"/>
        <w:spacing w:lineRule="auto" w:line="360" w:before="1" w:after="0"/>
        <w:ind w:left="0" w:right="-1" w:firstLine="7230"/>
        <w:jc w:val="left"/>
        <w:rPr>
          <w:lang w:val="uk-UA"/>
        </w:rPr>
      </w:pPr>
      <w:r>
        <w:rPr>
          <w:lang w:val="uk-UA"/>
        </w:rPr>
      </w:r>
    </w:p>
    <w:tbl>
      <w:tblPr>
        <w:tblStyle w:val="TableNormal"/>
        <w:tblpPr w:bottomFromText="0" w:horzAnchor="margin" w:leftFromText="180" w:rightFromText="180" w:tblpX="0" w:tblpY="747" w:topFromText="0" w:vertAnchor="text"/>
        <w:tblW w:w="9443"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noVBand="0" w:val="01e0" w:noHBand="0" w:lastColumn="1" w:firstColumn="1" w:lastRow="1" w:firstRow="1"/>
      </w:tblPr>
      <w:tblGrid>
        <w:gridCol w:w="2500"/>
        <w:gridCol w:w="3054"/>
        <w:gridCol w:w="2917"/>
        <w:gridCol w:w="971"/>
      </w:tblGrid>
      <w:tr>
        <w:trPr>
          <w:trHeight w:val="268" w:hRule="atLeast"/>
        </w:trPr>
        <w:tc>
          <w:tcPr>
            <w:tcW w:w="250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before="0" w:after="0"/>
              <w:ind w:right="-1" w:hanging="0"/>
              <w:jc w:val="center"/>
              <w:rPr>
                <w:sz w:val="27"/>
              </w:rPr>
            </w:pPr>
            <w:r>
              <w:rPr>
                <w:sz w:val="27"/>
                <w:lang w:val="en-US"/>
              </w:rPr>
              <w:t>Рівень готовності викладача з науково- інноваційної</w:t>
            </w:r>
          </w:p>
          <w:p>
            <w:pPr>
              <w:pStyle w:val="TableParagraph"/>
              <w:widowControl w:val="false"/>
              <w:spacing w:lineRule="exact" w:line="303" w:before="0" w:after="0"/>
              <w:ind w:right="-1" w:hanging="0"/>
              <w:jc w:val="center"/>
              <w:rPr>
                <w:sz w:val="27"/>
              </w:rPr>
            </w:pPr>
            <w:r>
              <w:rPr>
                <w:sz w:val="27"/>
                <w:lang w:val="en-US"/>
              </w:rPr>
              <w:t>діяльності</w:t>
            </w:r>
          </w:p>
        </w:tc>
        <w:tc>
          <w:tcPr>
            <w:tcW w:w="59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exact" w:line="290" w:before="0" w:after="0"/>
              <w:ind w:right="-1" w:hanging="0"/>
              <w:rPr>
                <w:sz w:val="27"/>
              </w:rPr>
            </w:pPr>
            <w:r>
              <w:rPr>
                <w:sz w:val="27"/>
                <w:lang w:val="en-US"/>
              </w:rPr>
              <w:t>Варіант успішності студентів</w:t>
            </w:r>
          </w:p>
        </w:tc>
        <w:tc>
          <w:tcPr>
            <w:tcW w:w="97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exact" w:line="308" w:before="0" w:after="0"/>
              <w:ind w:right="-1" w:hanging="0"/>
              <w:rPr>
                <w:sz w:val="27"/>
              </w:rPr>
            </w:pPr>
            <w:r>
              <w:rPr>
                <w:sz w:val="27"/>
                <w:lang w:val="en-US"/>
              </w:rPr>
              <w:t>Сума</w:t>
            </w:r>
          </w:p>
        </w:tc>
      </w:tr>
      <w:tr>
        <w:trPr>
          <w:trHeight w:val="1073" w:hRule="atLeast"/>
        </w:trPr>
        <w:tc>
          <w:tcPr>
            <w:tcW w:w="250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ind w:right="-1" w:hanging="0"/>
              <w:rPr>
                <w:sz w:val="27"/>
                <w:lang w:val="en-US"/>
              </w:rPr>
            </w:pPr>
            <w:r>
              <w:rPr>
                <w:sz w:val="27"/>
                <w:lang w:val="en-US"/>
              </w:rPr>
            </w:r>
          </w:p>
        </w:tc>
        <w:tc>
          <w:tcPr>
            <w:tcW w:w="30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before="0" w:after="0"/>
              <w:ind w:right="-1" w:hanging="1"/>
              <w:jc w:val="center"/>
              <w:rPr>
                <w:sz w:val="27"/>
              </w:rPr>
            </w:pPr>
            <w:r>
              <w:rPr>
                <w:sz w:val="27"/>
                <w:lang w:val="en-US"/>
              </w:rPr>
              <w:t>Студенти якісно навчаються (якісний</w:t>
            </w:r>
          </w:p>
          <w:p>
            <w:pPr>
              <w:pStyle w:val="TableParagraph"/>
              <w:widowControl w:val="false"/>
              <w:spacing w:lineRule="exact" w:line="310" w:before="2" w:after="0"/>
              <w:ind w:right="-1" w:hanging="0"/>
              <w:jc w:val="center"/>
              <w:rPr>
                <w:sz w:val="27"/>
              </w:rPr>
            </w:pPr>
            <w:r>
              <w:rPr>
                <w:sz w:val="27"/>
                <w:lang w:val="en-US"/>
              </w:rPr>
              <w:t>показник успішності ≥4 (х)</w:t>
            </w:r>
          </w:p>
        </w:tc>
        <w:tc>
          <w:tcPr>
            <w:tcW w:w="29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before="0" w:after="0"/>
              <w:ind w:right="-1" w:hanging="0"/>
              <w:jc w:val="center"/>
              <w:rPr>
                <w:sz w:val="27"/>
              </w:rPr>
            </w:pPr>
            <w:r>
              <w:rPr>
                <w:sz w:val="27"/>
                <w:lang w:val="en-US"/>
              </w:rPr>
              <w:t>Студенти мають низьку успішність (якісний</w:t>
            </w:r>
          </w:p>
          <w:p>
            <w:pPr>
              <w:pStyle w:val="TableParagraph"/>
              <w:widowControl w:val="false"/>
              <w:spacing w:lineRule="exact" w:line="310" w:before="2" w:after="0"/>
              <w:ind w:right="-1" w:hanging="0"/>
              <w:jc w:val="center"/>
              <w:rPr>
                <w:sz w:val="27"/>
              </w:rPr>
            </w:pPr>
            <w:r>
              <w:rPr>
                <w:sz w:val="27"/>
                <w:lang w:val="en-US"/>
              </w:rPr>
              <w:t>показник успішності ≤ 4</w:t>
            </w:r>
          </w:p>
        </w:tc>
        <w:tc>
          <w:tcPr>
            <w:tcW w:w="97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widowControl w:val="false"/>
              <w:spacing w:lineRule="auto" w:line="240" w:before="0" w:after="0"/>
              <w:ind w:right="-1" w:hanging="0"/>
              <w:rPr>
                <w:sz w:val="27"/>
                <w:lang w:val="en-US"/>
              </w:rPr>
            </w:pPr>
            <w:r>
              <w:rPr>
                <w:sz w:val="27"/>
                <w:lang w:val="en-US"/>
              </w:rPr>
            </w:r>
          </w:p>
        </w:tc>
      </w:tr>
      <w:tr>
        <w:trPr>
          <w:trHeight w:val="1341" w:hRule="atLeast"/>
        </w:trPr>
        <w:tc>
          <w:tcPr>
            <w:tcW w:w="25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tabs>
                <w:tab w:val="left" w:pos="2037" w:leader="none"/>
              </w:tabs>
              <w:spacing w:lineRule="exact" w:line="306" w:before="0" w:after="0"/>
              <w:ind w:right="-1" w:hanging="0"/>
              <w:rPr>
                <w:sz w:val="27"/>
              </w:rPr>
            </w:pPr>
            <w:r>
              <w:rPr>
                <w:sz w:val="27"/>
                <w:lang w:val="en-US"/>
              </w:rPr>
              <w:t>Викладач</w:t>
              <w:tab/>
              <w:t>має</w:t>
            </w:r>
          </w:p>
          <w:p>
            <w:pPr>
              <w:pStyle w:val="TableParagraph"/>
              <w:widowControl w:val="false"/>
              <w:tabs>
                <w:tab w:val="left" w:pos="1720" w:leader="none"/>
              </w:tabs>
              <w:spacing w:before="0" w:after="0"/>
              <w:ind w:right="-1" w:hanging="0"/>
              <w:rPr>
                <w:sz w:val="27"/>
              </w:rPr>
            </w:pPr>
            <w:r>
              <w:rPr>
                <w:sz w:val="27"/>
                <w:lang w:val="en-US"/>
              </w:rPr>
              <w:t>високий</w:t>
              <w:tab/>
            </w:r>
            <w:r>
              <w:rPr>
                <w:spacing w:val="-4"/>
                <w:sz w:val="27"/>
                <w:lang w:val="en-US"/>
              </w:rPr>
              <w:t xml:space="preserve">рівень </w:t>
            </w:r>
            <w:r>
              <w:rPr>
                <w:sz w:val="27"/>
                <w:lang w:val="en-US"/>
              </w:rPr>
              <w:t>готовності</w:t>
            </w:r>
          </w:p>
          <w:p>
            <w:pPr>
              <w:pStyle w:val="TableParagraph"/>
              <w:widowControl w:val="false"/>
              <w:spacing w:lineRule="exact" w:line="310" w:before="1" w:after="0"/>
              <w:ind w:right="-1" w:hanging="0"/>
              <w:rPr>
                <w:sz w:val="27"/>
              </w:rPr>
            </w:pPr>
            <w:r>
              <w:rPr>
                <w:sz w:val="27"/>
                <w:lang w:val="en-US"/>
              </w:rPr>
              <w:t>(У)(≥64 балів)</w:t>
            </w:r>
          </w:p>
        </w:tc>
        <w:tc>
          <w:tcPr>
            <w:tcW w:w="30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exact" w:line="306" w:before="0" w:after="0"/>
              <w:ind w:right="-1" w:hanging="0"/>
              <w:jc w:val="center"/>
              <w:rPr>
                <w:sz w:val="27"/>
              </w:rPr>
            </w:pPr>
            <w:r>
              <w:rPr>
                <w:sz w:val="27"/>
                <w:lang w:val="en-US"/>
              </w:rPr>
              <w:t>А</w:t>
            </w:r>
          </w:p>
        </w:tc>
        <w:tc>
          <w:tcPr>
            <w:tcW w:w="29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exact" w:line="306" w:before="0" w:after="0"/>
              <w:ind w:right="-1" w:hanging="0"/>
              <w:jc w:val="center"/>
              <w:rPr>
                <w:sz w:val="27"/>
              </w:rPr>
            </w:pPr>
            <w:r>
              <w:rPr>
                <w:sz w:val="27"/>
                <w:lang w:val="en-US"/>
              </w:rPr>
              <w:t>В</w:t>
            </w:r>
          </w:p>
        </w:tc>
        <w:tc>
          <w:tcPr>
            <w:tcW w:w="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exact" w:line="306" w:before="0" w:after="0"/>
              <w:ind w:right="-1" w:hanging="0"/>
              <w:jc w:val="center"/>
              <w:rPr>
                <w:sz w:val="27"/>
              </w:rPr>
            </w:pPr>
            <w:r>
              <w:rPr>
                <w:sz w:val="27"/>
                <w:lang w:val="en-US"/>
              </w:rPr>
              <w:t>А+В</w:t>
            </w:r>
          </w:p>
        </w:tc>
      </w:tr>
      <w:tr>
        <w:trPr>
          <w:trHeight w:val="416" w:hRule="atLeast"/>
        </w:trPr>
        <w:tc>
          <w:tcPr>
            <w:tcW w:w="25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tabs>
                <w:tab w:val="left" w:pos="2037" w:leader="none"/>
              </w:tabs>
              <w:spacing w:lineRule="exact" w:line="308" w:before="0" w:after="0"/>
              <w:ind w:right="-1" w:hanging="0"/>
              <w:rPr>
                <w:sz w:val="27"/>
              </w:rPr>
            </w:pPr>
            <w:r>
              <w:rPr>
                <w:sz w:val="27"/>
                <w:lang w:val="en-US"/>
              </w:rPr>
              <w:t>Викладач</w:t>
              <w:tab/>
              <w:t>має</w:t>
            </w:r>
          </w:p>
          <w:p>
            <w:pPr>
              <w:pStyle w:val="TableParagraph"/>
              <w:widowControl w:val="false"/>
              <w:tabs>
                <w:tab w:val="left" w:pos="1717" w:leader="none"/>
              </w:tabs>
              <w:spacing w:lineRule="atLeast" w:line="310" w:before="0" w:after="0"/>
              <w:ind w:right="-1" w:hanging="0"/>
              <w:rPr>
                <w:sz w:val="27"/>
              </w:rPr>
            </w:pPr>
            <w:r>
              <w:rPr>
                <w:sz w:val="27"/>
                <w:lang w:val="en-US"/>
              </w:rPr>
              <w:t>низький</w:t>
              <w:tab/>
            </w:r>
            <w:r>
              <w:rPr>
                <w:spacing w:val="-3"/>
                <w:sz w:val="27"/>
                <w:lang w:val="en-US"/>
              </w:rPr>
              <w:t xml:space="preserve">рівень </w:t>
            </w:r>
            <w:r>
              <w:rPr>
                <w:sz w:val="27"/>
                <w:lang w:val="en-US"/>
              </w:rPr>
              <w:t>готовності</w:t>
            </w:r>
          </w:p>
        </w:tc>
        <w:tc>
          <w:tcPr>
            <w:tcW w:w="30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exact" w:line="308" w:before="0" w:after="0"/>
              <w:ind w:right="-1" w:hanging="0"/>
              <w:jc w:val="center"/>
              <w:rPr>
                <w:sz w:val="27"/>
              </w:rPr>
            </w:pPr>
            <w:r>
              <w:rPr>
                <w:sz w:val="27"/>
                <w:lang w:val="en-US"/>
              </w:rPr>
              <w:t>С</w:t>
            </w:r>
          </w:p>
        </w:tc>
        <w:tc>
          <w:tcPr>
            <w:tcW w:w="29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exact" w:line="308" w:before="0" w:after="0"/>
              <w:ind w:right="-1" w:hanging="0"/>
              <w:jc w:val="center"/>
              <w:rPr>
                <w:sz w:val="27"/>
              </w:rPr>
            </w:pPr>
            <w:r>
              <w:rPr>
                <w:sz w:val="27"/>
                <w:lang w:val="en-US"/>
              </w:rPr>
              <w:t>Д</w:t>
            </w:r>
          </w:p>
        </w:tc>
        <w:tc>
          <w:tcPr>
            <w:tcW w:w="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exact" w:line="308" w:before="0" w:after="0"/>
              <w:ind w:right="-1" w:hanging="0"/>
              <w:jc w:val="center"/>
              <w:rPr>
                <w:sz w:val="27"/>
              </w:rPr>
            </w:pPr>
            <w:r>
              <w:rPr>
                <w:sz w:val="27"/>
                <w:lang w:val="en-US"/>
              </w:rPr>
              <w:t>С+Д</w:t>
            </w:r>
          </w:p>
        </w:tc>
      </w:tr>
      <w:tr>
        <w:trPr>
          <w:trHeight w:val="268" w:hRule="atLeast"/>
        </w:trPr>
        <w:tc>
          <w:tcPr>
            <w:tcW w:w="25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exact" w:line="290" w:before="0" w:after="0"/>
              <w:ind w:right="-1" w:hanging="0"/>
              <w:rPr>
                <w:sz w:val="27"/>
              </w:rPr>
            </w:pPr>
            <w:r>
              <w:rPr>
                <w:sz w:val="27"/>
                <w:lang w:val="en-US"/>
              </w:rPr>
              <w:t>Разом</w:t>
            </w:r>
          </w:p>
        </w:tc>
        <w:tc>
          <w:tcPr>
            <w:tcW w:w="30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exact" w:line="290" w:before="0" w:after="0"/>
              <w:ind w:right="-1" w:hanging="0"/>
              <w:jc w:val="center"/>
              <w:rPr>
                <w:sz w:val="27"/>
              </w:rPr>
            </w:pPr>
            <w:r>
              <w:rPr>
                <w:sz w:val="27"/>
                <w:lang w:val="en-US"/>
              </w:rPr>
              <w:t>А+С</w:t>
            </w:r>
          </w:p>
        </w:tc>
        <w:tc>
          <w:tcPr>
            <w:tcW w:w="29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exact" w:line="290" w:before="0" w:after="0"/>
              <w:ind w:right="-1" w:hanging="0"/>
              <w:jc w:val="center"/>
              <w:rPr>
                <w:sz w:val="27"/>
              </w:rPr>
            </w:pPr>
            <w:r>
              <w:rPr>
                <w:sz w:val="27"/>
                <w:lang w:val="en-US"/>
              </w:rPr>
              <w:t>В+Д</w:t>
            </w:r>
          </w:p>
        </w:tc>
        <w:tc>
          <w:tcPr>
            <w:tcW w:w="97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val="false"/>
              <w:spacing w:lineRule="exact" w:line="290" w:before="0" w:after="0"/>
              <w:ind w:right="-1" w:hanging="0"/>
              <w:jc w:val="center"/>
              <w:rPr>
                <w:sz w:val="27"/>
              </w:rPr>
            </w:pPr>
            <w:r>
              <w:rPr>
                <w:sz w:val="27"/>
                <w:lang w:val="en-US"/>
              </w:rPr>
              <w:t>N</w:t>
            </w:r>
          </w:p>
        </w:tc>
      </w:tr>
    </w:tbl>
    <w:p>
      <w:pPr>
        <w:pStyle w:val="Style15"/>
        <w:spacing w:before="3" w:after="0"/>
        <w:ind w:left="0" w:right="-1" w:hanging="0"/>
        <w:jc w:val="left"/>
        <w:rPr>
          <w:sz w:val="40"/>
          <w:lang w:val="uk-UA"/>
        </w:rPr>
      </w:pPr>
      <w:r>
        <w:rPr>
          <w:sz w:val="40"/>
          <w:lang w:val="uk-UA"/>
        </w:rPr>
      </w:r>
    </w:p>
    <w:p>
      <w:pPr>
        <w:pStyle w:val="Style15"/>
        <w:spacing w:lineRule="auto" w:line="360"/>
        <w:ind w:left="0" w:right="-1" w:firstLine="709"/>
        <w:rPr>
          <w:lang w:val="uk-UA"/>
        </w:rPr>
      </w:pPr>
      <w:r>
        <w:rPr>
          <w:lang w:val="uk-UA"/>
        </w:rPr>
      </w:r>
    </w:p>
    <w:p>
      <w:pPr>
        <w:pStyle w:val="Style15"/>
        <w:spacing w:lineRule="auto" w:line="360"/>
        <w:ind w:left="0" w:right="-1" w:firstLine="709"/>
        <w:rPr/>
      </w:pPr>
      <w:r>
        <w:rPr/>
        <w:t>У дослідженні було задіяно 639 студентів 29 груп I-VII курсів (бакалаврів і магістрів) з 38 дисциплін.</w:t>
      </w:r>
    </w:p>
    <w:p>
      <w:pPr>
        <w:pStyle w:val="Style15"/>
        <w:spacing w:lineRule="auto" w:line="360"/>
        <w:ind w:left="0" w:right="-1" w:firstLine="709"/>
        <w:rPr/>
      </w:pPr>
      <w:r>
        <w:rPr>
          <w:b/>
        </w:rPr>
        <w:t xml:space="preserve">Висновки. </w:t>
      </w:r>
      <w:r>
        <w:rPr/>
        <w:t>Таким чином, результати теоретичного та емпіричного дослідження переконливо доводять, що НМР, яка передбачає цілеспрямоване впровадження результатів науково-дослідної роботи у ЗВО, об’єктивно сприяє підвищенню якості освіти і зростанню кваліфікації науково-педагогічних кадрів, є невід’ємною органічно складовою цілісного педагогічного</w:t>
      </w:r>
      <w:r>
        <w:rPr>
          <w:spacing w:val="-6"/>
        </w:rPr>
        <w:t xml:space="preserve"> </w:t>
      </w:r>
      <w:r>
        <w:rPr/>
        <w:t>процесу.</w:t>
      </w:r>
    </w:p>
    <w:p>
      <w:pPr>
        <w:pStyle w:val="Style15"/>
        <w:spacing w:lineRule="auto" w:line="360" w:before="1" w:after="0"/>
        <w:ind w:left="0" w:right="-1" w:firstLine="709"/>
        <w:rPr/>
      </w:pPr>
      <w:r>
        <w:rPr/>
        <w:t>Перспективи подальших досліджень ми пов’язуємо зі створенням кваліметричної моделі оцінювання якості науково-методичної роботи у закладах вищої</w:t>
      </w:r>
      <w:r>
        <w:rPr>
          <w:spacing w:val="-2"/>
        </w:rPr>
        <w:t xml:space="preserve"> </w:t>
      </w:r>
      <w:r>
        <w:rPr/>
        <w:t>освіти.</w:t>
      </w:r>
    </w:p>
    <w:p>
      <w:pPr>
        <w:sectPr>
          <w:type w:val="continuous"/>
          <w:pgSz w:w="11906" w:h="16838"/>
          <w:pgMar w:left="1701" w:right="850" w:header="0" w:top="1134" w:footer="0" w:bottom="1134" w:gutter="0"/>
          <w:formProt w:val="false"/>
          <w:textDirection w:val="lrTb"/>
          <w:docGrid w:type="default" w:linePitch="600" w:charSpace="36864"/>
        </w:sectPr>
      </w:pPr>
    </w:p>
    <w:p>
      <w:pPr>
        <w:pStyle w:val="2"/>
        <w:spacing w:before="75" w:after="0"/>
        <w:ind w:left="0" w:right="-1" w:hanging="0"/>
        <w:jc w:val="left"/>
        <w:rPr/>
      </w:pPr>
      <w:r>
        <w:rPr/>
        <w:t>Література</w:t>
      </w:r>
    </w:p>
    <w:p>
      <w:pPr>
        <w:pStyle w:val="ListParagraph"/>
        <w:numPr>
          <w:ilvl w:val="0"/>
          <w:numId w:val="8"/>
        </w:numPr>
        <w:tabs>
          <w:tab w:val="left" w:pos="1668" w:leader="none"/>
        </w:tabs>
        <w:spacing w:lineRule="auto" w:line="350" w:before="150" w:after="0"/>
        <w:ind w:left="0" w:right="-1" w:firstLine="709"/>
        <w:rPr>
          <w:sz w:val="28"/>
        </w:rPr>
      </w:pPr>
      <w:r>
        <w:rPr>
          <w:sz w:val="28"/>
        </w:rPr>
        <w:t>Акмеологія: Учебник. Под общей редакцией А. А. Деркача. – М. : Издательство РАГС, 2004. – 299 с. – С.</w:t>
      </w:r>
      <w:r>
        <w:rPr>
          <w:spacing w:val="-1"/>
          <w:sz w:val="28"/>
        </w:rPr>
        <w:t xml:space="preserve"> </w:t>
      </w:r>
      <w:r>
        <w:rPr>
          <w:sz w:val="28"/>
        </w:rPr>
        <w:t>130-131.</w:t>
      </w:r>
    </w:p>
    <w:p>
      <w:pPr>
        <w:pStyle w:val="ListParagraph"/>
        <w:numPr>
          <w:ilvl w:val="0"/>
          <w:numId w:val="8"/>
        </w:numPr>
        <w:tabs>
          <w:tab w:val="left" w:pos="1668" w:leader="none"/>
        </w:tabs>
        <w:spacing w:lineRule="auto" w:line="350"/>
        <w:ind w:left="0" w:right="-1" w:firstLine="709"/>
        <w:rPr>
          <w:sz w:val="28"/>
        </w:rPr>
      </w:pPr>
      <w:r>
        <w:rPr>
          <w:sz w:val="28"/>
        </w:rPr>
        <w:t>Вітченко А. О. Теоретико-технологічні засади методичної роботи у вищому навчальному закладі / А. О. Вітченко // Вісник Житомирського державного університету імені Івана Франка. Педагогічні науки. – 2011. – Випуск 60. – С.</w:t>
      </w:r>
      <w:r>
        <w:rPr>
          <w:spacing w:val="-5"/>
          <w:sz w:val="28"/>
        </w:rPr>
        <w:t xml:space="preserve"> </w:t>
      </w:r>
      <w:r>
        <w:rPr>
          <w:sz w:val="28"/>
        </w:rPr>
        <w:t>34.</w:t>
      </w:r>
    </w:p>
    <w:p>
      <w:pPr>
        <w:pStyle w:val="ListParagraph"/>
        <w:numPr>
          <w:ilvl w:val="0"/>
          <w:numId w:val="8"/>
        </w:numPr>
        <w:tabs>
          <w:tab w:val="left" w:pos="1668" w:leader="none"/>
        </w:tabs>
        <w:spacing w:lineRule="auto" w:line="350"/>
        <w:ind w:left="0" w:right="-1" w:firstLine="709"/>
        <w:rPr>
          <w:sz w:val="28"/>
        </w:rPr>
      </w:pPr>
      <w:r>
        <w:rPr>
          <w:sz w:val="28"/>
        </w:rPr>
        <w:t>Введенський В. Н. Моделювання професійної компетентності педагога / В. Н. Введенський // Педагогіка. – 2003. – № 10. – С.</w:t>
      </w:r>
      <w:r>
        <w:rPr>
          <w:spacing w:val="-43"/>
          <w:sz w:val="28"/>
        </w:rPr>
        <w:t xml:space="preserve"> </w:t>
      </w:r>
      <w:r>
        <w:rPr>
          <w:sz w:val="28"/>
        </w:rPr>
        <w:t>54‒55.</w:t>
      </w:r>
    </w:p>
    <w:p>
      <w:pPr>
        <w:pStyle w:val="ListParagraph"/>
        <w:numPr>
          <w:ilvl w:val="0"/>
          <w:numId w:val="8"/>
        </w:numPr>
        <w:tabs>
          <w:tab w:val="left" w:pos="1668" w:leader="none"/>
        </w:tabs>
        <w:spacing w:lineRule="auto" w:line="348"/>
        <w:ind w:left="0" w:right="-1" w:firstLine="709"/>
        <w:rPr>
          <w:sz w:val="28"/>
        </w:rPr>
      </w:pPr>
      <w:r>
        <w:rPr>
          <w:sz w:val="28"/>
        </w:rPr>
        <w:t>Жернова О. І., Жернова О. І. Науково-методичне забезпечення навчального процесу у вищій школі:  устален  нормативи та  сучасні вимоги /  О. І. Жернова // Вісник Книжкової палати. – 2012. – № 2. – С.</w:t>
      </w:r>
      <w:r>
        <w:rPr>
          <w:spacing w:val="-6"/>
          <w:sz w:val="28"/>
        </w:rPr>
        <w:t xml:space="preserve"> </w:t>
      </w:r>
      <w:r>
        <w:rPr>
          <w:sz w:val="28"/>
        </w:rPr>
        <w:t>1.</w:t>
      </w:r>
    </w:p>
    <w:p>
      <w:pPr>
        <w:pStyle w:val="ListParagraph"/>
        <w:numPr>
          <w:ilvl w:val="0"/>
          <w:numId w:val="8"/>
        </w:numPr>
        <w:tabs>
          <w:tab w:val="left" w:pos="1668" w:leader="none"/>
        </w:tabs>
        <w:spacing w:lineRule="auto" w:line="350"/>
        <w:ind w:left="0" w:right="-1" w:firstLine="709"/>
        <w:rPr/>
      </w:pPr>
      <w:r>
        <w:rPr>
          <w:sz w:val="28"/>
        </w:rPr>
        <w:t xml:space="preserve">Закон України «Про вищу освіту» [Електронний ресурс] : указ Президента України від 1 липня 2014 року № 1556-VII. – </w:t>
      </w:r>
      <w:r>
        <w:rPr>
          <w:spacing w:val="-4"/>
          <w:sz w:val="28"/>
        </w:rPr>
        <w:t xml:space="preserve">Режим доступу </w:t>
      </w:r>
      <w:r>
        <w:rPr>
          <w:sz w:val="28"/>
        </w:rPr>
        <w:t xml:space="preserve">: </w:t>
      </w:r>
      <w:hyperlink r:id="rId16">
        <w:r>
          <w:rPr>
            <w:rStyle w:val="Style13"/>
            <w:color w:val="auto"/>
            <w:sz w:val="28"/>
            <w:u w:val="none"/>
          </w:rPr>
          <w:t xml:space="preserve">http://zakon2.rada.gov.ua/laws/show/1556-18/page6 </w:t>
        </w:r>
      </w:hyperlink>
      <w:r>
        <w:rPr>
          <w:sz w:val="28"/>
        </w:rPr>
        <w:t>– Назва з</w:t>
      </w:r>
      <w:r>
        <w:rPr>
          <w:spacing w:val="-2"/>
          <w:sz w:val="28"/>
        </w:rPr>
        <w:t xml:space="preserve"> </w:t>
      </w:r>
      <w:r>
        <w:rPr>
          <w:sz w:val="28"/>
        </w:rPr>
        <w:t>екрана.</w:t>
      </w:r>
    </w:p>
    <w:p>
      <w:pPr>
        <w:pStyle w:val="ListParagraph"/>
        <w:numPr>
          <w:ilvl w:val="0"/>
          <w:numId w:val="8"/>
        </w:numPr>
        <w:tabs>
          <w:tab w:val="left" w:pos="1668" w:leader="none"/>
        </w:tabs>
        <w:spacing w:lineRule="auto" w:line="350"/>
        <w:ind w:left="0" w:right="-1" w:firstLine="709"/>
        <w:rPr/>
      </w:pPr>
      <w:r>
        <w:rPr>
          <w:sz w:val="28"/>
        </w:rPr>
        <w:t xml:space="preserve">Закон України «Про наукову і науково-технічну діяльність» [Електронний ресурс] : указ Президента України від 26 листопада 2015 року № 848-VIII. – </w:t>
      </w:r>
      <w:r>
        <w:rPr>
          <w:spacing w:val="-4"/>
          <w:sz w:val="28"/>
        </w:rPr>
        <w:t xml:space="preserve">Режим доступу </w:t>
      </w:r>
      <w:r>
        <w:rPr>
          <w:sz w:val="28"/>
        </w:rPr>
        <w:t xml:space="preserve">: </w:t>
      </w:r>
      <w:hyperlink r:id="rId17">
        <w:r>
          <w:rPr>
            <w:rStyle w:val="Style13"/>
            <w:color w:val="auto"/>
            <w:sz w:val="28"/>
            <w:u w:val="none"/>
          </w:rPr>
          <w:t xml:space="preserve">http://zakon5.rada.gov.ua/laws/show/848-19 </w:t>
        </w:r>
      </w:hyperlink>
      <w:r>
        <w:rPr>
          <w:sz w:val="28"/>
        </w:rPr>
        <w:t xml:space="preserve">‒ Назва </w:t>
      </w:r>
      <w:r>
        <w:rPr>
          <w:spacing w:val="-31"/>
          <w:sz w:val="28"/>
        </w:rPr>
        <w:t xml:space="preserve">з </w:t>
      </w:r>
      <w:r>
        <w:rPr>
          <w:sz w:val="28"/>
        </w:rPr>
        <w:t>екрана.</w:t>
      </w:r>
    </w:p>
    <w:p>
      <w:pPr>
        <w:pStyle w:val="ListParagraph"/>
        <w:numPr>
          <w:ilvl w:val="0"/>
          <w:numId w:val="8"/>
        </w:numPr>
        <w:tabs>
          <w:tab w:val="left" w:pos="1668" w:leader="none"/>
        </w:tabs>
        <w:spacing w:lineRule="auto" w:line="350"/>
        <w:ind w:left="0" w:right="-1" w:firstLine="709"/>
        <w:rPr>
          <w:sz w:val="28"/>
        </w:rPr>
      </w:pPr>
      <w:r>
        <w:rPr>
          <w:sz w:val="28"/>
        </w:rPr>
        <w:t>Kirkpatrik D. I.  Evaluating  training  programs:   the   four   levels.   –   San Francisco: Berrett-Kochler Publishers,</w:t>
      </w:r>
      <w:r>
        <w:rPr>
          <w:spacing w:val="-1"/>
          <w:sz w:val="28"/>
        </w:rPr>
        <w:t xml:space="preserve"> </w:t>
      </w:r>
      <w:r>
        <w:rPr>
          <w:sz w:val="28"/>
        </w:rPr>
        <w:t>1998.</w:t>
      </w:r>
    </w:p>
    <w:p>
      <w:pPr>
        <w:pStyle w:val="ListParagraph"/>
        <w:numPr>
          <w:ilvl w:val="0"/>
          <w:numId w:val="8"/>
        </w:numPr>
        <w:tabs>
          <w:tab w:val="left" w:pos="1668" w:leader="none"/>
        </w:tabs>
        <w:spacing w:lineRule="auto" w:line="348"/>
        <w:ind w:left="0" w:right="-1" w:firstLine="709"/>
        <w:rPr>
          <w:sz w:val="28"/>
        </w:rPr>
      </w:pPr>
      <w:r>
        <w:rPr>
          <w:sz w:val="28"/>
        </w:rPr>
        <w:t>Кремень В. Г. Освіта і наука в Україні – інноваційні аспекти. Стратегія. Реалізація. Результати / В. Г. Кремень. – К.: Грамота, 2005. – 448 с. – С.</w:t>
      </w:r>
      <w:r>
        <w:rPr>
          <w:spacing w:val="-1"/>
          <w:sz w:val="28"/>
        </w:rPr>
        <w:t xml:space="preserve"> </w:t>
      </w:r>
      <w:r>
        <w:rPr>
          <w:sz w:val="28"/>
        </w:rPr>
        <w:t>58‒59.</w:t>
      </w:r>
    </w:p>
    <w:p>
      <w:pPr>
        <w:pStyle w:val="ListParagraph"/>
        <w:numPr>
          <w:ilvl w:val="0"/>
          <w:numId w:val="8"/>
        </w:numPr>
        <w:tabs>
          <w:tab w:val="left" w:pos="1668" w:leader="none"/>
        </w:tabs>
        <w:spacing w:lineRule="auto" w:line="350"/>
        <w:ind w:left="0" w:right="-1" w:firstLine="709"/>
        <w:rPr>
          <w:sz w:val="28"/>
        </w:rPr>
      </w:pPr>
      <w:r>
        <w:rPr>
          <w:sz w:val="28"/>
        </w:rPr>
        <w:t>Методическая работа в школе: организация и управление / под общ. ред. М. М. Поташника. – М. : Дидактика, 1991. – 192</w:t>
      </w:r>
      <w:r>
        <w:rPr>
          <w:spacing w:val="-2"/>
          <w:sz w:val="28"/>
        </w:rPr>
        <w:t xml:space="preserve"> </w:t>
      </w:r>
      <w:r>
        <w:rPr>
          <w:sz w:val="28"/>
        </w:rPr>
        <w:t>с.</w:t>
      </w:r>
    </w:p>
    <w:p>
      <w:pPr>
        <w:pStyle w:val="ListParagraph"/>
        <w:numPr>
          <w:ilvl w:val="0"/>
          <w:numId w:val="8"/>
        </w:numPr>
        <w:tabs>
          <w:tab w:val="left" w:pos="1668" w:leader="none"/>
        </w:tabs>
        <w:spacing w:lineRule="auto" w:line="350"/>
        <w:ind w:left="0" w:right="-1" w:firstLine="709"/>
        <w:rPr>
          <w:sz w:val="28"/>
        </w:rPr>
      </w:pPr>
      <w:r>
        <w:rPr>
          <w:sz w:val="28"/>
        </w:rPr>
        <w:t>Методическая работа в школе: организация и управление / под общ. ред. М. М. Поташника. – М. : Дидактика, 1991. – 192</w:t>
      </w:r>
      <w:r>
        <w:rPr>
          <w:spacing w:val="-2"/>
          <w:sz w:val="28"/>
        </w:rPr>
        <w:t xml:space="preserve"> </w:t>
      </w:r>
      <w:r>
        <w:rPr>
          <w:sz w:val="28"/>
        </w:rPr>
        <w:t>с.</w:t>
      </w:r>
    </w:p>
    <w:p>
      <w:pPr>
        <w:pStyle w:val="ListParagraph"/>
        <w:numPr>
          <w:ilvl w:val="0"/>
          <w:numId w:val="8"/>
        </w:numPr>
        <w:tabs>
          <w:tab w:val="left" w:pos="1668" w:leader="none"/>
        </w:tabs>
        <w:spacing w:lineRule="auto" w:line="350"/>
        <w:ind w:left="0" w:right="-1" w:firstLine="709"/>
        <w:rPr/>
      </w:pPr>
      <w:r>
        <w:rPr>
          <w:sz w:val="28"/>
        </w:rPr>
        <w:t xml:space="preserve">Про Національну доктрину розвитку освіти [Електронний ресурс] : указ Президента України від 17 квітня 2002 р. № </w:t>
      </w:r>
      <w:r>
        <w:rPr>
          <w:spacing w:val="-4"/>
          <w:sz w:val="28"/>
        </w:rPr>
        <w:t xml:space="preserve">347/2002. </w:t>
      </w:r>
      <w:r>
        <w:rPr>
          <w:sz w:val="28"/>
        </w:rPr>
        <w:t xml:space="preserve">– </w:t>
      </w:r>
      <w:r>
        <w:rPr>
          <w:spacing w:val="-4"/>
          <w:sz w:val="28"/>
        </w:rPr>
        <w:t xml:space="preserve">Режим доступу </w:t>
      </w:r>
      <w:r>
        <w:rPr>
          <w:sz w:val="28"/>
        </w:rPr>
        <w:t xml:space="preserve">: </w:t>
      </w:r>
      <w:hyperlink r:id="rId18">
        <w:r>
          <w:rPr>
            <w:rStyle w:val="Style13"/>
            <w:color w:val="auto"/>
            <w:spacing w:val="-5"/>
            <w:sz w:val="28"/>
            <w:u w:val="none"/>
          </w:rPr>
          <w:t xml:space="preserve">http://zakon2.rada.gov.ua/laws/show/347/2002/. </w:t>
        </w:r>
      </w:hyperlink>
      <w:r>
        <w:rPr>
          <w:sz w:val="28"/>
        </w:rPr>
        <w:t>– Назва з</w:t>
      </w:r>
      <w:r>
        <w:rPr>
          <w:spacing w:val="1"/>
          <w:sz w:val="28"/>
        </w:rPr>
        <w:t xml:space="preserve"> </w:t>
      </w:r>
      <w:r>
        <w:rPr>
          <w:sz w:val="28"/>
        </w:rPr>
        <w:t>екран</w:t>
      </w:r>
      <w:r>
        <w:rPr>
          <w:sz w:val="28"/>
          <w:lang w:val="uk-UA"/>
        </w:rPr>
        <w:t>а.</w:t>
      </w:r>
    </w:p>
    <w:p>
      <w:pPr>
        <w:pStyle w:val="Normal"/>
        <w:tabs>
          <w:tab w:val="left" w:pos="1668" w:leader="none"/>
        </w:tabs>
        <w:spacing w:lineRule="auto" w:line="350"/>
        <w:ind w:right="-1" w:hanging="0"/>
        <w:rPr>
          <w:lang w:val="uk-UA"/>
        </w:rPr>
      </w:pPr>
      <w:r>
        <w:rPr>
          <w:lang w:val="uk-UA"/>
        </w:rPr>
      </w:r>
    </w:p>
    <w:p>
      <w:pPr>
        <w:pStyle w:val="ListParagraph"/>
        <w:numPr>
          <w:ilvl w:val="0"/>
          <w:numId w:val="8"/>
        </w:numPr>
        <w:tabs>
          <w:tab w:val="left" w:pos="1668" w:leader="none"/>
        </w:tabs>
        <w:spacing w:lineRule="auto" w:line="350" w:before="71" w:after="0"/>
        <w:ind w:left="0" w:right="-1" w:firstLine="709"/>
        <w:rPr>
          <w:sz w:val="28"/>
        </w:rPr>
      </w:pPr>
      <w:r>
        <w:rPr>
          <w:sz w:val="28"/>
        </w:rPr>
        <w:t>Самостійна робота студентів : (навчальний посібник) В. І. Євдокимов, Л. Д. Покроєва, Т. П. Агапова, В. В. Луценко – Х. : ХДПУ ім. Г. С. Сковороди, 2004. – 140 с. – с.</w:t>
      </w:r>
      <w:r>
        <w:rPr>
          <w:spacing w:val="-1"/>
          <w:sz w:val="28"/>
        </w:rPr>
        <w:t xml:space="preserve"> </w:t>
      </w:r>
      <w:r>
        <w:rPr>
          <w:sz w:val="28"/>
        </w:rPr>
        <w:t>20.</w:t>
      </w:r>
    </w:p>
    <w:p>
      <w:pPr>
        <w:pStyle w:val="ListParagraph"/>
        <w:numPr>
          <w:ilvl w:val="0"/>
          <w:numId w:val="8"/>
        </w:numPr>
        <w:tabs>
          <w:tab w:val="left" w:pos="1668" w:leader="none"/>
        </w:tabs>
        <w:spacing w:lineRule="auto" w:line="350"/>
        <w:ind w:left="0" w:right="-1" w:firstLine="709"/>
        <w:rPr>
          <w:sz w:val="28"/>
        </w:rPr>
      </w:pPr>
      <w:r>
        <w:rPr>
          <w:sz w:val="28"/>
        </w:rPr>
        <w:t>Словник  іншомовних слів / за ред. О.С. Мельничука.  –  К., 1975.  –   с. 633.</w:t>
      </w:r>
    </w:p>
    <w:p>
      <w:pPr>
        <w:pStyle w:val="ListParagraph"/>
        <w:numPr>
          <w:ilvl w:val="0"/>
          <w:numId w:val="8"/>
        </w:numPr>
        <w:tabs>
          <w:tab w:val="left" w:pos="1668" w:leader="none"/>
        </w:tabs>
        <w:spacing w:lineRule="auto" w:line="348"/>
        <w:ind w:left="0" w:right="-1" w:firstLine="709"/>
        <w:rPr>
          <w:sz w:val="28"/>
        </w:rPr>
      </w:pPr>
      <w:r>
        <w:rPr>
          <w:sz w:val="28"/>
        </w:rPr>
        <w:t>Соколова І. В.  Технологія  організації  методичної  роботи  у  ВНЗ  /  І. В. Соколова // Педагогічні технології у неперервній професійній освіті: – К. : ВІПОЛ, 2001. – С.</w:t>
      </w:r>
      <w:r>
        <w:rPr>
          <w:spacing w:val="-4"/>
          <w:sz w:val="28"/>
        </w:rPr>
        <w:t xml:space="preserve"> </w:t>
      </w:r>
      <w:r>
        <w:rPr>
          <w:sz w:val="28"/>
        </w:rPr>
        <w:t>441‒442.</w:t>
      </w:r>
    </w:p>
    <w:p>
      <w:pPr>
        <w:pStyle w:val="ListParagraph"/>
        <w:numPr>
          <w:ilvl w:val="0"/>
          <w:numId w:val="8"/>
        </w:numPr>
        <w:tabs>
          <w:tab w:val="left" w:pos="1668" w:leader="none"/>
        </w:tabs>
        <w:spacing w:lineRule="auto" w:line="350"/>
        <w:ind w:left="0" w:right="-1" w:firstLine="709"/>
        <w:rPr>
          <w:sz w:val="28"/>
        </w:rPr>
      </w:pPr>
      <w:r>
        <w:rPr>
          <w:sz w:val="28"/>
        </w:rPr>
        <w:t>Стрельніков В. Ю. Розвиток професійної компетентності вчителів у закладах післядипломної освти: дис… к.пед.н.: 13.00.01 / В. Ю. Стрельніков. – К., 1990. – 223</w:t>
      </w:r>
      <w:r>
        <w:rPr>
          <w:spacing w:val="-1"/>
          <w:sz w:val="28"/>
        </w:rPr>
        <w:t xml:space="preserve"> </w:t>
      </w:r>
      <w:r>
        <w:rPr>
          <w:sz w:val="28"/>
        </w:rPr>
        <w:t>с.</w:t>
      </w:r>
    </w:p>
    <w:p>
      <w:pPr>
        <w:pStyle w:val="ListParagraph"/>
        <w:numPr>
          <w:ilvl w:val="0"/>
          <w:numId w:val="8"/>
        </w:numPr>
        <w:tabs>
          <w:tab w:val="left" w:pos="1668" w:leader="none"/>
        </w:tabs>
        <w:spacing w:lineRule="auto" w:line="350"/>
        <w:ind w:left="0" w:right="-1" w:firstLine="709"/>
        <w:rPr>
          <w:sz w:val="28"/>
        </w:rPr>
      </w:pPr>
      <w:r>
        <w:rPr>
          <w:sz w:val="28"/>
        </w:rPr>
        <w:t>Хабермас Ю. Будуще человеческой природи на пути к либеральной евгенике / Ю. Хабермас // – М.: Весь Мир, 2002. – 144</w:t>
      </w:r>
      <w:r>
        <w:rPr>
          <w:spacing w:val="-2"/>
          <w:sz w:val="28"/>
        </w:rPr>
        <w:t xml:space="preserve"> </w:t>
      </w:r>
      <w:r>
        <w:rPr>
          <w:sz w:val="28"/>
        </w:rPr>
        <w:t>с.</w:t>
      </w:r>
    </w:p>
    <w:p>
      <w:pPr>
        <w:pStyle w:val="Style15"/>
        <w:spacing w:before="8" w:after="0"/>
        <w:ind w:left="0" w:right="-1" w:hanging="0"/>
        <w:jc w:val="left"/>
        <w:rPr>
          <w:sz w:val="40"/>
        </w:rPr>
      </w:pPr>
      <w:r>
        <w:rPr>
          <w:sz w:val="40"/>
        </w:rPr>
      </w:r>
    </w:p>
    <w:p>
      <w:pPr>
        <w:pStyle w:val="2"/>
        <w:ind w:left="0" w:right="-1" w:hanging="0"/>
        <w:jc w:val="left"/>
        <w:rPr/>
      </w:pPr>
      <w:r>
        <w:rPr/>
        <w:t>References</w:t>
      </w:r>
    </w:p>
    <w:p>
      <w:pPr>
        <w:pStyle w:val="ListParagraph"/>
        <w:numPr>
          <w:ilvl w:val="0"/>
          <w:numId w:val="9"/>
        </w:numPr>
        <w:tabs>
          <w:tab w:val="left" w:pos="1668" w:leader="none"/>
        </w:tabs>
        <w:spacing w:lineRule="auto" w:line="350" w:before="149" w:after="0"/>
        <w:ind w:left="0" w:right="-1" w:firstLine="709"/>
        <w:rPr>
          <w:sz w:val="28"/>
        </w:rPr>
      </w:pPr>
      <w:r>
        <w:rPr>
          <w:sz w:val="28"/>
        </w:rPr>
        <w:t>Akmeolohiia: Uchebnyk. Pod obshchei redaktsyei A. A. Derkacha. – M. : Yzdatelstvo RAHS, 2004. – 299 s. – S.</w:t>
      </w:r>
      <w:r>
        <w:rPr>
          <w:spacing w:val="1"/>
          <w:sz w:val="28"/>
        </w:rPr>
        <w:t xml:space="preserve"> </w:t>
      </w:r>
      <w:r>
        <w:rPr>
          <w:sz w:val="28"/>
        </w:rPr>
        <w:t>130-131.</w:t>
      </w:r>
    </w:p>
    <w:p>
      <w:pPr>
        <w:pStyle w:val="ListParagraph"/>
        <w:numPr>
          <w:ilvl w:val="0"/>
          <w:numId w:val="9"/>
        </w:numPr>
        <w:tabs>
          <w:tab w:val="left" w:pos="1668" w:leader="none"/>
        </w:tabs>
        <w:spacing w:lineRule="auto" w:line="348"/>
        <w:ind w:left="0" w:right="-1" w:firstLine="709"/>
        <w:rPr>
          <w:sz w:val="28"/>
        </w:rPr>
      </w:pPr>
      <w:r>
        <w:rPr>
          <w:sz w:val="28"/>
        </w:rPr>
        <w:t>Vitchenko A.O. Teoretyko-tekhnolohichni zasady metodychnoi roboty u vyshchomu navchalnomu zakladi / A.O. Vitchenko // Visnyk Zhytomyrskoho derzhavnoho universytetu imeni Ivana Franka. Pedahohichni nauky. – 2011. – Vypusk 60. – S.</w:t>
      </w:r>
      <w:r>
        <w:rPr>
          <w:spacing w:val="-1"/>
          <w:sz w:val="28"/>
        </w:rPr>
        <w:t xml:space="preserve"> </w:t>
      </w:r>
      <w:r>
        <w:rPr>
          <w:sz w:val="28"/>
        </w:rPr>
        <w:t>34.</w:t>
      </w:r>
    </w:p>
    <w:p>
      <w:pPr>
        <w:pStyle w:val="ListParagraph"/>
        <w:numPr>
          <w:ilvl w:val="0"/>
          <w:numId w:val="9"/>
        </w:numPr>
        <w:tabs>
          <w:tab w:val="left" w:pos="1669" w:leader="none"/>
        </w:tabs>
        <w:spacing w:before="4" w:after="0"/>
        <w:ind w:left="709" w:right="-1" w:hanging="0"/>
        <w:rPr>
          <w:sz w:val="28"/>
        </w:rPr>
      </w:pPr>
      <w:r>
        <w:rPr>
          <w:sz w:val="28"/>
        </w:rPr>
        <w:t>Vvedenskyi V.N. Modeliuvannia profesiinoi kompetentnosti pedahoha</w:t>
      </w:r>
      <w:r>
        <w:rPr>
          <w:spacing w:val="59"/>
          <w:sz w:val="28"/>
        </w:rPr>
        <w:t xml:space="preserve"> </w:t>
      </w:r>
      <w:r>
        <w:rPr>
          <w:sz w:val="28"/>
        </w:rPr>
        <w:t>/</w:t>
      </w:r>
    </w:p>
    <w:p>
      <w:pPr>
        <w:pStyle w:val="Style15"/>
        <w:spacing w:before="153" w:after="0"/>
        <w:ind w:left="0" w:right="-1" w:hanging="0"/>
        <w:rPr/>
      </w:pPr>
      <w:r>
        <w:rPr/>
        <w:t>V.N. Vvedenskyi // Pedahohika. – 2003. – № 10. – S. 54-55.</w:t>
      </w:r>
    </w:p>
    <w:p>
      <w:pPr>
        <w:pStyle w:val="ListParagraph"/>
        <w:numPr>
          <w:ilvl w:val="0"/>
          <w:numId w:val="9"/>
        </w:numPr>
        <w:tabs>
          <w:tab w:val="left" w:pos="1669" w:leader="none"/>
        </w:tabs>
        <w:spacing w:lineRule="auto" w:line="350" w:before="152" w:after="0"/>
        <w:ind w:left="0" w:right="-1" w:firstLine="709"/>
        <w:rPr>
          <w:sz w:val="28"/>
        </w:rPr>
      </w:pPr>
      <w:r>
        <w:rPr>
          <w:sz w:val="28"/>
        </w:rPr>
        <w:t>Zhernova O.I., Zhernova O.I. Naukovo-metodychne zabezpechennia navchalnoho protsesu u vyshchii shkoli: ustalen normatyvy ta suchasni vymohy / O.I. Zhernova // Visnyk Knyzhkovoi palaty. – 2012. – № 2. – S.</w:t>
      </w:r>
      <w:r>
        <w:rPr>
          <w:spacing w:val="-6"/>
          <w:sz w:val="28"/>
        </w:rPr>
        <w:t xml:space="preserve"> </w:t>
      </w:r>
      <w:r>
        <w:rPr>
          <w:sz w:val="28"/>
        </w:rPr>
        <w:t>1.</w:t>
      </w:r>
    </w:p>
    <w:p>
      <w:pPr>
        <w:pStyle w:val="ListParagraph"/>
        <w:numPr>
          <w:ilvl w:val="0"/>
          <w:numId w:val="9"/>
        </w:numPr>
        <w:tabs>
          <w:tab w:val="left" w:pos="1669" w:leader="none"/>
        </w:tabs>
        <w:spacing w:lineRule="auto" w:line="348"/>
        <w:ind w:left="0" w:right="-1" w:firstLine="709"/>
        <w:rPr/>
      </w:pPr>
      <w:r>
        <w:rPr>
          <w:sz w:val="28"/>
        </w:rPr>
        <w:t xml:space="preserve">Zakon Ukrainy «Pro vyshchu osvitu» [Elektronnyi resurs] : ukaz Prezydenta Ukrainy vid 1 lypnia 2014 roku № 1556-VII. – Rezhym dostupu : </w:t>
      </w:r>
      <w:hyperlink r:id="rId19">
        <w:r>
          <w:rPr>
            <w:rStyle w:val="Style13"/>
            <w:color w:val="auto"/>
            <w:sz w:val="28"/>
            <w:u w:val="none"/>
          </w:rPr>
          <w:t xml:space="preserve">http://zakon2.rada.gov.ua/laws/show/1556-18/page6 </w:t>
        </w:r>
      </w:hyperlink>
      <w:r>
        <w:rPr>
          <w:sz w:val="28"/>
        </w:rPr>
        <w:t>– Nazva z</w:t>
      </w:r>
      <w:r>
        <w:rPr>
          <w:spacing w:val="-3"/>
          <w:sz w:val="28"/>
        </w:rPr>
        <w:t xml:space="preserve"> </w:t>
      </w:r>
      <w:r>
        <w:rPr>
          <w:sz w:val="28"/>
        </w:rPr>
        <w:t>ekrana.</w:t>
      </w:r>
    </w:p>
    <w:p>
      <w:pPr>
        <w:pStyle w:val="ListParagraph"/>
        <w:numPr>
          <w:ilvl w:val="0"/>
          <w:numId w:val="9"/>
        </w:numPr>
        <w:tabs>
          <w:tab w:val="left" w:pos="1668" w:leader="none"/>
        </w:tabs>
        <w:spacing w:lineRule="auto" w:line="350" w:before="71" w:after="0"/>
        <w:ind w:left="0" w:right="-1" w:firstLine="709"/>
        <w:rPr/>
      </w:pPr>
      <w:r>
        <w:rPr>
          <w:sz w:val="28"/>
        </w:rPr>
        <w:t xml:space="preserve">Zakon Ukrainy «Pro naukovu i naukovo-tekhnichnu diialnist» [Elektronnyi resurs] : ukaz Prezydenta Ukrainy vid 26 lystopada 2015 roku № 848-VIII. – Rezhym dostupu : </w:t>
      </w:r>
      <w:hyperlink r:id="rId20">
        <w:r>
          <w:rPr>
            <w:rStyle w:val="Style13"/>
            <w:color w:val="auto"/>
            <w:sz w:val="28"/>
            <w:u w:val="none"/>
          </w:rPr>
          <w:t xml:space="preserve">http://zakon5.rada.gov.ua/laws/show/848-19 </w:t>
        </w:r>
      </w:hyperlink>
      <w:r>
        <w:rPr>
          <w:sz w:val="28"/>
        </w:rPr>
        <w:t>– Nazva z</w:t>
      </w:r>
      <w:r>
        <w:rPr>
          <w:spacing w:val="-6"/>
          <w:sz w:val="28"/>
        </w:rPr>
        <w:t xml:space="preserve"> </w:t>
      </w:r>
      <w:r>
        <w:rPr>
          <w:sz w:val="28"/>
        </w:rPr>
        <w:t>ekrana.</w:t>
      </w:r>
    </w:p>
    <w:p>
      <w:pPr>
        <w:pStyle w:val="ListParagraph"/>
        <w:numPr>
          <w:ilvl w:val="0"/>
          <w:numId w:val="9"/>
        </w:numPr>
        <w:tabs>
          <w:tab w:val="left" w:pos="1668" w:leader="none"/>
        </w:tabs>
        <w:spacing w:lineRule="auto" w:line="350"/>
        <w:ind w:left="0" w:right="-1" w:firstLine="709"/>
        <w:rPr>
          <w:sz w:val="28"/>
        </w:rPr>
      </w:pPr>
      <w:r>
        <w:rPr>
          <w:sz w:val="28"/>
        </w:rPr>
        <w:t>Kirkpatrik D. I. Evaluating training programs: the four levels. – San Francisco: Berrett-Kochler Publishers,</w:t>
      </w:r>
      <w:r>
        <w:rPr>
          <w:spacing w:val="-1"/>
          <w:sz w:val="28"/>
        </w:rPr>
        <w:t xml:space="preserve"> </w:t>
      </w:r>
      <w:r>
        <w:rPr>
          <w:sz w:val="28"/>
        </w:rPr>
        <w:t>1998.</w:t>
      </w:r>
    </w:p>
    <w:p>
      <w:pPr>
        <w:pStyle w:val="ListParagraph"/>
        <w:numPr>
          <w:ilvl w:val="0"/>
          <w:numId w:val="9"/>
        </w:numPr>
        <w:tabs>
          <w:tab w:val="left" w:pos="1668" w:leader="none"/>
        </w:tabs>
        <w:spacing w:lineRule="auto" w:line="350"/>
        <w:ind w:left="0" w:right="-1" w:firstLine="709"/>
        <w:rPr>
          <w:sz w:val="28"/>
        </w:rPr>
      </w:pPr>
      <w:r>
        <w:rPr>
          <w:sz w:val="28"/>
        </w:rPr>
        <w:t>Kremen V. H. Osvita i nauka v Ukraini – innovatsiini aspekty. Stratehiia. Realizatsiia. Rezultaty / V. H. Kremen. – K.: Hramota, 2005. – 448 s. – S.</w:t>
      </w:r>
      <w:r>
        <w:rPr>
          <w:spacing w:val="-5"/>
          <w:sz w:val="28"/>
        </w:rPr>
        <w:t xml:space="preserve"> </w:t>
      </w:r>
      <w:r>
        <w:rPr>
          <w:sz w:val="28"/>
        </w:rPr>
        <w:t>58-59.</w:t>
      </w:r>
    </w:p>
    <w:p>
      <w:pPr>
        <w:pStyle w:val="ListParagraph"/>
        <w:numPr>
          <w:ilvl w:val="0"/>
          <w:numId w:val="9"/>
        </w:numPr>
        <w:tabs>
          <w:tab w:val="left" w:pos="1668" w:leader="none"/>
        </w:tabs>
        <w:spacing w:lineRule="auto" w:line="350"/>
        <w:ind w:left="0" w:right="-1" w:firstLine="709"/>
        <w:rPr>
          <w:sz w:val="28"/>
        </w:rPr>
      </w:pPr>
      <w:r>
        <w:rPr>
          <w:sz w:val="28"/>
        </w:rPr>
        <w:t>Metodycheskaia rabota v shkole: orhanyzatsyia y upravlenye / pod obshch. red. M. M. Potashnyka. – M. : Dydaktyka, 1991. – 192 s.</w:t>
      </w:r>
    </w:p>
    <w:p>
      <w:pPr>
        <w:pStyle w:val="ListParagraph"/>
        <w:numPr>
          <w:ilvl w:val="0"/>
          <w:numId w:val="9"/>
        </w:numPr>
        <w:tabs>
          <w:tab w:val="left" w:pos="1668" w:leader="none"/>
        </w:tabs>
        <w:spacing w:lineRule="auto" w:line="350"/>
        <w:ind w:left="0" w:right="-1" w:firstLine="709"/>
        <w:rPr>
          <w:sz w:val="28"/>
        </w:rPr>
      </w:pPr>
      <w:r>
        <w:rPr>
          <w:sz w:val="28"/>
        </w:rPr>
        <w:t>Natsionalna dopovid pro stan i perspektyvy rozvytku osvity v kraini / za red. V. H. Kremenia. – K.: Ped. dumka, 2011. – S.</w:t>
      </w:r>
      <w:r>
        <w:rPr>
          <w:spacing w:val="-4"/>
          <w:sz w:val="28"/>
        </w:rPr>
        <w:t xml:space="preserve"> </w:t>
      </w:r>
      <w:r>
        <w:rPr>
          <w:sz w:val="28"/>
        </w:rPr>
        <w:t>7.</w:t>
      </w:r>
    </w:p>
    <w:p>
      <w:pPr>
        <w:pStyle w:val="ListParagraph"/>
        <w:numPr>
          <w:ilvl w:val="0"/>
          <w:numId w:val="9"/>
        </w:numPr>
        <w:tabs>
          <w:tab w:val="left" w:pos="1668" w:leader="none"/>
        </w:tabs>
        <w:spacing w:lineRule="auto" w:line="350"/>
        <w:ind w:left="0" w:right="-1" w:firstLine="709"/>
        <w:rPr/>
      </w:pPr>
      <w:r>
        <w:rPr>
          <w:sz w:val="28"/>
        </w:rPr>
        <w:t xml:space="preserve">Pro Natsionalnu doktrynu rozvytku osvity [Elektronnyi resurs] : ukaz Prezydenta Ukrainy vid 17 kvitnia 2002 r. № 347/2002. – Rezhym dostupu : </w:t>
      </w:r>
      <w:hyperlink r:id="rId21">
        <w:r>
          <w:rPr>
            <w:rStyle w:val="Style13"/>
            <w:color w:val="auto"/>
            <w:sz w:val="28"/>
            <w:u w:val="none"/>
          </w:rPr>
          <w:t xml:space="preserve">http://zakon2.rada.gov.ua/laws/show/347/2002/. </w:t>
        </w:r>
      </w:hyperlink>
      <w:r>
        <w:rPr>
          <w:sz w:val="28"/>
        </w:rPr>
        <w:t>– Nazva z</w:t>
      </w:r>
      <w:r>
        <w:rPr>
          <w:spacing w:val="-2"/>
          <w:sz w:val="28"/>
        </w:rPr>
        <w:t xml:space="preserve"> </w:t>
      </w:r>
      <w:r>
        <w:rPr>
          <w:sz w:val="28"/>
        </w:rPr>
        <w:t>ekrana.</w:t>
      </w:r>
    </w:p>
    <w:p>
      <w:pPr>
        <w:pStyle w:val="ListParagraph"/>
        <w:numPr>
          <w:ilvl w:val="0"/>
          <w:numId w:val="9"/>
        </w:numPr>
        <w:tabs>
          <w:tab w:val="left" w:pos="1668" w:leader="none"/>
        </w:tabs>
        <w:spacing w:lineRule="exact" w:line="318"/>
        <w:ind w:left="709" w:right="-1" w:hanging="0"/>
        <w:rPr>
          <w:sz w:val="28"/>
        </w:rPr>
      </w:pPr>
      <w:r>
        <w:rPr>
          <w:sz w:val="28"/>
        </w:rPr>
        <w:t>Samostiina robota studentiv : (navchalnyi posibnyk) V. I. Yevdokymov,</w:t>
      </w:r>
      <w:r>
        <w:rPr>
          <w:spacing w:val="14"/>
          <w:sz w:val="28"/>
        </w:rPr>
        <w:t xml:space="preserve"> </w:t>
      </w:r>
      <w:r>
        <w:rPr>
          <w:sz w:val="28"/>
        </w:rPr>
        <w:t>L.</w:t>
      </w:r>
    </w:p>
    <w:p>
      <w:pPr>
        <w:pStyle w:val="Style15"/>
        <w:spacing w:lineRule="auto" w:line="350" w:before="134" w:after="0"/>
        <w:ind w:left="0" w:right="-1" w:hanging="0"/>
        <w:rPr/>
      </w:pPr>
      <w:r>
        <w:rPr/>
        <w:t>D. Pokroieva, T. P. Ahapova, V. V. Lutsenko – Kh. : KhDPU im. H. S. Skovorody, 2004. – 140 s. – s. 20.</w:t>
      </w:r>
    </w:p>
    <w:p>
      <w:pPr>
        <w:pStyle w:val="ListParagraph"/>
        <w:numPr>
          <w:ilvl w:val="0"/>
          <w:numId w:val="9"/>
        </w:numPr>
        <w:tabs>
          <w:tab w:val="left" w:pos="1668" w:leader="none"/>
        </w:tabs>
        <w:spacing w:lineRule="exact" w:line="319"/>
        <w:ind w:left="709" w:right="-1" w:hanging="0"/>
        <w:rPr>
          <w:sz w:val="28"/>
        </w:rPr>
      </w:pPr>
      <w:r>
        <w:rPr>
          <w:sz w:val="28"/>
        </w:rPr>
        <w:t>Slovnyk</w:t>
      </w:r>
      <w:r>
        <w:rPr>
          <w:spacing w:val="40"/>
          <w:sz w:val="28"/>
        </w:rPr>
        <w:t xml:space="preserve"> </w:t>
      </w:r>
      <w:r>
        <w:rPr>
          <w:sz w:val="28"/>
        </w:rPr>
        <w:t>inshomovnykh</w:t>
      </w:r>
      <w:r>
        <w:rPr>
          <w:spacing w:val="41"/>
          <w:sz w:val="28"/>
        </w:rPr>
        <w:t xml:space="preserve"> </w:t>
      </w:r>
      <w:r>
        <w:rPr>
          <w:sz w:val="28"/>
        </w:rPr>
        <w:t>sliv</w:t>
      </w:r>
      <w:r>
        <w:rPr>
          <w:spacing w:val="40"/>
          <w:sz w:val="28"/>
        </w:rPr>
        <w:t xml:space="preserve"> </w:t>
      </w:r>
      <w:r>
        <w:rPr>
          <w:sz w:val="28"/>
        </w:rPr>
        <w:t>/</w:t>
      </w:r>
      <w:r>
        <w:rPr>
          <w:spacing w:val="40"/>
          <w:sz w:val="28"/>
        </w:rPr>
        <w:t xml:space="preserve"> </w:t>
      </w:r>
      <w:r>
        <w:rPr>
          <w:sz w:val="28"/>
        </w:rPr>
        <w:t>za</w:t>
      </w:r>
      <w:r>
        <w:rPr>
          <w:spacing w:val="40"/>
          <w:sz w:val="28"/>
        </w:rPr>
        <w:t xml:space="preserve"> </w:t>
      </w:r>
      <w:r>
        <w:rPr>
          <w:sz w:val="28"/>
        </w:rPr>
        <w:t>red.</w:t>
      </w:r>
      <w:r>
        <w:rPr>
          <w:spacing w:val="43"/>
          <w:sz w:val="28"/>
        </w:rPr>
        <w:t xml:space="preserve"> </w:t>
      </w:r>
      <w:r>
        <w:rPr>
          <w:sz w:val="28"/>
        </w:rPr>
        <w:t>O.S.</w:t>
      </w:r>
      <w:r>
        <w:rPr>
          <w:spacing w:val="43"/>
          <w:sz w:val="28"/>
        </w:rPr>
        <w:t xml:space="preserve"> </w:t>
      </w:r>
      <w:r>
        <w:rPr>
          <w:sz w:val="28"/>
        </w:rPr>
        <w:t>Melnychuka.</w:t>
      </w:r>
      <w:r>
        <w:rPr>
          <w:spacing w:val="40"/>
          <w:sz w:val="28"/>
        </w:rPr>
        <w:t xml:space="preserve"> </w:t>
      </w:r>
      <w:r>
        <w:rPr>
          <w:sz w:val="28"/>
        </w:rPr>
        <w:t>–</w:t>
      </w:r>
      <w:r>
        <w:rPr>
          <w:spacing w:val="43"/>
          <w:sz w:val="28"/>
        </w:rPr>
        <w:t xml:space="preserve"> </w:t>
      </w:r>
      <w:r>
        <w:rPr>
          <w:sz w:val="28"/>
        </w:rPr>
        <w:t>K.,</w:t>
      </w:r>
      <w:r>
        <w:rPr>
          <w:spacing w:val="40"/>
          <w:sz w:val="28"/>
        </w:rPr>
        <w:t xml:space="preserve"> </w:t>
      </w:r>
      <w:r>
        <w:rPr>
          <w:sz w:val="28"/>
        </w:rPr>
        <w:t>1975.</w:t>
      </w:r>
      <w:r>
        <w:rPr>
          <w:spacing w:val="41"/>
          <w:sz w:val="28"/>
        </w:rPr>
        <w:t xml:space="preserve"> </w:t>
      </w:r>
      <w:r>
        <w:rPr>
          <w:sz w:val="28"/>
        </w:rPr>
        <w:t>–</w:t>
      </w:r>
      <w:r>
        <w:rPr>
          <w:spacing w:val="41"/>
          <w:sz w:val="28"/>
        </w:rPr>
        <w:t xml:space="preserve"> </w:t>
      </w:r>
      <w:r>
        <w:rPr>
          <w:sz w:val="28"/>
        </w:rPr>
        <w:t>s.</w:t>
      </w:r>
      <w:r>
        <w:rPr/>
        <w:t>633.</w:t>
      </w:r>
    </w:p>
    <w:p>
      <w:pPr>
        <w:pStyle w:val="ListParagraph"/>
        <w:numPr>
          <w:ilvl w:val="0"/>
          <w:numId w:val="9"/>
        </w:numPr>
        <w:tabs>
          <w:tab w:val="left" w:pos="1668" w:leader="none"/>
        </w:tabs>
        <w:spacing w:before="152" w:after="0"/>
        <w:ind w:left="709" w:right="-1" w:hanging="0"/>
        <w:jc w:val="left"/>
        <w:rPr>
          <w:sz w:val="28"/>
        </w:rPr>
      </w:pPr>
      <w:r>
        <w:rPr>
          <w:sz w:val="28"/>
        </w:rPr>
        <w:t>Sokolova</w:t>
      </w:r>
      <w:r>
        <w:rPr>
          <w:spacing w:val="16"/>
          <w:sz w:val="28"/>
        </w:rPr>
        <w:t xml:space="preserve"> </w:t>
      </w:r>
      <w:r>
        <w:rPr>
          <w:sz w:val="28"/>
        </w:rPr>
        <w:t>I.V.</w:t>
      </w:r>
      <w:r>
        <w:rPr>
          <w:spacing w:val="17"/>
          <w:sz w:val="28"/>
        </w:rPr>
        <w:t xml:space="preserve"> </w:t>
      </w:r>
      <w:r>
        <w:rPr>
          <w:sz w:val="28"/>
        </w:rPr>
        <w:t>Tekhnolohiia</w:t>
      </w:r>
      <w:r>
        <w:rPr>
          <w:spacing w:val="16"/>
          <w:sz w:val="28"/>
        </w:rPr>
        <w:t xml:space="preserve"> </w:t>
      </w:r>
      <w:r>
        <w:rPr>
          <w:sz w:val="28"/>
        </w:rPr>
        <w:t>orhanizatsii</w:t>
      </w:r>
      <w:r>
        <w:rPr>
          <w:spacing w:val="18"/>
          <w:sz w:val="28"/>
        </w:rPr>
        <w:t xml:space="preserve"> </w:t>
      </w:r>
      <w:r>
        <w:rPr>
          <w:sz w:val="28"/>
        </w:rPr>
        <w:t>metodychnoi</w:t>
      </w:r>
      <w:r>
        <w:rPr>
          <w:spacing w:val="16"/>
          <w:sz w:val="28"/>
        </w:rPr>
        <w:t xml:space="preserve"> </w:t>
      </w:r>
      <w:r>
        <w:rPr>
          <w:sz w:val="28"/>
        </w:rPr>
        <w:t>roboty</w:t>
      </w:r>
      <w:r>
        <w:rPr>
          <w:spacing w:val="16"/>
          <w:sz w:val="28"/>
        </w:rPr>
        <w:t xml:space="preserve"> </w:t>
      </w:r>
      <w:r>
        <w:rPr>
          <w:sz w:val="28"/>
        </w:rPr>
        <w:t>u</w:t>
      </w:r>
      <w:r>
        <w:rPr>
          <w:spacing w:val="16"/>
          <w:sz w:val="28"/>
        </w:rPr>
        <w:t xml:space="preserve"> </w:t>
      </w:r>
      <w:r>
        <w:rPr>
          <w:sz w:val="28"/>
        </w:rPr>
        <w:t>VNZ</w:t>
      </w:r>
      <w:r>
        <w:rPr>
          <w:spacing w:val="18"/>
          <w:sz w:val="28"/>
        </w:rPr>
        <w:t xml:space="preserve"> </w:t>
      </w:r>
      <w:r>
        <w:rPr>
          <w:sz w:val="28"/>
        </w:rPr>
        <w:t>/</w:t>
      </w:r>
      <w:r>
        <w:rPr>
          <w:spacing w:val="18"/>
          <w:sz w:val="28"/>
        </w:rPr>
        <w:t xml:space="preserve"> </w:t>
      </w:r>
      <w:r>
        <w:rPr>
          <w:sz w:val="28"/>
        </w:rPr>
        <w:t>I.V.</w:t>
      </w:r>
    </w:p>
    <w:p>
      <w:pPr>
        <w:pStyle w:val="Style15"/>
        <w:spacing w:lineRule="auto" w:line="350" w:before="153" w:after="0"/>
        <w:ind w:left="0" w:right="-1" w:hanging="0"/>
        <w:rPr/>
      </w:pPr>
      <w:r>
        <w:rPr/>
        <w:t>Sokolova // Pedahohichni tekhnolohii u neperervnii profesiinii osviti: – K. : VIPOL, 2001. – S. 441-442.</w:t>
      </w:r>
    </w:p>
    <w:p>
      <w:pPr>
        <w:pStyle w:val="ListParagraph"/>
        <w:numPr>
          <w:ilvl w:val="0"/>
          <w:numId w:val="9"/>
        </w:numPr>
        <w:tabs>
          <w:tab w:val="left" w:pos="1668" w:leader="none"/>
        </w:tabs>
        <w:spacing w:lineRule="auto" w:line="348"/>
        <w:ind w:left="0" w:right="-1" w:firstLine="709"/>
        <w:rPr>
          <w:sz w:val="28"/>
        </w:rPr>
      </w:pPr>
      <w:r>
        <w:rPr>
          <w:sz w:val="28"/>
        </w:rPr>
        <w:t>Strelnikov V.Iu. Rozvytok profesiinoi kompetentnosti vchyteliv u zakladakh pisliadyplomnoi osvty: dys… k.ped.n.: 13.00.01 / V.Iu. Strelnikov. – K., 1990. – 223</w:t>
      </w:r>
      <w:r>
        <w:rPr>
          <w:spacing w:val="-1"/>
          <w:sz w:val="28"/>
        </w:rPr>
        <w:t xml:space="preserve"> </w:t>
      </w:r>
      <w:r>
        <w:rPr>
          <w:sz w:val="28"/>
        </w:rPr>
        <w:t>s.</w:t>
      </w:r>
    </w:p>
    <w:p>
      <w:pPr>
        <w:pStyle w:val="ListParagraph"/>
        <w:numPr>
          <w:ilvl w:val="0"/>
          <w:numId w:val="9"/>
        </w:numPr>
        <w:tabs>
          <w:tab w:val="left" w:pos="1668" w:leader="none"/>
        </w:tabs>
        <w:spacing w:lineRule="auto" w:line="350" w:before="2" w:after="0"/>
        <w:ind w:left="0" w:right="-1" w:firstLine="709"/>
        <w:rPr>
          <w:sz w:val="28"/>
        </w:rPr>
      </w:pPr>
      <w:r>
        <w:rPr>
          <w:sz w:val="28"/>
        </w:rPr>
        <w:t>Khabermas Yu. Budushche chelovecheskoi pryrody na puty k lyberalnoi evhenyke / Yu. Khabermas // – M.: Ves Myr, 2002. – 144</w:t>
      </w:r>
      <w:r>
        <w:rPr>
          <w:spacing w:val="-3"/>
          <w:sz w:val="28"/>
        </w:rPr>
        <w:t xml:space="preserve"> </w:t>
      </w:r>
      <w:r>
        <w:rPr>
          <w:sz w:val="28"/>
        </w:rPr>
        <w:t>s.</w:t>
      </w:r>
    </w:p>
    <w:p>
      <w:pPr>
        <w:pStyle w:val="ListParagraph"/>
        <w:tabs>
          <w:tab w:val="left" w:pos="1668" w:leader="none"/>
        </w:tabs>
        <w:spacing w:lineRule="auto" w:line="350" w:before="2" w:after="0"/>
        <w:ind w:left="709" w:right="-1" w:hanging="0"/>
        <w:rPr/>
      </w:pPr>
      <w:r>
        <w:rPr/>
      </w:r>
    </w:p>
    <w:sectPr>
      <w:type w:val="continuous"/>
      <w:pgSz w:w="11906" w:h="16838"/>
      <w:pgMar w:left="1701" w:right="850" w:header="0" w:top="1134" w:footer="0" w:bottom="1134" w:gutter="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Symbol">
    <w:charset w:val="01"/>
    <w:family w:val="auto"/>
    <w:pitch w:val="default"/>
  </w:font>
  <w:font w:name="Arial">
    <w:charset w:val="02"/>
    <w:family w:val="roman"/>
    <w:pitch w:val="variable"/>
  </w:font>
  <w:font w:name="Arial">
    <w:charset w:val="01"/>
    <w:family w:val="roman"/>
    <w:pitch w:val="variable"/>
  </w:font>
  <w:font w:name="Symbol">
    <w:charset w:val="01"/>
    <w:family w:val="roman"/>
    <w:pitch w:val="variable"/>
  </w:font>
  <w:font w:name="Times New Roman">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534" w:hanging="284"/>
      </w:pPr>
      <w:rPr>
        <w:rFonts w:ascii="Times New Roman" w:hAnsi="Times New Roman" w:cs="Times New Roman" w:hint="default"/>
        <w:sz w:val="28"/>
        <w:szCs w:val="28"/>
        <w:w w:val="64"/>
        <w:rFonts w:cs="Times New Roman"/>
        <w:lang w:val="de-DE" w:eastAsia="en-US" w:bidi="ar-SA"/>
      </w:rPr>
    </w:lvl>
    <w:lvl w:ilvl="1">
      <w:start w:val="1"/>
      <w:numFmt w:val="bullet"/>
      <w:lvlText w:val=""/>
      <w:lvlJc w:val="left"/>
      <w:pPr>
        <w:ind w:left="1608" w:hanging="284"/>
      </w:pPr>
      <w:rPr>
        <w:rFonts w:ascii="Symbol" w:hAnsi="Symbol" w:cs="Symbol" w:hint="default"/>
        <w:lang w:val="de-DE" w:eastAsia="en-US" w:bidi="ar-SA"/>
      </w:rPr>
    </w:lvl>
    <w:lvl w:ilvl="2">
      <w:start w:val="1"/>
      <w:numFmt w:val="bullet"/>
      <w:lvlText w:val=""/>
      <w:lvlJc w:val="left"/>
      <w:pPr>
        <w:ind w:left="2677" w:hanging="284"/>
      </w:pPr>
      <w:rPr>
        <w:rFonts w:ascii="Symbol" w:hAnsi="Symbol" w:cs="Symbol" w:hint="default"/>
        <w:lang w:val="de-DE" w:eastAsia="en-US" w:bidi="ar-SA"/>
      </w:rPr>
    </w:lvl>
    <w:lvl w:ilvl="3">
      <w:start w:val="1"/>
      <w:numFmt w:val="bullet"/>
      <w:lvlText w:val=""/>
      <w:lvlJc w:val="left"/>
      <w:pPr>
        <w:ind w:left="3745" w:hanging="284"/>
      </w:pPr>
      <w:rPr>
        <w:rFonts w:ascii="Symbol" w:hAnsi="Symbol" w:cs="Symbol" w:hint="default"/>
        <w:lang w:val="de-DE" w:eastAsia="en-US" w:bidi="ar-SA"/>
      </w:rPr>
    </w:lvl>
    <w:lvl w:ilvl="4">
      <w:start w:val="1"/>
      <w:numFmt w:val="bullet"/>
      <w:lvlText w:val=""/>
      <w:lvlJc w:val="left"/>
      <w:pPr>
        <w:ind w:left="4814" w:hanging="284"/>
      </w:pPr>
      <w:rPr>
        <w:rFonts w:ascii="Symbol" w:hAnsi="Symbol" w:cs="Symbol" w:hint="default"/>
        <w:lang w:val="de-DE" w:eastAsia="en-US" w:bidi="ar-SA"/>
      </w:rPr>
    </w:lvl>
    <w:lvl w:ilvl="5">
      <w:start w:val="1"/>
      <w:numFmt w:val="bullet"/>
      <w:lvlText w:val=""/>
      <w:lvlJc w:val="left"/>
      <w:pPr>
        <w:ind w:left="5883" w:hanging="284"/>
      </w:pPr>
      <w:rPr>
        <w:rFonts w:ascii="Symbol" w:hAnsi="Symbol" w:cs="Symbol" w:hint="default"/>
        <w:lang w:val="de-DE" w:eastAsia="en-US" w:bidi="ar-SA"/>
      </w:rPr>
    </w:lvl>
    <w:lvl w:ilvl="6">
      <w:start w:val="1"/>
      <w:numFmt w:val="bullet"/>
      <w:lvlText w:val=""/>
      <w:lvlJc w:val="left"/>
      <w:pPr>
        <w:ind w:left="6951" w:hanging="284"/>
      </w:pPr>
      <w:rPr>
        <w:rFonts w:ascii="Symbol" w:hAnsi="Symbol" w:cs="Symbol" w:hint="default"/>
        <w:lang w:val="de-DE" w:eastAsia="en-US" w:bidi="ar-SA"/>
      </w:rPr>
    </w:lvl>
    <w:lvl w:ilvl="7">
      <w:start w:val="1"/>
      <w:numFmt w:val="bullet"/>
      <w:lvlText w:val=""/>
      <w:lvlJc w:val="left"/>
      <w:pPr>
        <w:ind w:left="8020" w:hanging="284"/>
      </w:pPr>
      <w:rPr>
        <w:rFonts w:ascii="Symbol" w:hAnsi="Symbol" w:cs="Symbol" w:hint="default"/>
        <w:lang w:val="de-DE" w:eastAsia="en-US" w:bidi="ar-SA"/>
      </w:rPr>
    </w:lvl>
    <w:lvl w:ilvl="8">
      <w:start w:val="1"/>
      <w:numFmt w:val="bullet"/>
      <w:lvlText w:val=""/>
      <w:lvlJc w:val="left"/>
      <w:pPr>
        <w:ind w:left="9089" w:hanging="284"/>
      </w:pPr>
      <w:rPr>
        <w:rFonts w:ascii="Symbol" w:hAnsi="Symbol" w:cs="Symbol" w:hint="default"/>
        <w:lang w:val="de-DE" w:eastAsia="en-US" w:bidi="ar-SA"/>
      </w:rPr>
    </w:lvl>
  </w:abstractNum>
  <w:abstractNum w:abstractNumId="2">
    <w:lvl w:ilvl="0">
      <w:start w:val="1"/>
      <w:numFmt w:val="decimal"/>
      <w:lvlText w:val="%1."/>
      <w:lvlJc w:val="left"/>
      <w:pPr>
        <w:ind w:left="534" w:hanging="371"/>
      </w:pPr>
      <w:rPr>
        <w:sz w:val="28"/>
        <w:szCs w:val="28"/>
        <w:w w:val="99"/>
        <w:rFonts w:eastAsia="Times New Roman" w:cs="Times New Roman"/>
        <w:lang w:val="de-DE" w:eastAsia="en-US" w:bidi="ar-SA"/>
      </w:rPr>
    </w:lvl>
    <w:lvl w:ilvl="1">
      <w:start w:val="1"/>
      <w:numFmt w:val="bullet"/>
      <w:lvlText w:val=""/>
      <w:lvlJc w:val="left"/>
      <w:pPr>
        <w:ind w:left="1608" w:hanging="371"/>
      </w:pPr>
      <w:rPr>
        <w:rFonts w:ascii="Symbol" w:hAnsi="Symbol" w:cs="Symbol" w:hint="default"/>
        <w:lang w:val="de-DE" w:eastAsia="en-US" w:bidi="ar-SA"/>
      </w:rPr>
    </w:lvl>
    <w:lvl w:ilvl="2">
      <w:start w:val="1"/>
      <w:numFmt w:val="bullet"/>
      <w:lvlText w:val=""/>
      <w:lvlJc w:val="left"/>
      <w:pPr>
        <w:ind w:left="2677" w:hanging="371"/>
      </w:pPr>
      <w:rPr>
        <w:rFonts w:ascii="Symbol" w:hAnsi="Symbol" w:cs="Symbol" w:hint="default"/>
        <w:lang w:val="de-DE" w:eastAsia="en-US" w:bidi="ar-SA"/>
      </w:rPr>
    </w:lvl>
    <w:lvl w:ilvl="3">
      <w:start w:val="1"/>
      <w:numFmt w:val="bullet"/>
      <w:lvlText w:val=""/>
      <w:lvlJc w:val="left"/>
      <w:pPr>
        <w:ind w:left="3745" w:hanging="371"/>
      </w:pPr>
      <w:rPr>
        <w:rFonts w:ascii="Symbol" w:hAnsi="Symbol" w:cs="Symbol" w:hint="default"/>
        <w:lang w:val="de-DE" w:eastAsia="en-US" w:bidi="ar-SA"/>
      </w:rPr>
    </w:lvl>
    <w:lvl w:ilvl="4">
      <w:start w:val="1"/>
      <w:numFmt w:val="bullet"/>
      <w:lvlText w:val=""/>
      <w:lvlJc w:val="left"/>
      <w:pPr>
        <w:ind w:left="4814" w:hanging="371"/>
      </w:pPr>
      <w:rPr>
        <w:rFonts w:ascii="Symbol" w:hAnsi="Symbol" w:cs="Symbol" w:hint="default"/>
        <w:lang w:val="de-DE" w:eastAsia="en-US" w:bidi="ar-SA"/>
      </w:rPr>
    </w:lvl>
    <w:lvl w:ilvl="5">
      <w:start w:val="1"/>
      <w:numFmt w:val="bullet"/>
      <w:lvlText w:val=""/>
      <w:lvlJc w:val="left"/>
      <w:pPr>
        <w:ind w:left="5883" w:hanging="371"/>
      </w:pPr>
      <w:rPr>
        <w:rFonts w:ascii="Symbol" w:hAnsi="Symbol" w:cs="Symbol" w:hint="default"/>
        <w:lang w:val="de-DE" w:eastAsia="en-US" w:bidi="ar-SA"/>
      </w:rPr>
    </w:lvl>
    <w:lvl w:ilvl="6">
      <w:start w:val="1"/>
      <w:numFmt w:val="bullet"/>
      <w:lvlText w:val=""/>
      <w:lvlJc w:val="left"/>
      <w:pPr>
        <w:ind w:left="6951" w:hanging="371"/>
      </w:pPr>
      <w:rPr>
        <w:rFonts w:ascii="Symbol" w:hAnsi="Symbol" w:cs="Symbol" w:hint="default"/>
        <w:lang w:val="de-DE" w:eastAsia="en-US" w:bidi="ar-SA"/>
      </w:rPr>
    </w:lvl>
    <w:lvl w:ilvl="7">
      <w:start w:val="1"/>
      <w:numFmt w:val="bullet"/>
      <w:lvlText w:val=""/>
      <w:lvlJc w:val="left"/>
      <w:pPr>
        <w:ind w:left="8020" w:hanging="371"/>
      </w:pPr>
      <w:rPr>
        <w:rFonts w:ascii="Symbol" w:hAnsi="Symbol" w:cs="Symbol" w:hint="default"/>
        <w:lang w:val="de-DE" w:eastAsia="en-US" w:bidi="ar-SA"/>
      </w:rPr>
    </w:lvl>
    <w:lvl w:ilvl="8">
      <w:start w:val="1"/>
      <w:numFmt w:val="bullet"/>
      <w:lvlText w:val=""/>
      <w:lvlJc w:val="left"/>
      <w:pPr>
        <w:ind w:left="9089" w:hanging="371"/>
      </w:pPr>
      <w:rPr>
        <w:rFonts w:ascii="Symbol" w:hAnsi="Symbol" w:cs="Symbol" w:hint="default"/>
        <w:lang w:val="de-DE" w:eastAsia="en-US" w:bidi="ar-SA"/>
      </w:rPr>
    </w:lvl>
  </w:abstractNum>
  <w:abstractNum w:abstractNumId="3">
    <w:lvl w:ilvl="0">
      <w:start w:val="1"/>
      <w:numFmt w:val="bullet"/>
      <w:lvlText w:val="‒"/>
      <w:lvlJc w:val="left"/>
      <w:pPr>
        <w:ind w:left="534" w:hanging="284"/>
      </w:pPr>
      <w:rPr>
        <w:rFonts w:ascii="Times New Roman" w:hAnsi="Times New Roman" w:cs="Times New Roman" w:hint="default"/>
        <w:sz w:val="28"/>
        <w:szCs w:val="28"/>
        <w:w w:val="64"/>
        <w:rFonts w:cs="Times New Roman"/>
        <w:lang w:val="de-DE" w:eastAsia="en-US" w:bidi="ar-SA"/>
      </w:rPr>
    </w:lvl>
    <w:lvl w:ilvl="1">
      <w:start w:val="1"/>
      <w:numFmt w:val="bullet"/>
      <w:lvlText w:val=""/>
      <w:lvlJc w:val="left"/>
      <w:pPr>
        <w:ind w:left="1608" w:hanging="284"/>
      </w:pPr>
      <w:rPr>
        <w:rFonts w:ascii="Symbol" w:hAnsi="Symbol" w:cs="Symbol" w:hint="default"/>
        <w:lang w:val="de-DE" w:eastAsia="en-US" w:bidi="ar-SA"/>
      </w:rPr>
    </w:lvl>
    <w:lvl w:ilvl="2">
      <w:start w:val="1"/>
      <w:numFmt w:val="bullet"/>
      <w:lvlText w:val=""/>
      <w:lvlJc w:val="left"/>
      <w:pPr>
        <w:ind w:left="2677" w:hanging="284"/>
      </w:pPr>
      <w:rPr>
        <w:rFonts w:ascii="Symbol" w:hAnsi="Symbol" w:cs="Symbol" w:hint="default"/>
        <w:lang w:val="de-DE" w:eastAsia="en-US" w:bidi="ar-SA"/>
      </w:rPr>
    </w:lvl>
    <w:lvl w:ilvl="3">
      <w:start w:val="1"/>
      <w:numFmt w:val="bullet"/>
      <w:lvlText w:val=""/>
      <w:lvlJc w:val="left"/>
      <w:pPr>
        <w:ind w:left="3745" w:hanging="284"/>
      </w:pPr>
      <w:rPr>
        <w:rFonts w:ascii="Symbol" w:hAnsi="Symbol" w:cs="Symbol" w:hint="default"/>
        <w:lang w:val="de-DE" w:eastAsia="en-US" w:bidi="ar-SA"/>
      </w:rPr>
    </w:lvl>
    <w:lvl w:ilvl="4">
      <w:start w:val="1"/>
      <w:numFmt w:val="bullet"/>
      <w:lvlText w:val=""/>
      <w:lvlJc w:val="left"/>
      <w:pPr>
        <w:ind w:left="4814" w:hanging="284"/>
      </w:pPr>
      <w:rPr>
        <w:rFonts w:ascii="Symbol" w:hAnsi="Symbol" w:cs="Symbol" w:hint="default"/>
        <w:lang w:val="de-DE" w:eastAsia="en-US" w:bidi="ar-SA"/>
      </w:rPr>
    </w:lvl>
    <w:lvl w:ilvl="5">
      <w:start w:val="1"/>
      <w:numFmt w:val="bullet"/>
      <w:lvlText w:val=""/>
      <w:lvlJc w:val="left"/>
      <w:pPr>
        <w:ind w:left="5883" w:hanging="284"/>
      </w:pPr>
      <w:rPr>
        <w:rFonts w:ascii="Symbol" w:hAnsi="Symbol" w:cs="Symbol" w:hint="default"/>
        <w:lang w:val="de-DE" w:eastAsia="en-US" w:bidi="ar-SA"/>
      </w:rPr>
    </w:lvl>
    <w:lvl w:ilvl="6">
      <w:start w:val="1"/>
      <w:numFmt w:val="bullet"/>
      <w:lvlText w:val=""/>
      <w:lvlJc w:val="left"/>
      <w:pPr>
        <w:ind w:left="6951" w:hanging="284"/>
      </w:pPr>
      <w:rPr>
        <w:rFonts w:ascii="Symbol" w:hAnsi="Symbol" w:cs="Symbol" w:hint="default"/>
        <w:lang w:val="de-DE" w:eastAsia="en-US" w:bidi="ar-SA"/>
      </w:rPr>
    </w:lvl>
    <w:lvl w:ilvl="7">
      <w:start w:val="1"/>
      <w:numFmt w:val="bullet"/>
      <w:lvlText w:val=""/>
      <w:lvlJc w:val="left"/>
      <w:pPr>
        <w:ind w:left="8020" w:hanging="284"/>
      </w:pPr>
      <w:rPr>
        <w:rFonts w:ascii="Symbol" w:hAnsi="Symbol" w:cs="Symbol" w:hint="default"/>
        <w:lang w:val="de-DE" w:eastAsia="en-US" w:bidi="ar-SA"/>
      </w:rPr>
    </w:lvl>
    <w:lvl w:ilvl="8">
      <w:start w:val="1"/>
      <w:numFmt w:val="bullet"/>
      <w:lvlText w:val=""/>
      <w:lvlJc w:val="left"/>
      <w:pPr>
        <w:ind w:left="9089" w:hanging="284"/>
      </w:pPr>
      <w:rPr>
        <w:rFonts w:ascii="Symbol" w:hAnsi="Symbol" w:cs="Symbol" w:hint="default"/>
        <w:lang w:val="de-DE" w:eastAsia="en-US" w:bidi="ar-SA"/>
      </w:rPr>
    </w:lvl>
  </w:abstractNum>
  <w:abstractNum w:abstractNumId="4">
    <w:lvl w:ilvl="0">
      <w:start w:val="1"/>
      <w:numFmt w:val="bullet"/>
      <w:lvlText w:val="‒"/>
      <w:lvlJc w:val="left"/>
      <w:pPr>
        <w:ind w:left="534" w:hanging="284"/>
      </w:pPr>
      <w:rPr>
        <w:rFonts w:ascii="Times New Roman" w:hAnsi="Times New Roman" w:cs="Times New Roman" w:hint="default"/>
        <w:sz w:val="28"/>
        <w:szCs w:val="28"/>
        <w:w w:val="64"/>
        <w:rFonts w:cs="Times New Roman"/>
        <w:lang w:val="de-DE" w:eastAsia="en-US" w:bidi="ar-SA"/>
      </w:rPr>
    </w:lvl>
    <w:lvl w:ilvl="1">
      <w:start w:val="1"/>
      <w:numFmt w:val="bullet"/>
      <w:lvlText w:val=""/>
      <w:lvlJc w:val="left"/>
      <w:pPr>
        <w:ind w:left="1608" w:hanging="284"/>
      </w:pPr>
      <w:rPr>
        <w:rFonts w:ascii="Symbol" w:hAnsi="Symbol" w:cs="Symbol" w:hint="default"/>
        <w:lang w:val="de-DE" w:eastAsia="en-US" w:bidi="ar-SA"/>
      </w:rPr>
    </w:lvl>
    <w:lvl w:ilvl="2">
      <w:start w:val="1"/>
      <w:numFmt w:val="bullet"/>
      <w:lvlText w:val=""/>
      <w:lvlJc w:val="left"/>
      <w:pPr>
        <w:ind w:left="2677" w:hanging="284"/>
      </w:pPr>
      <w:rPr>
        <w:rFonts w:ascii="Symbol" w:hAnsi="Symbol" w:cs="Symbol" w:hint="default"/>
        <w:lang w:val="de-DE" w:eastAsia="en-US" w:bidi="ar-SA"/>
      </w:rPr>
    </w:lvl>
    <w:lvl w:ilvl="3">
      <w:start w:val="1"/>
      <w:numFmt w:val="bullet"/>
      <w:lvlText w:val=""/>
      <w:lvlJc w:val="left"/>
      <w:pPr>
        <w:ind w:left="3745" w:hanging="284"/>
      </w:pPr>
      <w:rPr>
        <w:rFonts w:ascii="Symbol" w:hAnsi="Symbol" w:cs="Symbol" w:hint="default"/>
        <w:lang w:val="de-DE" w:eastAsia="en-US" w:bidi="ar-SA"/>
      </w:rPr>
    </w:lvl>
    <w:lvl w:ilvl="4">
      <w:start w:val="1"/>
      <w:numFmt w:val="bullet"/>
      <w:lvlText w:val=""/>
      <w:lvlJc w:val="left"/>
      <w:pPr>
        <w:ind w:left="4814" w:hanging="284"/>
      </w:pPr>
      <w:rPr>
        <w:rFonts w:ascii="Symbol" w:hAnsi="Symbol" w:cs="Symbol" w:hint="default"/>
        <w:lang w:val="de-DE" w:eastAsia="en-US" w:bidi="ar-SA"/>
      </w:rPr>
    </w:lvl>
    <w:lvl w:ilvl="5">
      <w:start w:val="1"/>
      <w:numFmt w:val="bullet"/>
      <w:lvlText w:val=""/>
      <w:lvlJc w:val="left"/>
      <w:pPr>
        <w:ind w:left="5883" w:hanging="284"/>
      </w:pPr>
      <w:rPr>
        <w:rFonts w:ascii="Symbol" w:hAnsi="Symbol" w:cs="Symbol" w:hint="default"/>
        <w:lang w:val="de-DE" w:eastAsia="en-US" w:bidi="ar-SA"/>
      </w:rPr>
    </w:lvl>
    <w:lvl w:ilvl="6">
      <w:start w:val="1"/>
      <w:numFmt w:val="bullet"/>
      <w:lvlText w:val=""/>
      <w:lvlJc w:val="left"/>
      <w:pPr>
        <w:ind w:left="6951" w:hanging="284"/>
      </w:pPr>
      <w:rPr>
        <w:rFonts w:ascii="Symbol" w:hAnsi="Symbol" w:cs="Symbol" w:hint="default"/>
        <w:lang w:val="de-DE" w:eastAsia="en-US" w:bidi="ar-SA"/>
      </w:rPr>
    </w:lvl>
    <w:lvl w:ilvl="7">
      <w:start w:val="1"/>
      <w:numFmt w:val="bullet"/>
      <w:lvlText w:val=""/>
      <w:lvlJc w:val="left"/>
      <w:pPr>
        <w:ind w:left="8020" w:hanging="284"/>
      </w:pPr>
      <w:rPr>
        <w:rFonts w:ascii="Symbol" w:hAnsi="Symbol" w:cs="Symbol" w:hint="default"/>
        <w:lang w:val="de-DE" w:eastAsia="en-US" w:bidi="ar-SA"/>
      </w:rPr>
    </w:lvl>
    <w:lvl w:ilvl="8">
      <w:start w:val="1"/>
      <w:numFmt w:val="bullet"/>
      <w:lvlText w:val=""/>
      <w:lvlJc w:val="left"/>
      <w:pPr>
        <w:ind w:left="9089" w:hanging="284"/>
      </w:pPr>
      <w:rPr>
        <w:rFonts w:ascii="Symbol" w:hAnsi="Symbol" w:cs="Symbol" w:hint="default"/>
        <w:lang w:val="de-DE" w:eastAsia="en-US" w:bidi="ar-SA"/>
      </w:rPr>
    </w:lvl>
  </w:abstractNum>
  <w:abstractNum w:abstractNumId="5">
    <w:lvl w:ilvl="0">
      <w:start w:val="1"/>
      <w:numFmt w:val="bullet"/>
      <w:lvlText w:val="‒"/>
      <w:lvlJc w:val="left"/>
      <w:pPr>
        <w:ind w:left="534" w:hanging="425"/>
      </w:pPr>
      <w:rPr>
        <w:rFonts w:ascii="Times New Roman" w:hAnsi="Times New Roman" w:cs="Times New Roman" w:hint="default"/>
        <w:sz w:val="28"/>
        <w:szCs w:val="28"/>
        <w:w w:val="64"/>
        <w:rFonts w:cs="Times New Roman"/>
        <w:lang w:val="de-DE" w:eastAsia="en-US" w:bidi="ar-SA"/>
      </w:rPr>
    </w:lvl>
    <w:lvl w:ilvl="1">
      <w:start w:val="1"/>
      <w:numFmt w:val="bullet"/>
      <w:lvlText w:val=""/>
      <w:lvlJc w:val="left"/>
      <w:pPr>
        <w:ind w:left="1608" w:hanging="425"/>
      </w:pPr>
      <w:rPr>
        <w:rFonts w:ascii="Symbol" w:hAnsi="Symbol" w:cs="Symbol" w:hint="default"/>
        <w:lang w:val="de-DE" w:eastAsia="en-US" w:bidi="ar-SA"/>
      </w:rPr>
    </w:lvl>
    <w:lvl w:ilvl="2">
      <w:start w:val="1"/>
      <w:numFmt w:val="bullet"/>
      <w:lvlText w:val=""/>
      <w:lvlJc w:val="left"/>
      <w:pPr>
        <w:ind w:left="2677" w:hanging="425"/>
      </w:pPr>
      <w:rPr>
        <w:rFonts w:ascii="Symbol" w:hAnsi="Symbol" w:cs="Symbol" w:hint="default"/>
        <w:lang w:val="de-DE" w:eastAsia="en-US" w:bidi="ar-SA"/>
      </w:rPr>
    </w:lvl>
    <w:lvl w:ilvl="3">
      <w:start w:val="1"/>
      <w:numFmt w:val="bullet"/>
      <w:lvlText w:val=""/>
      <w:lvlJc w:val="left"/>
      <w:pPr>
        <w:ind w:left="3745" w:hanging="425"/>
      </w:pPr>
      <w:rPr>
        <w:rFonts w:ascii="Symbol" w:hAnsi="Symbol" w:cs="Symbol" w:hint="default"/>
        <w:lang w:val="de-DE" w:eastAsia="en-US" w:bidi="ar-SA"/>
      </w:rPr>
    </w:lvl>
    <w:lvl w:ilvl="4">
      <w:start w:val="1"/>
      <w:numFmt w:val="bullet"/>
      <w:lvlText w:val=""/>
      <w:lvlJc w:val="left"/>
      <w:pPr>
        <w:ind w:left="4814" w:hanging="425"/>
      </w:pPr>
      <w:rPr>
        <w:rFonts w:ascii="Symbol" w:hAnsi="Symbol" w:cs="Symbol" w:hint="default"/>
        <w:lang w:val="de-DE" w:eastAsia="en-US" w:bidi="ar-SA"/>
      </w:rPr>
    </w:lvl>
    <w:lvl w:ilvl="5">
      <w:start w:val="1"/>
      <w:numFmt w:val="bullet"/>
      <w:lvlText w:val=""/>
      <w:lvlJc w:val="left"/>
      <w:pPr>
        <w:ind w:left="5883" w:hanging="425"/>
      </w:pPr>
      <w:rPr>
        <w:rFonts w:ascii="Symbol" w:hAnsi="Symbol" w:cs="Symbol" w:hint="default"/>
        <w:lang w:val="de-DE" w:eastAsia="en-US" w:bidi="ar-SA"/>
      </w:rPr>
    </w:lvl>
    <w:lvl w:ilvl="6">
      <w:start w:val="1"/>
      <w:numFmt w:val="bullet"/>
      <w:lvlText w:val=""/>
      <w:lvlJc w:val="left"/>
      <w:pPr>
        <w:ind w:left="6951" w:hanging="425"/>
      </w:pPr>
      <w:rPr>
        <w:rFonts w:ascii="Symbol" w:hAnsi="Symbol" w:cs="Symbol" w:hint="default"/>
        <w:lang w:val="de-DE" w:eastAsia="en-US" w:bidi="ar-SA"/>
      </w:rPr>
    </w:lvl>
    <w:lvl w:ilvl="7">
      <w:start w:val="1"/>
      <w:numFmt w:val="bullet"/>
      <w:lvlText w:val=""/>
      <w:lvlJc w:val="left"/>
      <w:pPr>
        <w:ind w:left="8020" w:hanging="425"/>
      </w:pPr>
      <w:rPr>
        <w:rFonts w:ascii="Symbol" w:hAnsi="Symbol" w:cs="Symbol" w:hint="default"/>
        <w:lang w:val="de-DE" w:eastAsia="en-US" w:bidi="ar-SA"/>
      </w:rPr>
    </w:lvl>
    <w:lvl w:ilvl="8">
      <w:start w:val="1"/>
      <w:numFmt w:val="bullet"/>
      <w:lvlText w:val=""/>
      <w:lvlJc w:val="left"/>
      <w:pPr>
        <w:ind w:left="9089" w:hanging="425"/>
      </w:pPr>
      <w:rPr>
        <w:rFonts w:ascii="Symbol" w:hAnsi="Symbol" w:cs="Symbol" w:hint="default"/>
        <w:lang w:val="de-DE" w:eastAsia="en-US" w:bidi="ar-SA"/>
      </w:rPr>
    </w:lvl>
  </w:abstractNum>
  <w:abstractNum w:abstractNumId="6">
    <w:lvl w:ilvl="0">
      <w:start w:val="1"/>
      <w:numFmt w:val="decimal"/>
      <w:lvlText w:val="%1."/>
      <w:lvlJc w:val="left"/>
      <w:pPr>
        <w:ind w:left="1603" w:hanging="361"/>
      </w:pPr>
      <w:rPr>
        <w:sz w:val="28"/>
        <w:szCs w:val="28"/>
        <w:w w:val="99"/>
        <w:rFonts w:eastAsia="Times New Roman" w:cs="Times New Roman"/>
        <w:lang w:val="de-DE" w:eastAsia="en-US" w:bidi="ar-SA"/>
      </w:rPr>
    </w:lvl>
    <w:lvl w:ilvl="1">
      <w:start w:val="1"/>
      <w:numFmt w:val="bullet"/>
      <w:lvlText w:val=""/>
      <w:lvlJc w:val="left"/>
      <w:pPr>
        <w:ind w:left="2562" w:hanging="361"/>
      </w:pPr>
      <w:rPr>
        <w:rFonts w:ascii="Symbol" w:hAnsi="Symbol" w:cs="Symbol" w:hint="default"/>
        <w:lang w:val="de-DE" w:eastAsia="en-US" w:bidi="ar-SA"/>
      </w:rPr>
    </w:lvl>
    <w:lvl w:ilvl="2">
      <w:start w:val="1"/>
      <w:numFmt w:val="bullet"/>
      <w:lvlText w:val=""/>
      <w:lvlJc w:val="left"/>
      <w:pPr>
        <w:ind w:left="3525" w:hanging="361"/>
      </w:pPr>
      <w:rPr>
        <w:rFonts w:ascii="Symbol" w:hAnsi="Symbol" w:cs="Symbol" w:hint="default"/>
        <w:lang w:val="de-DE" w:eastAsia="en-US" w:bidi="ar-SA"/>
      </w:rPr>
    </w:lvl>
    <w:lvl w:ilvl="3">
      <w:start w:val="1"/>
      <w:numFmt w:val="bullet"/>
      <w:lvlText w:val=""/>
      <w:lvlJc w:val="left"/>
      <w:pPr>
        <w:ind w:left="4487" w:hanging="361"/>
      </w:pPr>
      <w:rPr>
        <w:rFonts w:ascii="Symbol" w:hAnsi="Symbol" w:cs="Symbol" w:hint="default"/>
        <w:lang w:val="de-DE" w:eastAsia="en-US" w:bidi="ar-SA"/>
      </w:rPr>
    </w:lvl>
    <w:lvl w:ilvl="4">
      <w:start w:val="1"/>
      <w:numFmt w:val="bullet"/>
      <w:lvlText w:val=""/>
      <w:lvlJc w:val="left"/>
      <w:pPr>
        <w:ind w:left="5450" w:hanging="361"/>
      </w:pPr>
      <w:rPr>
        <w:rFonts w:ascii="Symbol" w:hAnsi="Symbol" w:cs="Symbol" w:hint="default"/>
        <w:lang w:val="de-DE" w:eastAsia="en-US" w:bidi="ar-SA"/>
      </w:rPr>
    </w:lvl>
    <w:lvl w:ilvl="5">
      <w:start w:val="1"/>
      <w:numFmt w:val="bullet"/>
      <w:lvlText w:val=""/>
      <w:lvlJc w:val="left"/>
      <w:pPr>
        <w:ind w:left="6413" w:hanging="361"/>
      </w:pPr>
      <w:rPr>
        <w:rFonts w:ascii="Symbol" w:hAnsi="Symbol" w:cs="Symbol" w:hint="default"/>
        <w:lang w:val="de-DE" w:eastAsia="en-US" w:bidi="ar-SA"/>
      </w:rPr>
    </w:lvl>
    <w:lvl w:ilvl="6">
      <w:start w:val="1"/>
      <w:numFmt w:val="bullet"/>
      <w:lvlText w:val=""/>
      <w:lvlJc w:val="left"/>
      <w:pPr>
        <w:ind w:left="7375" w:hanging="361"/>
      </w:pPr>
      <w:rPr>
        <w:rFonts w:ascii="Symbol" w:hAnsi="Symbol" w:cs="Symbol" w:hint="default"/>
        <w:lang w:val="de-DE" w:eastAsia="en-US" w:bidi="ar-SA"/>
      </w:rPr>
    </w:lvl>
    <w:lvl w:ilvl="7">
      <w:start w:val="1"/>
      <w:numFmt w:val="bullet"/>
      <w:lvlText w:val=""/>
      <w:lvlJc w:val="left"/>
      <w:pPr>
        <w:ind w:left="8338" w:hanging="361"/>
      </w:pPr>
      <w:rPr>
        <w:rFonts w:ascii="Symbol" w:hAnsi="Symbol" w:cs="Symbol" w:hint="default"/>
        <w:lang w:val="de-DE" w:eastAsia="en-US" w:bidi="ar-SA"/>
      </w:rPr>
    </w:lvl>
    <w:lvl w:ilvl="8">
      <w:start w:val="1"/>
      <w:numFmt w:val="bullet"/>
      <w:lvlText w:val=""/>
      <w:lvlJc w:val="left"/>
      <w:pPr>
        <w:ind w:left="9301" w:hanging="361"/>
      </w:pPr>
      <w:rPr>
        <w:rFonts w:ascii="Symbol" w:hAnsi="Symbol" w:cs="Symbol" w:hint="default"/>
        <w:lang w:val="de-DE" w:eastAsia="en-US" w:bidi="ar-SA"/>
      </w:rPr>
    </w:lvl>
  </w:abstractNum>
  <w:abstractNum w:abstractNumId="7">
    <w:lvl w:ilvl="0">
      <w:start w:val="2"/>
      <w:numFmt w:val="decimal"/>
      <w:lvlText w:val="%1"/>
      <w:lvlJc w:val="left"/>
      <w:pPr>
        <w:ind w:left="1453" w:hanging="211"/>
      </w:pPr>
      <w:rPr>
        <w:sz w:val="28"/>
        <w:szCs w:val="28"/>
        <w:w w:val="99"/>
        <w:rFonts w:eastAsia="Times New Roman" w:cs="Times New Roman"/>
        <w:lang w:val="de-DE" w:eastAsia="en-US" w:bidi="ar-SA"/>
      </w:rPr>
    </w:lvl>
    <w:lvl w:ilvl="1">
      <w:start w:val="1"/>
      <w:numFmt w:val="bullet"/>
      <w:lvlText w:val=""/>
      <w:lvlJc w:val="left"/>
      <w:pPr>
        <w:ind w:left="2436" w:hanging="211"/>
      </w:pPr>
      <w:rPr>
        <w:rFonts w:ascii="Symbol" w:hAnsi="Symbol" w:cs="Symbol" w:hint="default"/>
        <w:lang w:val="de-DE" w:eastAsia="en-US" w:bidi="ar-SA"/>
      </w:rPr>
    </w:lvl>
    <w:lvl w:ilvl="2">
      <w:start w:val="1"/>
      <w:numFmt w:val="bullet"/>
      <w:lvlText w:val=""/>
      <w:lvlJc w:val="left"/>
      <w:pPr>
        <w:ind w:left="3413" w:hanging="211"/>
      </w:pPr>
      <w:rPr>
        <w:rFonts w:ascii="Symbol" w:hAnsi="Symbol" w:cs="Symbol" w:hint="default"/>
        <w:lang w:val="de-DE" w:eastAsia="en-US" w:bidi="ar-SA"/>
      </w:rPr>
    </w:lvl>
    <w:lvl w:ilvl="3">
      <w:start w:val="1"/>
      <w:numFmt w:val="bullet"/>
      <w:lvlText w:val=""/>
      <w:lvlJc w:val="left"/>
      <w:pPr>
        <w:ind w:left="4389" w:hanging="211"/>
      </w:pPr>
      <w:rPr>
        <w:rFonts w:ascii="Symbol" w:hAnsi="Symbol" w:cs="Symbol" w:hint="default"/>
        <w:lang w:val="de-DE" w:eastAsia="en-US" w:bidi="ar-SA"/>
      </w:rPr>
    </w:lvl>
    <w:lvl w:ilvl="4">
      <w:start w:val="1"/>
      <w:numFmt w:val="bullet"/>
      <w:lvlText w:val=""/>
      <w:lvlJc w:val="left"/>
      <w:pPr>
        <w:ind w:left="5366" w:hanging="211"/>
      </w:pPr>
      <w:rPr>
        <w:rFonts w:ascii="Symbol" w:hAnsi="Symbol" w:cs="Symbol" w:hint="default"/>
        <w:lang w:val="de-DE" w:eastAsia="en-US" w:bidi="ar-SA"/>
      </w:rPr>
    </w:lvl>
    <w:lvl w:ilvl="5">
      <w:start w:val="1"/>
      <w:numFmt w:val="bullet"/>
      <w:lvlText w:val=""/>
      <w:lvlJc w:val="left"/>
      <w:pPr>
        <w:ind w:left="6343" w:hanging="211"/>
      </w:pPr>
      <w:rPr>
        <w:rFonts w:ascii="Symbol" w:hAnsi="Symbol" w:cs="Symbol" w:hint="default"/>
        <w:lang w:val="de-DE" w:eastAsia="en-US" w:bidi="ar-SA"/>
      </w:rPr>
    </w:lvl>
    <w:lvl w:ilvl="6">
      <w:start w:val="1"/>
      <w:numFmt w:val="bullet"/>
      <w:lvlText w:val=""/>
      <w:lvlJc w:val="left"/>
      <w:pPr>
        <w:ind w:left="7319" w:hanging="211"/>
      </w:pPr>
      <w:rPr>
        <w:rFonts w:ascii="Symbol" w:hAnsi="Symbol" w:cs="Symbol" w:hint="default"/>
        <w:lang w:val="de-DE" w:eastAsia="en-US" w:bidi="ar-SA"/>
      </w:rPr>
    </w:lvl>
    <w:lvl w:ilvl="7">
      <w:start w:val="1"/>
      <w:numFmt w:val="bullet"/>
      <w:lvlText w:val=""/>
      <w:lvlJc w:val="left"/>
      <w:pPr>
        <w:ind w:left="8296" w:hanging="211"/>
      </w:pPr>
      <w:rPr>
        <w:rFonts w:ascii="Symbol" w:hAnsi="Symbol" w:cs="Symbol" w:hint="default"/>
        <w:lang w:val="de-DE" w:eastAsia="en-US" w:bidi="ar-SA"/>
      </w:rPr>
    </w:lvl>
    <w:lvl w:ilvl="8">
      <w:start w:val="1"/>
      <w:numFmt w:val="bullet"/>
      <w:lvlText w:val=""/>
      <w:lvlJc w:val="left"/>
      <w:pPr>
        <w:ind w:left="9273" w:hanging="211"/>
      </w:pPr>
      <w:rPr>
        <w:rFonts w:ascii="Symbol" w:hAnsi="Symbol" w:cs="Symbol" w:hint="default"/>
        <w:lang w:val="de-DE" w:eastAsia="en-US" w:bidi="ar-SA"/>
      </w:rPr>
    </w:lvl>
  </w:abstractNum>
  <w:abstractNum w:abstractNumId="8">
    <w:lvl w:ilvl="0">
      <w:start w:val="1"/>
      <w:numFmt w:val="decimal"/>
      <w:lvlText w:val="%1."/>
      <w:lvlJc w:val="left"/>
      <w:pPr>
        <w:ind w:left="534" w:hanging="425"/>
      </w:pPr>
      <w:rPr>
        <w:sz w:val="28"/>
        <w:szCs w:val="28"/>
        <w:w w:val="99"/>
        <w:rFonts w:eastAsia="Times New Roman" w:cs="Times New Roman"/>
        <w:lang w:val="de-DE" w:eastAsia="en-US" w:bidi="ar-SA"/>
      </w:rPr>
    </w:lvl>
    <w:lvl w:ilvl="1">
      <w:start w:val="1"/>
      <w:numFmt w:val="bullet"/>
      <w:lvlText w:val=""/>
      <w:lvlJc w:val="left"/>
      <w:pPr>
        <w:ind w:left="1608" w:hanging="425"/>
      </w:pPr>
      <w:rPr>
        <w:rFonts w:ascii="Symbol" w:hAnsi="Symbol" w:cs="Symbol" w:hint="default"/>
        <w:lang w:val="de-DE" w:eastAsia="en-US" w:bidi="ar-SA"/>
      </w:rPr>
    </w:lvl>
    <w:lvl w:ilvl="2">
      <w:start w:val="1"/>
      <w:numFmt w:val="bullet"/>
      <w:lvlText w:val=""/>
      <w:lvlJc w:val="left"/>
      <w:pPr>
        <w:ind w:left="2677" w:hanging="425"/>
      </w:pPr>
      <w:rPr>
        <w:rFonts w:ascii="Symbol" w:hAnsi="Symbol" w:cs="Symbol" w:hint="default"/>
        <w:lang w:val="de-DE" w:eastAsia="en-US" w:bidi="ar-SA"/>
      </w:rPr>
    </w:lvl>
    <w:lvl w:ilvl="3">
      <w:start w:val="1"/>
      <w:numFmt w:val="bullet"/>
      <w:lvlText w:val=""/>
      <w:lvlJc w:val="left"/>
      <w:pPr>
        <w:ind w:left="3745" w:hanging="425"/>
      </w:pPr>
      <w:rPr>
        <w:rFonts w:ascii="Symbol" w:hAnsi="Symbol" w:cs="Symbol" w:hint="default"/>
        <w:lang w:val="de-DE" w:eastAsia="en-US" w:bidi="ar-SA"/>
      </w:rPr>
    </w:lvl>
    <w:lvl w:ilvl="4">
      <w:start w:val="1"/>
      <w:numFmt w:val="bullet"/>
      <w:lvlText w:val=""/>
      <w:lvlJc w:val="left"/>
      <w:pPr>
        <w:ind w:left="4814" w:hanging="425"/>
      </w:pPr>
      <w:rPr>
        <w:rFonts w:ascii="Symbol" w:hAnsi="Symbol" w:cs="Symbol" w:hint="default"/>
        <w:lang w:val="de-DE" w:eastAsia="en-US" w:bidi="ar-SA"/>
      </w:rPr>
    </w:lvl>
    <w:lvl w:ilvl="5">
      <w:start w:val="1"/>
      <w:numFmt w:val="bullet"/>
      <w:lvlText w:val=""/>
      <w:lvlJc w:val="left"/>
      <w:pPr>
        <w:ind w:left="5883" w:hanging="425"/>
      </w:pPr>
      <w:rPr>
        <w:rFonts w:ascii="Symbol" w:hAnsi="Symbol" w:cs="Symbol" w:hint="default"/>
        <w:lang w:val="de-DE" w:eastAsia="en-US" w:bidi="ar-SA"/>
      </w:rPr>
    </w:lvl>
    <w:lvl w:ilvl="6">
      <w:start w:val="1"/>
      <w:numFmt w:val="bullet"/>
      <w:lvlText w:val=""/>
      <w:lvlJc w:val="left"/>
      <w:pPr>
        <w:ind w:left="6951" w:hanging="425"/>
      </w:pPr>
      <w:rPr>
        <w:rFonts w:ascii="Symbol" w:hAnsi="Symbol" w:cs="Symbol" w:hint="default"/>
        <w:lang w:val="de-DE" w:eastAsia="en-US" w:bidi="ar-SA"/>
      </w:rPr>
    </w:lvl>
    <w:lvl w:ilvl="7">
      <w:start w:val="1"/>
      <w:numFmt w:val="bullet"/>
      <w:lvlText w:val=""/>
      <w:lvlJc w:val="left"/>
      <w:pPr>
        <w:ind w:left="8020" w:hanging="425"/>
      </w:pPr>
      <w:rPr>
        <w:rFonts w:ascii="Symbol" w:hAnsi="Symbol" w:cs="Symbol" w:hint="default"/>
        <w:lang w:val="de-DE" w:eastAsia="en-US" w:bidi="ar-SA"/>
      </w:rPr>
    </w:lvl>
    <w:lvl w:ilvl="8">
      <w:start w:val="1"/>
      <w:numFmt w:val="bullet"/>
      <w:lvlText w:val=""/>
      <w:lvlJc w:val="left"/>
      <w:pPr>
        <w:ind w:left="9089" w:hanging="425"/>
      </w:pPr>
      <w:rPr>
        <w:rFonts w:ascii="Symbol" w:hAnsi="Symbol" w:cs="Symbol" w:hint="default"/>
        <w:lang w:val="de-DE" w:eastAsia="en-US" w:bidi="ar-SA"/>
      </w:rPr>
    </w:lvl>
  </w:abstractNum>
  <w:abstractNum w:abstractNumId="9">
    <w:lvl w:ilvl="0">
      <w:start w:val="1"/>
      <w:numFmt w:val="decimal"/>
      <w:lvlText w:val="%1."/>
      <w:lvlJc w:val="left"/>
      <w:pPr>
        <w:ind w:left="425" w:hanging="425"/>
      </w:pPr>
      <w:rPr>
        <w:sz w:val="28"/>
        <w:szCs w:val="28"/>
        <w:w w:val="99"/>
        <w:rFonts w:eastAsia="Times New Roman" w:cs="Times New Roman"/>
        <w:lang w:val="de-DE" w:eastAsia="en-US" w:bidi="ar-SA"/>
      </w:rPr>
    </w:lvl>
    <w:lvl w:ilvl="1">
      <w:start w:val="1"/>
      <w:numFmt w:val="bullet"/>
      <w:lvlText w:val=""/>
      <w:lvlJc w:val="left"/>
      <w:pPr>
        <w:ind w:left="1608" w:hanging="425"/>
      </w:pPr>
      <w:rPr>
        <w:rFonts w:ascii="Symbol" w:hAnsi="Symbol" w:cs="Symbol" w:hint="default"/>
        <w:lang w:val="de-DE" w:eastAsia="en-US" w:bidi="ar-SA"/>
      </w:rPr>
    </w:lvl>
    <w:lvl w:ilvl="2">
      <w:start w:val="1"/>
      <w:numFmt w:val="bullet"/>
      <w:lvlText w:val=""/>
      <w:lvlJc w:val="left"/>
      <w:pPr>
        <w:ind w:left="2677" w:hanging="425"/>
      </w:pPr>
      <w:rPr>
        <w:rFonts w:ascii="Symbol" w:hAnsi="Symbol" w:cs="Symbol" w:hint="default"/>
        <w:lang w:val="de-DE" w:eastAsia="en-US" w:bidi="ar-SA"/>
      </w:rPr>
    </w:lvl>
    <w:lvl w:ilvl="3">
      <w:start w:val="1"/>
      <w:numFmt w:val="bullet"/>
      <w:lvlText w:val=""/>
      <w:lvlJc w:val="left"/>
      <w:pPr>
        <w:ind w:left="3745" w:hanging="425"/>
      </w:pPr>
      <w:rPr>
        <w:rFonts w:ascii="Symbol" w:hAnsi="Symbol" w:cs="Symbol" w:hint="default"/>
        <w:lang w:val="de-DE" w:eastAsia="en-US" w:bidi="ar-SA"/>
      </w:rPr>
    </w:lvl>
    <w:lvl w:ilvl="4">
      <w:start w:val="1"/>
      <w:numFmt w:val="bullet"/>
      <w:lvlText w:val=""/>
      <w:lvlJc w:val="left"/>
      <w:pPr>
        <w:ind w:left="4814" w:hanging="425"/>
      </w:pPr>
      <w:rPr>
        <w:rFonts w:ascii="Symbol" w:hAnsi="Symbol" w:cs="Symbol" w:hint="default"/>
        <w:lang w:val="de-DE" w:eastAsia="en-US" w:bidi="ar-SA"/>
      </w:rPr>
    </w:lvl>
    <w:lvl w:ilvl="5">
      <w:start w:val="1"/>
      <w:numFmt w:val="bullet"/>
      <w:lvlText w:val=""/>
      <w:lvlJc w:val="left"/>
      <w:pPr>
        <w:ind w:left="5883" w:hanging="425"/>
      </w:pPr>
      <w:rPr>
        <w:rFonts w:ascii="Symbol" w:hAnsi="Symbol" w:cs="Symbol" w:hint="default"/>
        <w:lang w:val="de-DE" w:eastAsia="en-US" w:bidi="ar-SA"/>
      </w:rPr>
    </w:lvl>
    <w:lvl w:ilvl="6">
      <w:start w:val="1"/>
      <w:numFmt w:val="bullet"/>
      <w:lvlText w:val=""/>
      <w:lvlJc w:val="left"/>
      <w:pPr>
        <w:ind w:left="6951" w:hanging="425"/>
      </w:pPr>
      <w:rPr>
        <w:rFonts w:ascii="Symbol" w:hAnsi="Symbol" w:cs="Symbol" w:hint="default"/>
        <w:lang w:val="de-DE" w:eastAsia="en-US" w:bidi="ar-SA"/>
      </w:rPr>
    </w:lvl>
    <w:lvl w:ilvl="7">
      <w:start w:val="1"/>
      <w:numFmt w:val="bullet"/>
      <w:lvlText w:val=""/>
      <w:lvlJc w:val="left"/>
      <w:pPr>
        <w:ind w:left="8020" w:hanging="425"/>
      </w:pPr>
      <w:rPr>
        <w:rFonts w:ascii="Symbol" w:hAnsi="Symbol" w:cs="Symbol" w:hint="default"/>
        <w:lang w:val="de-DE" w:eastAsia="en-US" w:bidi="ar-SA"/>
      </w:rPr>
    </w:lvl>
    <w:lvl w:ilvl="8">
      <w:start w:val="1"/>
      <w:numFmt w:val="bullet"/>
      <w:lvlText w:val=""/>
      <w:lvlJc w:val="left"/>
      <w:pPr>
        <w:ind w:left="9089" w:hanging="425"/>
      </w:pPr>
      <w:rPr>
        <w:rFonts w:ascii="Symbol" w:hAnsi="Symbol" w:cs="Symbol" w:hint="default"/>
        <w:lang w:val="de-DE" w:eastAsia="en-US" w:bidi="ar-SA"/>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1" w:semiHidden="0" w:unhideWhenUsed="0" w:qFormat="1"/>
    <w:lsdException w:name="heading 1" w:uiPriority="9" w:semiHidden="0"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0b4a06"/>
    <w:pPr>
      <w:widowControl w:val="false"/>
      <w:bidi w:val="0"/>
      <w:spacing w:lineRule="auto" w:line="240" w:before="0" w:after="0"/>
      <w:jc w:val="left"/>
    </w:pPr>
    <w:rPr>
      <w:rFonts w:ascii="Times New Roman" w:hAnsi="Times New Roman" w:eastAsia="Times New Roman" w:cs="Times New Roman"/>
      <w:color w:val="auto"/>
      <w:kern w:val="0"/>
      <w:sz w:val="22"/>
      <w:szCs w:val="22"/>
      <w:lang w:val="de-DE" w:eastAsia="en-US" w:bidi="ar-SA"/>
    </w:rPr>
  </w:style>
  <w:style w:type="paragraph" w:styleId="2">
    <w:name w:val="Heading 2"/>
    <w:basedOn w:val="Normal"/>
    <w:link w:val="20"/>
    <w:uiPriority w:val="1"/>
    <w:semiHidden/>
    <w:unhideWhenUsed/>
    <w:qFormat/>
    <w:rsid w:val="000b4a06"/>
    <w:pPr>
      <w:ind w:left="1243" w:hanging="0"/>
      <w:jc w:val="center"/>
      <w:outlineLvl w:val="1"/>
    </w:pPr>
    <w:rPr>
      <w:b/>
      <w:bCs/>
      <w:sz w:val="28"/>
      <w:szCs w:val="28"/>
    </w:rPr>
  </w:style>
  <w:style w:type="paragraph" w:styleId="3">
    <w:name w:val="Heading 3"/>
    <w:basedOn w:val="Normal"/>
    <w:link w:val="30"/>
    <w:uiPriority w:val="1"/>
    <w:semiHidden/>
    <w:unhideWhenUsed/>
    <w:qFormat/>
    <w:rsid w:val="000b4a06"/>
    <w:pPr>
      <w:ind w:left="563" w:right="1082" w:hanging="0"/>
      <w:jc w:val="center"/>
      <w:outlineLvl w:val="2"/>
    </w:pPr>
    <w:rPr>
      <w:b/>
      <w:bCs/>
      <w:i/>
      <w:sz w:val="28"/>
      <w:szCs w:val="28"/>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uiPriority w:val="1"/>
    <w:semiHidden/>
    <w:qFormat/>
    <w:rsid w:val="000b4a06"/>
    <w:rPr>
      <w:rFonts w:ascii="Times New Roman" w:hAnsi="Times New Roman" w:eastAsia="Times New Roman" w:cs="Times New Roman"/>
      <w:b/>
      <w:bCs/>
      <w:sz w:val="28"/>
      <w:szCs w:val="28"/>
      <w:lang w:val="de-DE"/>
    </w:rPr>
  </w:style>
  <w:style w:type="character" w:styleId="31" w:customStyle="1">
    <w:name w:val="Заголовок 3 Знак"/>
    <w:basedOn w:val="DefaultParagraphFont"/>
    <w:link w:val="3"/>
    <w:uiPriority w:val="1"/>
    <w:semiHidden/>
    <w:qFormat/>
    <w:rsid w:val="000b4a06"/>
    <w:rPr>
      <w:rFonts w:ascii="Times New Roman" w:hAnsi="Times New Roman" w:eastAsia="Times New Roman" w:cs="Times New Roman"/>
      <w:b/>
      <w:bCs/>
      <w:i/>
      <w:sz w:val="28"/>
      <w:szCs w:val="28"/>
      <w:lang w:val="de-DE"/>
    </w:rPr>
  </w:style>
  <w:style w:type="character" w:styleId="Style12" w:customStyle="1">
    <w:name w:val="Основной текст Знак"/>
    <w:basedOn w:val="DefaultParagraphFont"/>
    <w:link w:val="a3"/>
    <w:uiPriority w:val="1"/>
    <w:semiHidden/>
    <w:qFormat/>
    <w:rsid w:val="000b4a06"/>
    <w:rPr>
      <w:rFonts w:ascii="Times New Roman" w:hAnsi="Times New Roman" w:eastAsia="Times New Roman" w:cs="Times New Roman"/>
      <w:sz w:val="28"/>
      <w:szCs w:val="28"/>
      <w:lang w:val="de-DE"/>
    </w:rPr>
  </w:style>
  <w:style w:type="character" w:styleId="Style13">
    <w:name w:val="Интернет-ссылка"/>
    <w:basedOn w:val="DefaultParagraphFont"/>
    <w:uiPriority w:val="99"/>
    <w:semiHidden/>
    <w:unhideWhenUsed/>
    <w:rsid w:val="000b4a06"/>
    <w:rPr>
      <w:color w:val="0000FF"/>
      <w:u w:val="single"/>
    </w:rPr>
  </w:style>
  <w:style w:type="character" w:styleId="ListLabel1">
    <w:name w:val="ListLabel 1"/>
    <w:qFormat/>
    <w:rPr>
      <w:rFonts w:eastAsia="Times New Roman" w:cs="Times New Roman"/>
      <w:w w:val="64"/>
      <w:sz w:val="28"/>
      <w:szCs w:val="28"/>
      <w:lang w:val="de-DE" w:eastAsia="en-US" w:bidi="ar-SA"/>
    </w:rPr>
  </w:style>
  <w:style w:type="character" w:styleId="ListLabel2">
    <w:name w:val="ListLabel 2"/>
    <w:qFormat/>
    <w:rPr>
      <w:lang w:val="de-DE" w:eastAsia="en-US" w:bidi="ar-SA"/>
    </w:rPr>
  </w:style>
  <w:style w:type="character" w:styleId="ListLabel3">
    <w:name w:val="ListLabel 3"/>
    <w:qFormat/>
    <w:rPr>
      <w:lang w:val="de-DE" w:eastAsia="en-US" w:bidi="ar-SA"/>
    </w:rPr>
  </w:style>
  <w:style w:type="character" w:styleId="ListLabel4">
    <w:name w:val="ListLabel 4"/>
    <w:qFormat/>
    <w:rPr>
      <w:lang w:val="de-DE" w:eastAsia="en-US" w:bidi="ar-SA"/>
    </w:rPr>
  </w:style>
  <w:style w:type="character" w:styleId="ListLabel5">
    <w:name w:val="ListLabel 5"/>
    <w:qFormat/>
    <w:rPr>
      <w:lang w:val="de-DE" w:eastAsia="en-US" w:bidi="ar-SA"/>
    </w:rPr>
  </w:style>
  <w:style w:type="character" w:styleId="ListLabel6">
    <w:name w:val="ListLabel 6"/>
    <w:qFormat/>
    <w:rPr>
      <w:lang w:val="de-DE" w:eastAsia="en-US" w:bidi="ar-SA"/>
    </w:rPr>
  </w:style>
  <w:style w:type="character" w:styleId="ListLabel7">
    <w:name w:val="ListLabel 7"/>
    <w:qFormat/>
    <w:rPr>
      <w:lang w:val="de-DE" w:eastAsia="en-US" w:bidi="ar-SA"/>
    </w:rPr>
  </w:style>
  <w:style w:type="character" w:styleId="ListLabel8">
    <w:name w:val="ListLabel 8"/>
    <w:qFormat/>
    <w:rPr>
      <w:lang w:val="de-DE" w:eastAsia="en-US" w:bidi="ar-SA"/>
    </w:rPr>
  </w:style>
  <w:style w:type="character" w:styleId="ListLabel9">
    <w:name w:val="ListLabel 9"/>
    <w:qFormat/>
    <w:rPr>
      <w:lang w:val="de-DE" w:eastAsia="en-US" w:bidi="ar-SA"/>
    </w:rPr>
  </w:style>
  <w:style w:type="character" w:styleId="ListLabel10">
    <w:name w:val="ListLabel 10"/>
    <w:qFormat/>
    <w:rPr>
      <w:rFonts w:eastAsia="Times New Roman" w:cs="Times New Roman"/>
      <w:w w:val="99"/>
      <w:sz w:val="28"/>
      <w:szCs w:val="28"/>
      <w:lang w:val="de-DE" w:eastAsia="en-US" w:bidi="ar-SA"/>
    </w:rPr>
  </w:style>
  <w:style w:type="character" w:styleId="ListLabel11">
    <w:name w:val="ListLabel 11"/>
    <w:qFormat/>
    <w:rPr>
      <w:lang w:val="de-DE" w:eastAsia="en-US" w:bidi="ar-SA"/>
    </w:rPr>
  </w:style>
  <w:style w:type="character" w:styleId="ListLabel12">
    <w:name w:val="ListLabel 12"/>
    <w:qFormat/>
    <w:rPr>
      <w:lang w:val="de-DE" w:eastAsia="en-US" w:bidi="ar-SA"/>
    </w:rPr>
  </w:style>
  <w:style w:type="character" w:styleId="ListLabel13">
    <w:name w:val="ListLabel 13"/>
    <w:qFormat/>
    <w:rPr>
      <w:lang w:val="de-DE" w:eastAsia="en-US" w:bidi="ar-SA"/>
    </w:rPr>
  </w:style>
  <w:style w:type="character" w:styleId="ListLabel14">
    <w:name w:val="ListLabel 14"/>
    <w:qFormat/>
    <w:rPr>
      <w:lang w:val="de-DE" w:eastAsia="en-US" w:bidi="ar-SA"/>
    </w:rPr>
  </w:style>
  <w:style w:type="character" w:styleId="ListLabel15">
    <w:name w:val="ListLabel 15"/>
    <w:qFormat/>
    <w:rPr>
      <w:lang w:val="de-DE" w:eastAsia="en-US" w:bidi="ar-SA"/>
    </w:rPr>
  </w:style>
  <w:style w:type="character" w:styleId="ListLabel16">
    <w:name w:val="ListLabel 16"/>
    <w:qFormat/>
    <w:rPr>
      <w:lang w:val="de-DE" w:eastAsia="en-US" w:bidi="ar-SA"/>
    </w:rPr>
  </w:style>
  <w:style w:type="character" w:styleId="ListLabel17">
    <w:name w:val="ListLabel 17"/>
    <w:qFormat/>
    <w:rPr>
      <w:lang w:val="de-DE" w:eastAsia="en-US" w:bidi="ar-SA"/>
    </w:rPr>
  </w:style>
  <w:style w:type="character" w:styleId="ListLabel18">
    <w:name w:val="ListLabel 18"/>
    <w:qFormat/>
    <w:rPr>
      <w:lang w:val="de-DE" w:eastAsia="en-US" w:bidi="ar-SA"/>
    </w:rPr>
  </w:style>
  <w:style w:type="character" w:styleId="ListLabel19">
    <w:name w:val="ListLabel 19"/>
    <w:qFormat/>
    <w:rPr>
      <w:rFonts w:eastAsia="Times New Roman" w:cs="Times New Roman"/>
      <w:w w:val="64"/>
      <w:sz w:val="28"/>
      <w:szCs w:val="28"/>
      <w:lang w:val="de-DE" w:eastAsia="en-US" w:bidi="ar-SA"/>
    </w:rPr>
  </w:style>
  <w:style w:type="character" w:styleId="ListLabel20">
    <w:name w:val="ListLabel 20"/>
    <w:qFormat/>
    <w:rPr>
      <w:lang w:val="de-DE" w:eastAsia="en-US" w:bidi="ar-SA"/>
    </w:rPr>
  </w:style>
  <w:style w:type="character" w:styleId="ListLabel21">
    <w:name w:val="ListLabel 21"/>
    <w:qFormat/>
    <w:rPr>
      <w:lang w:val="de-DE" w:eastAsia="en-US" w:bidi="ar-SA"/>
    </w:rPr>
  </w:style>
  <w:style w:type="character" w:styleId="ListLabel22">
    <w:name w:val="ListLabel 22"/>
    <w:qFormat/>
    <w:rPr>
      <w:lang w:val="de-DE" w:eastAsia="en-US" w:bidi="ar-SA"/>
    </w:rPr>
  </w:style>
  <w:style w:type="character" w:styleId="ListLabel23">
    <w:name w:val="ListLabel 23"/>
    <w:qFormat/>
    <w:rPr>
      <w:lang w:val="de-DE" w:eastAsia="en-US" w:bidi="ar-SA"/>
    </w:rPr>
  </w:style>
  <w:style w:type="character" w:styleId="ListLabel24">
    <w:name w:val="ListLabel 24"/>
    <w:qFormat/>
    <w:rPr>
      <w:lang w:val="de-DE" w:eastAsia="en-US" w:bidi="ar-SA"/>
    </w:rPr>
  </w:style>
  <w:style w:type="character" w:styleId="ListLabel25">
    <w:name w:val="ListLabel 25"/>
    <w:qFormat/>
    <w:rPr>
      <w:lang w:val="de-DE" w:eastAsia="en-US" w:bidi="ar-SA"/>
    </w:rPr>
  </w:style>
  <w:style w:type="character" w:styleId="ListLabel26">
    <w:name w:val="ListLabel 26"/>
    <w:qFormat/>
    <w:rPr>
      <w:lang w:val="de-DE" w:eastAsia="en-US" w:bidi="ar-SA"/>
    </w:rPr>
  </w:style>
  <w:style w:type="character" w:styleId="ListLabel27">
    <w:name w:val="ListLabel 27"/>
    <w:qFormat/>
    <w:rPr>
      <w:lang w:val="de-DE" w:eastAsia="en-US" w:bidi="ar-SA"/>
    </w:rPr>
  </w:style>
  <w:style w:type="character" w:styleId="ListLabel28">
    <w:name w:val="ListLabel 28"/>
    <w:qFormat/>
    <w:rPr>
      <w:rFonts w:eastAsia="Times New Roman" w:cs="Times New Roman"/>
      <w:w w:val="100"/>
      <w:sz w:val="24"/>
      <w:szCs w:val="24"/>
      <w:lang w:val="de-DE" w:eastAsia="en-US" w:bidi="ar-SA"/>
    </w:rPr>
  </w:style>
  <w:style w:type="character" w:styleId="ListLabel29">
    <w:name w:val="ListLabel 29"/>
    <w:qFormat/>
    <w:rPr>
      <w:lang w:val="de-DE" w:eastAsia="en-US" w:bidi="ar-SA"/>
    </w:rPr>
  </w:style>
  <w:style w:type="character" w:styleId="ListLabel30">
    <w:name w:val="ListLabel 30"/>
    <w:qFormat/>
    <w:rPr>
      <w:lang w:val="de-DE" w:eastAsia="en-US" w:bidi="ar-SA"/>
    </w:rPr>
  </w:style>
  <w:style w:type="character" w:styleId="ListLabel31">
    <w:name w:val="ListLabel 31"/>
    <w:qFormat/>
    <w:rPr>
      <w:lang w:val="de-DE" w:eastAsia="en-US" w:bidi="ar-SA"/>
    </w:rPr>
  </w:style>
  <w:style w:type="character" w:styleId="ListLabel32">
    <w:name w:val="ListLabel 32"/>
    <w:qFormat/>
    <w:rPr>
      <w:lang w:val="de-DE" w:eastAsia="en-US" w:bidi="ar-SA"/>
    </w:rPr>
  </w:style>
  <w:style w:type="character" w:styleId="ListLabel33">
    <w:name w:val="ListLabel 33"/>
    <w:qFormat/>
    <w:rPr>
      <w:lang w:val="de-DE" w:eastAsia="en-US" w:bidi="ar-SA"/>
    </w:rPr>
  </w:style>
  <w:style w:type="character" w:styleId="ListLabel34">
    <w:name w:val="ListLabel 34"/>
    <w:qFormat/>
    <w:rPr>
      <w:lang w:val="de-DE" w:eastAsia="en-US" w:bidi="ar-SA"/>
    </w:rPr>
  </w:style>
  <w:style w:type="character" w:styleId="ListLabel35">
    <w:name w:val="ListLabel 35"/>
    <w:qFormat/>
    <w:rPr>
      <w:lang w:val="de-DE" w:eastAsia="en-US" w:bidi="ar-SA"/>
    </w:rPr>
  </w:style>
  <w:style w:type="character" w:styleId="ListLabel36">
    <w:name w:val="ListLabel 36"/>
    <w:qFormat/>
    <w:rPr>
      <w:lang w:val="de-DE" w:eastAsia="en-US" w:bidi="ar-SA"/>
    </w:rPr>
  </w:style>
  <w:style w:type="character" w:styleId="ListLabel37">
    <w:name w:val="ListLabel 37"/>
    <w:qFormat/>
    <w:rPr>
      <w:rFonts w:eastAsia="Times New Roman" w:cs="Times New Roman"/>
      <w:w w:val="64"/>
      <w:sz w:val="28"/>
      <w:szCs w:val="28"/>
      <w:lang w:val="de-DE" w:eastAsia="en-US" w:bidi="ar-SA"/>
    </w:rPr>
  </w:style>
  <w:style w:type="character" w:styleId="ListLabel38">
    <w:name w:val="ListLabel 38"/>
    <w:qFormat/>
    <w:rPr>
      <w:lang w:val="de-DE" w:eastAsia="en-US" w:bidi="ar-SA"/>
    </w:rPr>
  </w:style>
  <w:style w:type="character" w:styleId="ListLabel39">
    <w:name w:val="ListLabel 39"/>
    <w:qFormat/>
    <w:rPr>
      <w:lang w:val="de-DE" w:eastAsia="en-US" w:bidi="ar-SA"/>
    </w:rPr>
  </w:style>
  <w:style w:type="character" w:styleId="ListLabel40">
    <w:name w:val="ListLabel 40"/>
    <w:qFormat/>
    <w:rPr>
      <w:lang w:val="de-DE" w:eastAsia="en-US" w:bidi="ar-SA"/>
    </w:rPr>
  </w:style>
  <w:style w:type="character" w:styleId="ListLabel41">
    <w:name w:val="ListLabel 41"/>
    <w:qFormat/>
    <w:rPr>
      <w:lang w:val="de-DE" w:eastAsia="en-US" w:bidi="ar-SA"/>
    </w:rPr>
  </w:style>
  <w:style w:type="character" w:styleId="ListLabel42">
    <w:name w:val="ListLabel 42"/>
    <w:qFormat/>
    <w:rPr>
      <w:lang w:val="de-DE" w:eastAsia="en-US" w:bidi="ar-SA"/>
    </w:rPr>
  </w:style>
  <w:style w:type="character" w:styleId="ListLabel43">
    <w:name w:val="ListLabel 43"/>
    <w:qFormat/>
    <w:rPr>
      <w:lang w:val="de-DE" w:eastAsia="en-US" w:bidi="ar-SA"/>
    </w:rPr>
  </w:style>
  <w:style w:type="character" w:styleId="ListLabel44">
    <w:name w:val="ListLabel 44"/>
    <w:qFormat/>
    <w:rPr>
      <w:lang w:val="de-DE" w:eastAsia="en-US" w:bidi="ar-SA"/>
    </w:rPr>
  </w:style>
  <w:style w:type="character" w:styleId="ListLabel45">
    <w:name w:val="ListLabel 45"/>
    <w:qFormat/>
    <w:rPr>
      <w:lang w:val="de-DE" w:eastAsia="en-US" w:bidi="ar-SA"/>
    </w:rPr>
  </w:style>
  <w:style w:type="character" w:styleId="ListLabel46">
    <w:name w:val="ListLabel 46"/>
    <w:qFormat/>
    <w:rPr>
      <w:rFonts w:eastAsia="Times New Roman" w:cs="Times New Roman"/>
      <w:w w:val="64"/>
      <w:sz w:val="28"/>
      <w:szCs w:val="28"/>
      <w:lang w:val="de-DE" w:eastAsia="en-US" w:bidi="ar-SA"/>
    </w:rPr>
  </w:style>
  <w:style w:type="character" w:styleId="ListLabel47">
    <w:name w:val="ListLabel 47"/>
    <w:qFormat/>
    <w:rPr>
      <w:lang w:val="de-DE" w:eastAsia="en-US" w:bidi="ar-SA"/>
    </w:rPr>
  </w:style>
  <w:style w:type="character" w:styleId="ListLabel48">
    <w:name w:val="ListLabel 48"/>
    <w:qFormat/>
    <w:rPr>
      <w:lang w:val="de-DE" w:eastAsia="en-US" w:bidi="ar-SA"/>
    </w:rPr>
  </w:style>
  <w:style w:type="character" w:styleId="ListLabel49">
    <w:name w:val="ListLabel 49"/>
    <w:qFormat/>
    <w:rPr>
      <w:lang w:val="de-DE" w:eastAsia="en-US" w:bidi="ar-SA"/>
    </w:rPr>
  </w:style>
  <w:style w:type="character" w:styleId="ListLabel50">
    <w:name w:val="ListLabel 50"/>
    <w:qFormat/>
    <w:rPr>
      <w:lang w:val="de-DE" w:eastAsia="en-US" w:bidi="ar-SA"/>
    </w:rPr>
  </w:style>
  <w:style w:type="character" w:styleId="ListLabel51">
    <w:name w:val="ListLabel 51"/>
    <w:qFormat/>
    <w:rPr>
      <w:lang w:val="de-DE" w:eastAsia="en-US" w:bidi="ar-SA"/>
    </w:rPr>
  </w:style>
  <w:style w:type="character" w:styleId="ListLabel52">
    <w:name w:val="ListLabel 52"/>
    <w:qFormat/>
    <w:rPr>
      <w:lang w:val="de-DE" w:eastAsia="en-US" w:bidi="ar-SA"/>
    </w:rPr>
  </w:style>
  <w:style w:type="character" w:styleId="ListLabel53">
    <w:name w:val="ListLabel 53"/>
    <w:qFormat/>
    <w:rPr>
      <w:lang w:val="de-DE" w:eastAsia="en-US" w:bidi="ar-SA"/>
    </w:rPr>
  </w:style>
  <w:style w:type="character" w:styleId="ListLabel54">
    <w:name w:val="ListLabel 54"/>
    <w:qFormat/>
    <w:rPr>
      <w:lang w:val="de-DE" w:eastAsia="en-US" w:bidi="ar-SA"/>
    </w:rPr>
  </w:style>
  <w:style w:type="character" w:styleId="ListLabel55">
    <w:name w:val="ListLabel 55"/>
    <w:qFormat/>
    <w:rPr>
      <w:rFonts w:eastAsia="Times New Roman" w:cs="Times New Roman"/>
      <w:w w:val="99"/>
      <w:sz w:val="28"/>
      <w:szCs w:val="28"/>
      <w:lang w:val="de-DE" w:eastAsia="en-US" w:bidi="ar-SA"/>
    </w:rPr>
  </w:style>
  <w:style w:type="character" w:styleId="ListLabel56">
    <w:name w:val="ListLabel 56"/>
    <w:qFormat/>
    <w:rPr>
      <w:lang w:val="de-DE" w:eastAsia="en-US" w:bidi="ar-SA"/>
    </w:rPr>
  </w:style>
  <w:style w:type="character" w:styleId="ListLabel57">
    <w:name w:val="ListLabel 57"/>
    <w:qFormat/>
    <w:rPr>
      <w:lang w:val="de-DE" w:eastAsia="en-US" w:bidi="ar-SA"/>
    </w:rPr>
  </w:style>
  <w:style w:type="character" w:styleId="ListLabel58">
    <w:name w:val="ListLabel 58"/>
    <w:qFormat/>
    <w:rPr>
      <w:lang w:val="de-DE" w:eastAsia="en-US" w:bidi="ar-SA"/>
    </w:rPr>
  </w:style>
  <w:style w:type="character" w:styleId="ListLabel59">
    <w:name w:val="ListLabel 59"/>
    <w:qFormat/>
    <w:rPr>
      <w:lang w:val="de-DE" w:eastAsia="en-US" w:bidi="ar-SA"/>
    </w:rPr>
  </w:style>
  <w:style w:type="character" w:styleId="ListLabel60">
    <w:name w:val="ListLabel 60"/>
    <w:qFormat/>
    <w:rPr>
      <w:lang w:val="de-DE" w:eastAsia="en-US" w:bidi="ar-SA"/>
    </w:rPr>
  </w:style>
  <w:style w:type="character" w:styleId="ListLabel61">
    <w:name w:val="ListLabel 61"/>
    <w:qFormat/>
    <w:rPr>
      <w:lang w:val="de-DE" w:eastAsia="en-US" w:bidi="ar-SA"/>
    </w:rPr>
  </w:style>
  <w:style w:type="character" w:styleId="ListLabel62">
    <w:name w:val="ListLabel 62"/>
    <w:qFormat/>
    <w:rPr>
      <w:lang w:val="de-DE" w:eastAsia="en-US" w:bidi="ar-SA"/>
    </w:rPr>
  </w:style>
  <w:style w:type="character" w:styleId="ListLabel63">
    <w:name w:val="ListLabel 63"/>
    <w:qFormat/>
    <w:rPr>
      <w:lang w:val="de-DE" w:eastAsia="en-US" w:bidi="ar-SA"/>
    </w:rPr>
  </w:style>
  <w:style w:type="character" w:styleId="ListLabel64">
    <w:name w:val="ListLabel 64"/>
    <w:qFormat/>
    <w:rPr>
      <w:rFonts w:eastAsia="Times New Roman" w:cs="Times New Roman"/>
      <w:w w:val="99"/>
      <w:sz w:val="28"/>
      <w:szCs w:val="28"/>
      <w:lang w:val="de-DE" w:eastAsia="en-US" w:bidi="ar-SA"/>
    </w:rPr>
  </w:style>
  <w:style w:type="character" w:styleId="ListLabel65">
    <w:name w:val="ListLabel 65"/>
    <w:qFormat/>
    <w:rPr>
      <w:lang w:val="de-DE" w:eastAsia="en-US" w:bidi="ar-SA"/>
    </w:rPr>
  </w:style>
  <w:style w:type="character" w:styleId="ListLabel66">
    <w:name w:val="ListLabel 66"/>
    <w:qFormat/>
    <w:rPr>
      <w:lang w:val="de-DE" w:eastAsia="en-US" w:bidi="ar-SA"/>
    </w:rPr>
  </w:style>
  <w:style w:type="character" w:styleId="ListLabel67">
    <w:name w:val="ListLabel 67"/>
    <w:qFormat/>
    <w:rPr>
      <w:lang w:val="de-DE" w:eastAsia="en-US" w:bidi="ar-SA"/>
    </w:rPr>
  </w:style>
  <w:style w:type="character" w:styleId="ListLabel68">
    <w:name w:val="ListLabel 68"/>
    <w:qFormat/>
    <w:rPr>
      <w:lang w:val="de-DE" w:eastAsia="en-US" w:bidi="ar-SA"/>
    </w:rPr>
  </w:style>
  <w:style w:type="character" w:styleId="ListLabel69">
    <w:name w:val="ListLabel 69"/>
    <w:qFormat/>
    <w:rPr>
      <w:lang w:val="de-DE" w:eastAsia="en-US" w:bidi="ar-SA"/>
    </w:rPr>
  </w:style>
  <w:style w:type="character" w:styleId="ListLabel70">
    <w:name w:val="ListLabel 70"/>
    <w:qFormat/>
    <w:rPr>
      <w:lang w:val="de-DE" w:eastAsia="en-US" w:bidi="ar-SA"/>
    </w:rPr>
  </w:style>
  <w:style w:type="character" w:styleId="ListLabel71">
    <w:name w:val="ListLabel 71"/>
    <w:qFormat/>
    <w:rPr>
      <w:lang w:val="de-DE" w:eastAsia="en-US" w:bidi="ar-SA"/>
    </w:rPr>
  </w:style>
  <w:style w:type="character" w:styleId="ListLabel72">
    <w:name w:val="ListLabel 72"/>
    <w:qFormat/>
    <w:rPr>
      <w:lang w:val="de-DE" w:eastAsia="en-US" w:bidi="ar-SA"/>
    </w:rPr>
  </w:style>
  <w:style w:type="character" w:styleId="ListLabel73">
    <w:name w:val="ListLabel 73"/>
    <w:qFormat/>
    <w:rPr>
      <w:rFonts w:eastAsia="Times New Roman" w:cs="Times New Roman"/>
      <w:w w:val="99"/>
      <w:sz w:val="28"/>
      <w:szCs w:val="28"/>
      <w:lang w:val="de-DE" w:eastAsia="en-US" w:bidi="ar-SA"/>
    </w:rPr>
  </w:style>
  <w:style w:type="character" w:styleId="ListLabel74">
    <w:name w:val="ListLabel 74"/>
    <w:qFormat/>
    <w:rPr>
      <w:lang w:val="de-DE" w:eastAsia="en-US" w:bidi="ar-SA"/>
    </w:rPr>
  </w:style>
  <w:style w:type="character" w:styleId="ListLabel75">
    <w:name w:val="ListLabel 75"/>
    <w:qFormat/>
    <w:rPr>
      <w:lang w:val="de-DE" w:eastAsia="en-US" w:bidi="ar-SA"/>
    </w:rPr>
  </w:style>
  <w:style w:type="character" w:styleId="ListLabel76">
    <w:name w:val="ListLabel 76"/>
    <w:qFormat/>
    <w:rPr>
      <w:lang w:val="de-DE" w:eastAsia="en-US" w:bidi="ar-SA"/>
    </w:rPr>
  </w:style>
  <w:style w:type="character" w:styleId="ListLabel77">
    <w:name w:val="ListLabel 77"/>
    <w:qFormat/>
    <w:rPr>
      <w:lang w:val="de-DE" w:eastAsia="en-US" w:bidi="ar-SA"/>
    </w:rPr>
  </w:style>
  <w:style w:type="character" w:styleId="ListLabel78">
    <w:name w:val="ListLabel 78"/>
    <w:qFormat/>
    <w:rPr>
      <w:lang w:val="de-DE" w:eastAsia="en-US" w:bidi="ar-SA"/>
    </w:rPr>
  </w:style>
  <w:style w:type="character" w:styleId="ListLabel79">
    <w:name w:val="ListLabel 79"/>
    <w:qFormat/>
    <w:rPr>
      <w:lang w:val="de-DE" w:eastAsia="en-US" w:bidi="ar-SA"/>
    </w:rPr>
  </w:style>
  <w:style w:type="character" w:styleId="ListLabel80">
    <w:name w:val="ListLabel 80"/>
    <w:qFormat/>
    <w:rPr>
      <w:lang w:val="de-DE" w:eastAsia="en-US" w:bidi="ar-SA"/>
    </w:rPr>
  </w:style>
  <w:style w:type="character" w:styleId="ListLabel81">
    <w:name w:val="ListLabel 81"/>
    <w:qFormat/>
    <w:rPr>
      <w:lang w:val="de-DE" w:eastAsia="en-US" w:bidi="ar-SA"/>
    </w:rPr>
  </w:style>
  <w:style w:type="character" w:styleId="ListLabel82">
    <w:name w:val="ListLabel 82"/>
    <w:qFormat/>
    <w:rPr>
      <w:rFonts w:eastAsia="Times New Roman" w:cs="Times New Roman"/>
      <w:w w:val="99"/>
      <w:sz w:val="28"/>
      <w:szCs w:val="28"/>
      <w:lang w:val="de-DE" w:eastAsia="en-US" w:bidi="ar-SA"/>
    </w:rPr>
  </w:style>
  <w:style w:type="character" w:styleId="ListLabel83">
    <w:name w:val="ListLabel 83"/>
    <w:qFormat/>
    <w:rPr>
      <w:lang w:val="de-DE" w:eastAsia="en-US" w:bidi="ar-SA"/>
    </w:rPr>
  </w:style>
  <w:style w:type="character" w:styleId="ListLabel84">
    <w:name w:val="ListLabel 84"/>
    <w:qFormat/>
    <w:rPr>
      <w:lang w:val="de-DE" w:eastAsia="en-US" w:bidi="ar-SA"/>
    </w:rPr>
  </w:style>
  <w:style w:type="character" w:styleId="ListLabel85">
    <w:name w:val="ListLabel 85"/>
    <w:qFormat/>
    <w:rPr>
      <w:lang w:val="de-DE" w:eastAsia="en-US" w:bidi="ar-SA"/>
    </w:rPr>
  </w:style>
  <w:style w:type="character" w:styleId="ListLabel86">
    <w:name w:val="ListLabel 86"/>
    <w:qFormat/>
    <w:rPr>
      <w:lang w:val="de-DE" w:eastAsia="en-US" w:bidi="ar-SA"/>
    </w:rPr>
  </w:style>
  <w:style w:type="character" w:styleId="ListLabel87">
    <w:name w:val="ListLabel 87"/>
    <w:qFormat/>
    <w:rPr>
      <w:lang w:val="de-DE" w:eastAsia="en-US" w:bidi="ar-SA"/>
    </w:rPr>
  </w:style>
  <w:style w:type="character" w:styleId="ListLabel88">
    <w:name w:val="ListLabel 88"/>
    <w:qFormat/>
    <w:rPr>
      <w:lang w:val="de-DE" w:eastAsia="en-US" w:bidi="ar-SA"/>
    </w:rPr>
  </w:style>
  <w:style w:type="character" w:styleId="ListLabel89">
    <w:name w:val="ListLabel 89"/>
    <w:qFormat/>
    <w:rPr>
      <w:lang w:val="de-DE" w:eastAsia="en-US" w:bidi="ar-SA"/>
    </w:rPr>
  </w:style>
  <w:style w:type="character" w:styleId="ListLabel90">
    <w:name w:val="ListLabel 90"/>
    <w:qFormat/>
    <w:rPr>
      <w:lang w:val="de-DE" w:eastAsia="en-US" w:bidi="ar-SA"/>
    </w:rPr>
  </w:style>
  <w:style w:type="character" w:styleId="ListLabel91">
    <w:name w:val="ListLabel 91"/>
    <w:qFormat/>
    <w:rPr>
      <w:b/>
      <w:i/>
      <w:color w:val="auto"/>
      <w:sz w:val="28"/>
      <w:u w:val="none"/>
    </w:rPr>
  </w:style>
  <w:style w:type="character" w:styleId="ListLabel92">
    <w:name w:val="ListLabel 92"/>
    <w:qFormat/>
    <w:rPr>
      <w:color w:val="auto"/>
      <w:sz w:val="28"/>
      <w:u w:val="none"/>
    </w:rPr>
  </w:style>
  <w:style w:type="character" w:styleId="ListLabel93">
    <w:name w:val="ListLabel 93"/>
    <w:qFormat/>
    <w:rPr>
      <w:color w:val="auto"/>
      <w:spacing w:val="-5"/>
      <w:sz w:val="28"/>
      <w:u w:val="none"/>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link w:val="a4"/>
    <w:uiPriority w:val="1"/>
    <w:semiHidden/>
    <w:unhideWhenUsed/>
    <w:qFormat/>
    <w:rsid w:val="000b4a06"/>
    <w:pPr>
      <w:ind w:left="533" w:right="1051" w:firstLine="709"/>
      <w:jc w:val="both"/>
    </w:pPr>
    <w:rPr>
      <w:sz w:val="28"/>
      <w:szCs w:val="28"/>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ListParagraph">
    <w:name w:val="List Paragraph"/>
    <w:basedOn w:val="Normal"/>
    <w:uiPriority w:val="1"/>
    <w:qFormat/>
    <w:rsid w:val="000b4a06"/>
    <w:pPr>
      <w:ind w:left="533" w:right="1051" w:firstLine="709"/>
      <w:jc w:val="both"/>
    </w:pPr>
    <w:rPr/>
  </w:style>
  <w:style w:type="paragraph" w:styleId="TableParagraph" w:customStyle="1">
    <w:name w:val="Table Paragraph"/>
    <w:basedOn w:val="Normal"/>
    <w:uiPriority w:val="1"/>
    <w:qFormat/>
    <w:rsid w:val="000b4a06"/>
    <w:pPr/>
    <w:rPr/>
  </w:style>
  <w:style w:type="paragraph" w:styleId="Style19">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qFormat/>
    <w:rsid w:val="000b4a06"/>
    <w:pPr>
      <w:spacing w:after="0" w:line="240" w:lineRule="auto"/>
    </w:pPr>
    <w:rPr>
      <w:lang w:val="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hgpa@kharkov.com" TargetMode="External"/><Relationship Id="rId3" Type="http://schemas.openxmlformats.org/officeDocument/2006/relationships/hyperlink" Target="mailto:stepanets28@gmail.com" TargetMode="External"/><Relationship Id="rId4" Type="http://schemas.openxmlformats.org/officeDocument/2006/relationships/hyperlink" Target="mailto:apreleva555@ukr.net" TargetMode="Externa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hyperlink" Target="http://zakon2.rada.gov.ua/laws/show/1556-18/page6" TargetMode="External"/><Relationship Id="rId17" Type="http://schemas.openxmlformats.org/officeDocument/2006/relationships/hyperlink" Target="http://zakon5.rada.gov.ua/laws/show/848-19" TargetMode="External"/><Relationship Id="rId18" Type="http://schemas.openxmlformats.org/officeDocument/2006/relationships/hyperlink" Target="http://zakon2.rada.gov.ua/laws/show/347/2002/" TargetMode="External"/><Relationship Id="rId19" Type="http://schemas.openxmlformats.org/officeDocument/2006/relationships/hyperlink" Target="http://zakon2.rada.gov.ua/laws/show/1556-18/page6" TargetMode="External"/><Relationship Id="rId20" Type="http://schemas.openxmlformats.org/officeDocument/2006/relationships/hyperlink" Target="http://zakon5.rada.gov.ua/laws/show/848-19" TargetMode="External"/><Relationship Id="rId21" Type="http://schemas.openxmlformats.org/officeDocument/2006/relationships/hyperlink" Target="http://zakon2.rada.gov.ua/laws/show/347/2002/" TargetMode="Externa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Relationship Id="rId2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E1E5F-6D73-42B3-B59F-1453D21BB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Application>LibreOffice/6.0.7.3$Linux_X86_64 LibreOffice_project/00m0$Build-3</Application>
  <Pages>26</Pages>
  <Words>5243</Words>
  <Characters>36944</Characters>
  <CharactersWithSpaces>42155</CharactersWithSpaces>
  <Paragraphs>302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2020-06-22T12:19:00Z</dcterms:created>
  <dc:creator>Prorector</dc:creator>
  <dc:description/>
  <dc:language>ru-RU</dc:language>
  <cp:lastModifiedBy/>
  <dcterms:modified xsi:type="dcterms:W3CDTF">2020-06-25T10:49:17Z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