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C84C4" w14:textId="77777777" w:rsidR="005F0C34" w:rsidRDefault="005F0C34" w:rsidP="005F0C34">
      <w:pPr>
        <w:spacing w:after="0"/>
        <w:jc w:val="center"/>
        <w:rPr>
          <w:szCs w:val="28"/>
          <w:lang w:val="uk-UA" w:eastAsia="ru-RU"/>
        </w:rPr>
      </w:pPr>
      <w:r>
        <w:rPr>
          <w:noProof/>
          <w:szCs w:val="28"/>
          <w:lang w:val="uk-UA" w:eastAsia="ru-RU"/>
        </w:rPr>
        <mc:AlternateContent>
          <mc:Choice Requires="wps">
            <w:drawing>
              <wp:anchor distT="0" distB="0" distL="114300" distR="114300" simplePos="0" relativeHeight="251659264" behindDoc="0" locked="0" layoutInCell="1" allowOverlap="1" wp14:anchorId="59D34930" wp14:editId="19ABA901">
                <wp:simplePos x="0" y="0"/>
                <wp:positionH relativeFrom="column">
                  <wp:posOffset>5617845</wp:posOffset>
                </wp:positionH>
                <wp:positionV relativeFrom="paragraph">
                  <wp:posOffset>-537845</wp:posOffset>
                </wp:positionV>
                <wp:extent cx="509905" cy="574040"/>
                <wp:effectExtent l="0" t="0" r="23495" b="16510"/>
                <wp:wrapNone/>
                <wp:docPr id="134045733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905" cy="574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CFA51" id="Прямоугольник 1" o:spid="_x0000_s1026" style="position:absolute;margin-left:442.35pt;margin-top:-42.35pt;width:40.1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" fillcolor="white [3212]" strokecolor="white [3212]" strokeweight="1pt">
                <v:path arrowok="t"/>
              </v:rect>
            </w:pict>
          </mc:Fallback>
        </mc:AlternateContent>
      </w:r>
      <w:r>
        <w:rPr>
          <w:lang w:val="uk-UA"/>
        </w:rPr>
        <w:t>М</w:t>
      </w:r>
      <w:r>
        <w:rPr>
          <w:szCs w:val="28"/>
          <w:lang w:val="uk-UA" w:eastAsia="ru-RU"/>
        </w:rPr>
        <w:t>іністерство освіти і науки  України</w:t>
      </w:r>
    </w:p>
    <w:p w14:paraId="4BDE4B9D" w14:textId="77777777" w:rsidR="005F0C34" w:rsidRDefault="005F0C34" w:rsidP="005F0C34">
      <w:pPr>
        <w:spacing w:after="0"/>
        <w:jc w:val="center"/>
        <w:rPr>
          <w:szCs w:val="28"/>
          <w:lang w:val="uk-UA" w:eastAsia="ru-RU"/>
        </w:rPr>
      </w:pPr>
      <w:r>
        <w:rPr>
          <w:szCs w:val="28"/>
          <w:lang w:val="uk-UA" w:eastAsia="ru-RU"/>
        </w:rPr>
        <w:t xml:space="preserve">Департамент науки і освіти </w:t>
      </w:r>
    </w:p>
    <w:p w14:paraId="2A079BE8" w14:textId="77777777" w:rsidR="005F0C34" w:rsidRDefault="005F0C34" w:rsidP="005F0C34">
      <w:pPr>
        <w:spacing w:after="0"/>
        <w:jc w:val="center"/>
        <w:outlineLvl w:val="0"/>
        <w:rPr>
          <w:szCs w:val="28"/>
          <w:lang w:val="uk-UA" w:eastAsia="ru-RU"/>
        </w:rPr>
      </w:pPr>
      <w:r>
        <w:rPr>
          <w:szCs w:val="28"/>
          <w:lang w:val="uk-UA" w:eastAsia="ru-RU"/>
        </w:rPr>
        <w:t>Харківської обласної державної (військової) адміністрації</w:t>
      </w:r>
    </w:p>
    <w:p w14:paraId="00F4CCE8" w14:textId="77777777" w:rsidR="005F0C34" w:rsidRDefault="005F0C34" w:rsidP="005F0C34">
      <w:pPr>
        <w:spacing w:after="0"/>
        <w:jc w:val="center"/>
        <w:rPr>
          <w:szCs w:val="28"/>
          <w:lang w:val="uk-UA" w:eastAsia="ru-RU"/>
        </w:rPr>
      </w:pPr>
      <w:r>
        <w:rPr>
          <w:szCs w:val="28"/>
          <w:lang w:val="uk-UA" w:eastAsia="ru-RU"/>
        </w:rPr>
        <w:t>Комунальний заклад</w:t>
      </w:r>
    </w:p>
    <w:p w14:paraId="4A65878B" w14:textId="77777777" w:rsidR="005F0C34" w:rsidRDefault="005F0C34" w:rsidP="005F0C34">
      <w:pPr>
        <w:spacing w:after="0"/>
        <w:jc w:val="center"/>
        <w:rPr>
          <w:szCs w:val="28"/>
          <w:lang w:val="uk-UA" w:eastAsia="ru-RU"/>
        </w:rPr>
      </w:pPr>
      <w:r>
        <w:rPr>
          <w:szCs w:val="28"/>
          <w:lang w:val="uk-UA" w:eastAsia="ru-RU"/>
        </w:rPr>
        <w:t xml:space="preserve">«Харківська гуманітарно-педагогічна академія» </w:t>
      </w:r>
    </w:p>
    <w:p w14:paraId="340DC03B" w14:textId="77777777" w:rsidR="005F0C34" w:rsidRDefault="005F0C34" w:rsidP="005F0C34">
      <w:pPr>
        <w:spacing w:after="0"/>
        <w:jc w:val="center"/>
        <w:rPr>
          <w:szCs w:val="28"/>
          <w:lang w:val="uk-UA" w:eastAsia="ru-RU"/>
        </w:rPr>
      </w:pPr>
      <w:r>
        <w:rPr>
          <w:szCs w:val="28"/>
          <w:lang w:val="uk-UA" w:eastAsia="ru-RU"/>
        </w:rPr>
        <w:t>Харківської обласної ради</w:t>
      </w:r>
    </w:p>
    <w:p w14:paraId="0E94697C" w14:textId="77777777" w:rsidR="005F0C34" w:rsidRDefault="005F0C34" w:rsidP="005F0C34">
      <w:pPr>
        <w:spacing w:after="0"/>
        <w:jc w:val="center"/>
        <w:rPr>
          <w:szCs w:val="28"/>
          <w:lang w:val="uk-UA" w:eastAsia="ru-RU"/>
        </w:rPr>
      </w:pPr>
    </w:p>
    <w:p w14:paraId="6E9F698D" w14:textId="77777777" w:rsidR="005F0C34" w:rsidRDefault="005F0C34" w:rsidP="005F0C34">
      <w:pPr>
        <w:spacing w:after="0"/>
        <w:jc w:val="center"/>
        <w:rPr>
          <w:bCs/>
          <w:szCs w:val="28"/>
          <w:lang w:val="uk-UA" w:eastAsia="ru-RU"/>
        </w:rPr>
      </w:pPr>
      <w:r>
        <w:rPr>
          <w:szCs w:val="28"/>
          <w:lang w:val="uk-UA" w:eastAsia="ru-RU"/>
        </w:rPr>
        <w:t xml:space="preserve">Факультет </w:t>
      </w:r>
      <w:r>
        <w:rPr>
          <w:bCs/>
          <w:szCs w:val="28"/>
          <w:lang w:val="uk-UA" w:eastAsia="ru-RU"/>
        </w:rPr>
        <w:t>дошкільної і спеціальної освіти та історії</w:t>
      </w:r>
    </w:p>
    <w:p w14:paraId="74A12634" w14:textId="77777777" w:rsidR="005F0C34" w:rsidRDefault="005F0C34" w:rsidP="005F0C34">
      <w:pPr>
        <w:spacing w:after="0"/>
        <w:jc w:val="center"/>
        <w:rPr>
          <w:szCs w:val="28"/>
          <w:lang w:val="uk-UA" w:eastAsia="ru-RU"/>
        </w:rPr>
      </w:pPr>
    </w:p>
    <w:p w14:paraId="65438CF4" w14:textId="77777777" w:rsidR="005F0C34" w:rsidRDefault="005F0C34" w:rsidP="005F0C34">
      <w:pPr>
        <w:spacing w:after="0"/>
        <w:jc w:val="center"/>
        <w:outlineLvl w:val="0"/>
        <w:rPr>
          <w:szCs w:val="28"/>
          <w:lang w:val="uk-UA" w:eastAsia="ru-RU"/>
        </w:rPr>
      </w:pPr>
      <w:r>
        <w:rPr>
          <w:i/>
          <w:szCs w:val="28"/>
          <w:lang w:val="uk-UA" w:eastAsia="ru-RU"/>
        </w:rPr>
        <w:t xml:space="preserve">Кафедра спеціальної педагогіки і психології та інклюзивної освіти </w:t>
      </w:r>
    </w:p>
    <w:p w14:paraId="6B83546A" w14:textId="77777777" w:rsidR="005F0C34" w:rsidRDefault="005F0C34" w:rsidP="005F0C34">
      <w:pPr>
        <w:tabs>
          <w:tab w:val="left" w:pos="8820"/>
        </w:tabs>
        <w:spacing w:before="40" w:afterLines="40" w:after="96"/>
        <w:rPr>
          <w:szCs w:val="28"/>
          <w:lang w:val="uk-UA" w:eastAsia="ru-RU"/>
        </w:rPr>
      </w:pPr>
      <w:r>
        <w:rPr>
          <w:szCs w:val="28"/>
          <w:lang w:val="uk-UA" w:eastAsia="ru-RU"/>
        </w:rPr>
        <w:t>«До захисту допускаю»</w:t>
      </w:r>
    </w:p>
    <w:p w14:paraId="284A564D" w14:textId="77777777" w:rsidR="005F0C34" w:rsidRDefault="005F0C34" w:rsidP="005F0C34">
      <w:pPr>
        <w:tabs>
          <w:tab w:val="left" w:pos="8820"/>
        </w:tabs>
        <w:spacing w:before="40" w:afterLines="40" w:after="96"/>
        <w:rPr>
          <w:szCs w:val="28"/>
          <w:lang w:val="uk-UA" w:eastAsia="ru-RU"/>
        </w:rPr>
      </w:pPr>
      <w:r>
        <w:rPr>
          <w:szCs w:val="28"/>
          <w:lang w:val="uk-UA" w:eastAsia="ru-RU"/>
        </w:rPr>
        <w:t xml:space="preserve">завідувач кафедри спеціальної педагогіки </w:t>
      </w:r>
    </w:p>
    <w:p w14:paraId="46DDA21C" w14:textId="77777777" w:rsidR="005F0C34" w:rsidRDefault="005F0C34" w:rsidP="005F0C34">
      <w:pPr>
        <w:tabs>
          <w:tab w:val="left" w:pos="8820"/>
        </w:tabs>
        <w:spacing w:before="40" w:afterLines="40" w:after="96"/>
        <w:rPr>
          <w:szCs w:val="28"/>
          <w:lang w:val="uk-UA" w:eastAsia="ru-RU"/>
        </w:rPr>
      </w:pPr>
      <w:r>
        <w:rPr>
          <w:szCs w:val="28"/>
          <w:lang w:val="uk-UA" w:eastAsia="ru-RU"/>
        </w:rPr>
        <w:t xml:space="preserve">і психології та інклюзивної освіти </w:t>
      </w:r>
    </w:p>
    <w:p w14:paraId="3FA0F9B8" w14:textId="77777777" w:rsidR="005F0C34" w:rsidRDefault="005F0C34" w:rsidP="005F0C34">
      <w:pPr>
        <w:tabs>
          <w:tab w:val="left" w:pos="8820"/>
        </w:tabs>
        <w:spacing w:before="40" w:afterLines="40" w:after="96"/>
        <w:rPr>
          <w:szCs w:val="28"/>
          <w:lang w:val="uk-UA" w:eastAsia="ru-RU"/>
        </w:rPr>
      </w:pPr>
      <w:r>
        <w:rPr>
          <w:szCs w:val="28"/>
          <w:lang w:val="uk-UA" w:eastAsia="ru-RU"/>
        </w:rPr>
        <w:t xml:space="preserve">________ Альона  ПЄХАРЄВА </w:t>
      </w:r>
    </w:p>
    <w:p w14:paraId="1D98D0C0" w14:textId="77777777" w:rsidR="005F0C34" w:rsidRDefault="005F0C34" w:rsidP="005F0C34">
      <w:pPr>
        <w:spacing w:after="0"/>
        <w:rPr>
          <w:rFonts w:eastAsia="Calibri"/>
          <w:szCs w:val="28"/>
          <w:lang w:val="uk-UA"/>
        </w:rPr>
      </w:pPr>
      <w:r>
        <w:rPr>
          <w:rFonts w:eastAsia="Calibri"/>
          <w:szCs w:val="28"/>
          <w:lang w:val="uk-UA"/>
        </w:rPr>
        <w:t xml:space="preserve"> «     »____ 2023 р.</w:t>
      </w:r>
    </w:p>
    <w:p w14:paraId="0A8D257A" w14:textId="77777777" w:rsidR="005F0C34" w:rsidRDefault="005F0C34" w:rsidP="005F0C34">
      <w:pPr>
        <w:spacing w:after="0"/>
        <w:jc w:val="center"/>
        <w:rPr>
          <w:b/>
          <w:szCs w:val="28"/>
          <w:lang w:val="uk-UA" w:eastAsia="ru-RU"/>
        </w:rPr>
      </w:pPr>
    </w:p>
    <w:p w14:paraId="63E376FC" w14:textId="77777777" w:rsidR="005F0C34" w:rsidRDefault="005F0C34" w:rsidP="005F0C34">
      <w:pPr>
        <w:spacing w:after="0"/>
        <w:jc w:val="center"/>
        <w:rPr>
          <w:b/>
          <w:szCs w:val="28"/>
          <w:lang w:val="uk-UA" w:eastAsia="ru-RU"/>
        </w:rPr>
      </w:pPr>
    </w:p>
    <w:p w14:paraId="28588E32" w14:textId="77777777" w:rsidR="005F0C34" w:rsidRDefault="005F0C34" w:rsidP="005F0C34">
      <w:pPr>
        <w:spacing w:after="0"/>
        <w:jc w:val="center"/>
        <w:rPr>
          <w:b/>
          <w:szCs w:val="28"/>
          <w:lang w:val="uk-UA" w:eastAsia="ru-RU"/>
        </w:rPr>
      </w:pPr>
      <w:r>
        <w:rPr>
          <w:b/>
          <w:szCs w:val="28"/>
          <w:lang w:val="uk-UA" w:eastAsia="ru-RU"/>
        </w:rPr>
        <w:t>ПОЯСНЮВАЛЬНА ЗАПИСКА</w:t>
      </w:r>
    </w:p>
    <w:p w14:paraId="6853D62C" w14:textId="77777777" w:rsidR="005F0C34" w:rsidRDefault="005F0C34" w:rsidP="005F0C34">
      <w:pPr>
        <w:spacing w:after="0"/>
        <w:jc w:val="center"/>
        <w:rPr>
          <w:szCs w:val="28"/>
          <w:lang w:val="uk-UA" w:eastAsia="ru-RU"/>
        </w:rPr>
      </w:pPr>
      <w:r>
        <w:rPr>
          <w:szCs w:val="28"/>
          <w:lang w:val="uk-UA" w:eastAsia="ru-RU"/>
        </w:rPr>
        <w:t>до кваліфікаційної роботи магістра</w:t>
      </w:r>
    </w:p>
    <w:p w14:paraId="734C5728" w14:textId="77777777" w:rsidR="005F0C34" w:rsidRDefault="005F0C34" w:rsidP="005F0C34">
      <w:pPr>
        <w:spacing w:after="0"/>
        <w:rPr>
          <w:szCs w:val="28"/>
          <w:lang w:val="uk-UA" w:eastAsia="ru-RU"/>
        </w:rPr>
      </w:pPr>
    </w:p>
    <w:p w14:paraId="52B89F6D" w14:textId="77777777" w:rsidR="005F0C34" w:rsidRDefault="005F0C34" w:rsidP="005F0C34">
      <w:pPr>
        <w:spacing w:after="0"/>
        <w:jc w:val="center"/>
        <w:rPr>
          <w:b/>
          <w:szCs w:val="28"/>
          <w:lang w:val="uk-UA" w:eastAsia="ru-RU"/>
        </w:rPr>
      </w:pPr>
      <w:r>
        <w:rPr>
          <w:szCs w:val="28"/>
          <w:lang w:val="uk-UA" w:eastAsia="ru-RU"/>
        </w:rPr>
        <w:t>на тему:</w:t>
      </w:r>
      <w:r>
        <w:rPr>
          <w:b/>
          <w:szCs w:val="28"/>
          <w:lang w:val="uk-UA" w:eastAsia="ru-RU"/>
        </w:rPr>
        <w:t xml:space="preserve"> </w:t>
      </w:r>
    </w:p>
    <w:p w14:paraId="0FC90938" w14:textId="77777777" w:rsidR="005F0C34" w:rsidRPr="00A227B4" w:rsidRDefault="005F0C34" w:rsidP="005F0C34">
      <w:pPr>
        <w:spacing w:after="0"/>
        <w:jc w:val="center"/>
        <w:rPr>
          <w:szCs w:val="28"/>
          <w:lang w:eastAsia="ru-RU"/>
        </w:rPr>
      </w:pPr>
      <w:r w:rsidRPr="00A227B4">
        <w:rPr>
          <w:b/>
          <w:szCs w:val="28"/>
        </w:rPr>
        <w:t>МЕТОДИ АРТ-ТЕРАПІЇ У КОРЕКЦІЙНІЙ РОБОТІ З ДІТЬМИ З МОВЛЕННЄВИМИ ПОРУШЕННЯМИ</w:t>
      </w:r>
    </w:p>
    <w:p w14:paraId="2E735D0C" w14:textId="77777777" w:rsidR="005F0C34" w:rsidRDefault="005F0C34" w:rsidP="005F0C34">
      <w:pPr>
        <w:tabs>
          <w:tab w:val="left" w:pos="2410"/>
          <w:tab w:val="left" w:pos="3119"/>
        </w:tabs>
        <w:spacing w:after="0"/>
        <w:ind w:hanging="1701"/>
        <w:jc w:val="right"/>
        <w:rPr>
          <w:szCs w:val="28"/>
        </w:rPr>
      </w:pPr>
    </w:p>
    <w:p w14:paraId="1AC55593" w14:textId="77777777" w:rsidR="005F0C34" w:rsidRDefault="005F0C34" w:rsidP="005F0C34">
      <w:pPr>
        <w:tabs>
          <w:tab w:val="left" w:pos="2410"/>
          <w:tab w:val="left" w:pos="3119"/>
        </w:tabs>
        <w:spacing w:after="0"/>
        <w:ind w:hanging="1701"/>
        <w:jc w:val="right"/>
        <w:rPr>
          <w:szCs w:val="28"/>
        </w:rPr>
      </w:pPr>
    </w:p>
    <w:p w14:paraId="1F70B56E" w14:textId="77777777" w:rsidR="005F0C34" w:rsidRDefault="005F0C34" w:rsidP="005F0C34">
      <w:pPr>
        <w:tabs>
          <w:tab w:val="left" w:pos="2410"/>
          <w:tab w:val="left" w:pos="3119"/>
        </w:tabs>
        <w:spacing w:after="0"/>
        <w:ind w:hanging="1701"/>
        <w:jc w:val="right"/>
        <w:rPr>
          <w:szCs w:val="28"/>
        </w:rPr>
      </w:pPr>
    </w:p>
    <w:p w14:paraId="41ED0C4F" w14:textId="77777777" w:rsidR="005F0C34" w:rsidRDefault="005F0C34" w:rsidP="005F0C34">
      <w:pPr>
        <w:tabs>
          <w:tab w:val="left" w:pos="2410"/>
          <w:tab w:val="left" w:pos="3119"/>
        </w:tabs>
        <w:spacing w:after="0"/>
        <w:ind w:hanging="1701"/>
        <w:jc w:val="right"/>
        <w:rPr>
          <w:szCs w:val="28"/>
        </w:rPr>
      </w:pPr>
    </w:p>
    <w:p w14:paraId="3DFE1A40" w14:textId="77777777" w:rsidR="005F0C34" w:rsidRDefault="005F0C34" w:rsidP="005F0C34">
      <w:pPr>
        <w:tabs>
          <w:tab w:val="left" w:pos="2410"/>
          <w:tab w:val="left" w:pos="3119"/>
        </w:tabs>
        <w:spacing w:after="0"/>
        <w:ind w:hanging="1701"/>
        <w:jc w:val="right"/>
        <w:rPr>
          <w:szCs w:val="28"/>
        </w:rPr>
      </w:pPr>
    </w:p>
    <w:p w14:paraId="5841E423" w14:textId="77777777" w:rsidR="005F0C34" w:rsidRDefault="005F0C34" w:rsidP="005F0C34">
      <w:pPr>
        <w:tabs>
          <w:tab w:val="left" w:pos="2410"/>
          <w:tab w:val="left" w:pos="3119"/>
        </w:tabs>
        <w:spacing w:after="0"/>
        <w:ind w:hanging="1701"/>
        <w:jc w:val="right"/>
        <w:rPr>
          <w:szCs w:val="28"/>
        </w:rPr>
      </w:pPr>
    </w:p>
    <w:p w14:paraId="72D9F937" w14:textId="77777777" w:rsidR="005F0C34" w:rsidRDefault="005F0C34" w:rsidP="005F0C34">
      <w:pPr>
        <w:tabs>
          <w:tab w:val="left" w:pos="2410"/>
          <w:tab w:val="left" w:pos="3119"/>
        </w:tabs>
        <w:spacing w:after="0"/>
        <w:ind w:hanging="1701"/>
        <w:jc w:val="right"/>
        <w:rPr>
          <w:szCs w:val="28"/>
        </w:rPr>
      </w:pPr>
      <w:r w:rsidRPr="005417C9">
        <w:rPr>
          <w:szCs w:val="28"/>
        </w:rPr>
        <w:t>Виконала: студентка 2 курсу 611-СО групи</w:t>
      </w:r>
    </w:p>
    <w:p w14:paraId="2F3A9F67" w14:textId="77777777" w:rsidR="005F0C34" w:rsidRPr="005417C9" w:rsidRDefault="005F0C34" w:rsidP="005F0C34">
      <w:pPr>
        <w:tabs>
          <w:tab w:val="left" w:pos="2410"/>
          <w:tab w:val="left" w:pos="3119"/>
        </w:tabs>
        <w:spacing w:after="0"/>
        <w:ind w:hanging="1701"/>
        <w:jc w:val="right"/>
        <w:rPr>
          <w:szCs w:val="28"/>
        </w:rPr>
      </w:pPr>
      <w:r w:rsidRPr="005417C9">
        <w:rPr>
          <w:szCs w:val="28"/>
        </w:rPr>
        <w:tab/>
        <w:t>Факультету дошкільної та спеціальної освіти та історії</w:t>
      </w:r>
    </w:p>
    <w:p w14:paraId="770205F6" w14:textId="77777777" w:rsidR="005F0C34" w:rsidRPr="005417C9" w:rsidRDefault="005F0C34" w:rsidP="005F0C34">
      <w:pPr>
        <w:tabs>
          <w:tab w:val="left" w:pos="2410"/>
          <w:tab w:val="left" w:pos="3119"/>
        </w:tabs>
        <w:spacing w:after="0"/>
        <w:ind w:hanging="1701"/>
        <w:jc w:val="right"/>
        <w:rPr>
          <w:szCs w:val="28"/>
        </w:rPr>
      </w:pPr>
      <w:r w:rsidRPr="005417C9">
        <w:rPr>
          <w:szCs w:val="28"/>
        </w:rPr>
        <w:tab/>
        <w:t>Галузь знань 01 Освіта/Педагогіка</w:t>
      </w:r>
    </w:p>
    <w:p w14:paraId="23AB9C84" w14:textId="77777777" w:rsidR="005F0C34" w:rsidRPr="005417C9" w:rsidRDefault="005F0C34" w:rsidP="005F0C34">
      <w:pPr>
        <w:tabs>
          <w:tab w:val="left" w:pos="2410"/>
          <w:tab w:val="left" w:pos="3119"/>
        </w:tabs>
        <w:spacing w:after="0"/>
        <w:ind w:hanging="1701"/>
        <w:jc w:val="right"/>
        <w:rPr>
          <w:szCs w:val="28"/>
        </w:rPr>
      </w:pPr>
      <w:r w:rsidRPr="005417C9">
        <w:rPr>
          <w:szCs w:val="28"/>
        </w:rPr>
        <w:tab/>
        <w:t>Спеціальність 016 Спеціальна освіта</w:t>
      </w:r>
    </w:p>
    <w:p w14:paraId="09A02808" w14:textId="77777777" w:rsidR="005F0C34" w:rsidRPr="00A227B4" w:rsidRDefault="005F0C34" w:rsidP="005F0C34">
      <w:pPr>
        <w:tabs>
          <w:tab w:val="left" w:pos="2410"/>
          <w:tab w:val="left" w:pos="3119"/>
        </w:tabs>
        <w:spacing w:after="0"/>
        <w:ind w:hanging="1701"/>
        <w:jc w:val="right"/>
        <w:rPr>
          <w:szCs w:val="28"/>
          <w:lang w:val="uk-UA"/>
        </w:rPr>
      </w:pPr>
      <w:r w:rsidRPr="005417C9">
        <w:rPr>
          <w:szCs w:val="28"/>
        </w:rPr>
        <w:tab/>
        <w:t xml:space="preserve">Тетяна </w:t>
      </w:r>
      <w:r>
        <w:rPr>
          <w:szCs w:val="28"/>
          <w:lang w:val="uk-UA"/>
        </w:rPr>
        <w:t>ТАЛДАЄВА</w:t>
      </w:r>
    </w:p>
    <w:p w14:paraId="602C7799" w14:textId="77777777" w:rsidR="005F0C34" w:rsidRPr="005417C9" w:rsidRDefault="005F0C34" w:rsidP="005F0C34">
      <w:pPr>
        <w:tabs>
          <w:tab w:val="left" w:pos="2410"/>
          <w:tab w:val="left" w:pos="3119"/>
        </w:tabs>
        <w:spacing w:after="0"/>
        <w:ind w:hanging="1701"/>
        <w:jc w:val="right"/>
        <w:rPr>
          <w:szCs w:val="28"/>
        </w:rPr>
      </w:pPr>
      <w:r w:rsidRPr="005417C9">
        <w:rPr>
          <w:szCs w:val="28"/>
        </w:rPr>
        <w:tab/>
        <w:t>Керівник: кандидат педагогічних наук, завідувач кафедри</w:t>
      </w:r>
    </w:p>
    <w:p w14:paraId="24F5075E" w14:textId="77777777" w:rsidR="005F0C34" w:rsidRPr="009A4E5B" w:rsidRDefault="005F0C34" w:rsidP="005F0C34">
      <w:pPr>
        <w:tabs>
          <w:tab w:val="left" w:pos="2410"/>
          <w:tab w:val="left" w:pos="3119"/>
        </w:tabs>
        <w:spacing w:after="0"/>
        <w:ind w:hanging="1701"/>
        <w:jc w:val="right"/>
        <w:rPr>
          <w:szCs w:val="28"/>
        </w:rPr>
      </w:pPr>
      <w:r w:rsidRPr="005417C9">
        <w:rPr>
          <w:szCs w:val="28"/>
        </w:rPr>
        <w:tab/>
      </w:r>
      <w:r w:rsidRPr="009A4E5B">
        <w:rPr>
          <w:szCs w:val="28"/>
        </w:rPr>
        <w:t>Альона ПЄХАРЄВА</w:t>
      </w:r>
    </w:p>
    <w:p w14:paraId="6728725E" w14:textId="77777777" w:rsidR="005F0C34" w:rsidRPr="005417C9" w:rsidRDefault="005F0C34" w:rsidP="005F0C34">
      <w:pPr>
        <w:tabs>
          <w:tab w:val="left" w:pos="2410"/>
          <w:tab w:val="left" w:pos="3119"/>
        </w:tabs>
        <w:spacing w:after="0"/>
        <w:ind w:hanging="1701"/>
        <w:jc w:val="right"/>
        <w:rPr>
          <w:szCs w:val="28"/>
        </w:rPr>
      </w:pPr>
      <w:r w:rsidRPr="005417C9">
        <w:rPr>
          <w:szCs w:val="28"/>
        </w:rPr>
        <w:tab/>
        <w:t>Рецензент: кандидат педагогічних наук, доцент, доцент кафедри</w:t>
      </w:r>
    </w:p>
    <w:p w14:paraId="15B87C75" w14:textId="77777777" w:rsidR="005F0C34" w:rsidRPr="005417C9" w:rsidRDefault="005F0C34" w:rsidP="005F0C34">
      <w:pPr>
        <w:tabs>
          <w:tab w:val="left" w:pos="2410"/>
          <w:tab w:val="left" w:pos="3119"/>
        </w:tabs>
        <w:spacing w:after="0"/>
        <w:ind w:hanging="1701"/>
        <w:jc w:val="right"/>
        <w:rPr>
          <w:szCs w:val="28"/>
        </w:rPr>
      </w:pPr>
      <w:r w:rsidRPr="005417C9">
        <w:rPr>
          <w:szCs w:val="28"/>
        </w:rPr>
        <w:tab/>
        <w:t>Віталія ТАРАСОВА</w:t>
      </w:r>
    </w:p>
    <w:p w14:paraId="618B5517" w14:textId="77777777" w:rsidR="005F0C34" w:rsidRDefault="005F0C34" w:rsidP="005F0C34">
      <w:pPr>
        <w:spacing w:after="0" w:line="360" w:lineRule="auto"/>
        <w:jc w:val="right"/>
        <w:rPr>
          <w:szCs w:val="28"/>
          <w:lang w:val="uk-UA" w:eastAsia="ru-RU"/>
        </w:rPr>
      </w:pPr>
    </w:p>
    <w:p w14:paraId="394C4339" w14:textId="77777777" w:rsidR="005F0C34" w:rsidRDefault="005F0C34" w:rsidP="005F0C34">
      <w:pPr>
        <w:spacing w:after="0" w:line="360" w:lineRule="auto"/>
        <w:ind w:firstLine="720"/>
        <w:jc w:val="center"/>
        <w:rPr>
          <w:szCs w:val="28"/>
          <w:lang w:val="uk-UA" w:eastAsia="ru-RU"/>
        </w:rPr>
      </w:pPr>
    </w:p>
    <w:p w14:paraId="3DBBC2D1" w14:textId="77777777" w:rsidR="005F0C34" w:rsidRDefault="005F0C34" w:rsidP="005F0C34">
      <w:pPr>
        <w:spacing w:after="0" w:line="360" w:lineRule="auto"/>
        <w:ind w:firstLine="720"/>
        <w:jc w:val="center"/>
        <w:rPr>
          <w:szCs w:val="28"/>
          <w:lang w:val="uk-UA" w:eastAsia="ru-RU"/>
        </w:rPr>
      </w:pPr>
    </w:p>
    <w:p w14:paraId="672D8EFC" w14:textId="77777777" w:rsidR="005F0C34" w:rsidRDefault="005F0C34" w:rsidP="005F0C34">
      <w:pPr>
        <w:spacing w:after="0" w:line="360" w:lineRule="auto"/>
        <w:ind w:firstLine="720"/>
        <w:jc w:val="center"/>
        <w:rPr>
          <w:szCs w:val="28"/>
          <w:lang w:val="uk-UA"/>
        </w:rPr>
      </w:pPr>
      <w:r>
        <w:rPr>
          <w:szCs w:val="28"/>
          <w:lang w:val="uk-UA" w:eastAsia="ru-RU"/>
        </w:rPr>
        <w:t>Харків – 2023 рік</w:t>
      </w:r>
    </w:p>
    <w:p w14:paraId="1D33435D" w14:textId="0530843C" w:rsidR="005F0C34" w:rsidRPr="00432571" w:rsidRDefault="005F0C34" w:rsidP="005F0C34">
      <w:pPr>
        <w:spacing w:line="259" w:lineRule="auto"/>
        <w:jc w:val="center"/>
        <w:rPr>
          <w:rFonts w:eastAsia="Courier New" w:cs="Times New Roman"/>
          <w:b/>
          <w:color w:val="000000"/>
          <w:szCs w:val="28"/>
          <w:lang w:eastAsia="ru-RU"/>
        </w:rPr>
      </w:pPr>
      <w:r>
        <w:rPr>
          <w:rFonts w:eastAsia="Courier New" w:cs="Times New Roman"/>
          <w:b/>
          <w:color w:val="000000"/>
          <w:szCs w:val="28"/>
          <w:lang w:eastAsia="ru-RU"/>
        </w:rPr>
        <w:br w:type="page"/>
      </w:r>
      <w:r w:rsidRPr="00432571">
        <w:rPr>
          <w:rFonts w:eastAsia="Courier New" w:cs="Times New Roman"/>
          <w:b/>
          <w:color w:val="000000"/>
          <w:szCs w:val="28"/>
          <w:lang w:eastAsia="ru-RU"/>
        </w:rPr>
        <w:lastRenderedPageBreak/>
        <w:t>АНОТАЦІЯ</w:t>
      </w:r>
    </w:p>
    <w:p w14:paraId="52AC0CA8" w14:textId="77777777" w:rsidR="005F0C34" w:rsidRPr="00432571" w:rsidRDefault="005F0C34" w:rsidP="005F0C34">
      <w:pPr>
        <w:spacing w:after="0" w:line="360" w:lineRule="auto"/>
        <w:ind w:firstLine="709"/>
        <w:jc w:val="both"/>
        <w:rPr>
          <w:rFonts w:eastAsia="Courier New" w:cs="Times New Roman"/>
          <w:b/>
          <w:color w:val="000000"/>
          <w:szCs w:val="28"/>
          <w:lang w:eastAsia="ru-RU"/>
        </w:rPr>
      </w:pPr>
    </w:p>
    <w:p w14:paraId="2D6E5E43" w14:textId="2118C7E6" w:rsidR="005F0C34" w:rsidRPr="00432571" w:rsidRDefault="00B31D43" w:rsidP="005F0C34">
      <w:pPr>
        <w:spacing w:after="0" w:line="360" w:lineRule="auto"/>
        <w:ind w:firstLine="709"/>
        <w:jc w:val="both"/>
        <w:rPr>
          <w:rFonts w:eastAsia="Courier New" w:cs="Times New Roman"/>
          <w:color w:val="000000"/>
          <w:szCs w:val="28"/>
          <w:lang w:eastAsia="ru-RU"/>
        </w:rPr>
      </w:pPr>
      <w:r w:rsidRPr="005417C9">
        <w:rPr>
          <w:szCs w:val="28"/>
        </w:rPr>
        <w:t xml:space="preserve">Тетяна </w:t>
      </w:r>
      <w:proofErr w:type="gramStart"/>
      <w:r>
        <w:rPr>
          <w:szCs w:val="28"/>
          <w:lang w:val="uk-UA"/>
        </w:rPr>
        <w:t>ТАЛДАЄВА</w:t>
      </w:r>
      <w:r w:rsidRPr="005F0C34">
        <w:rPr>
          <w:rFonts w:eastAsia="Courier New" w:cs="Times New Roman"/>
          <w:color w:val="000000"/>
          <w:szCs w:val="28"/>
          <w:lang w:eastAsia="ru-RU"/>
        </w:rPr>
        <w:t xml:space="preserve"> </w:t>
      </w:r>
      <w:r>
        <w:rPr>
          <w:rFonts w:eastAsia="Courier New" w:cs="Times New Roman"/>
          <w:color w:val="000000"/>
          <w:szCs w:val="28"/>
          <w:lang w:val="uk-UA" w:eastAsia="ru-RU"/>
        </w:rPr>
        <w:t>.</w:t>
      </w:r>
      <w:proofErr w:type="gramEnd"/>
      <w:r>
        <w:rPr>
          <w:rFonts w:eastAsia="Courier New" w:cs="Times New Roman"/>
          <w:color w:val="000000"/>
          <w:szCs w:val="28"/>
          <w:lang w:val="uk-UA" w:eastAsia="ru-RU"/>
        </w:rPr>
        <w:t xml:space="preserve"> </w:t>
      </w:r>
      <w:r w:rsidR="005F0C34" w:rsidRPr="005F0C34">
        <w:rPr>
          <w:rFonts w:eastAsia="Courier New" w:cs="Times New Roman"/>
          <w:color w:val="000000"/>
          <w:szCs w:val="28"/>
          <w:lang w:eastAsia="ru-RU"/>
        </w:rPr>
        <w:t>МЕТОДИ АРТ-ТЕРАПІЇ У КОРЕКЦІЙНІЙ РОБОТІ З ДІТЬМИ З МОВЛЕННЄВИМИ ПОРУШЕННЯМИ</w:t>
      </w:r>
      <w:r w:rsidR="005F0C34" w:rsidRPr="00432571">
        <w:rPr>
          <w:rFonts w:eastAsia="Courier New" w:cs="Times New Roman"/>
          <w:color w:val="000000"/>
          <w:szCs w:val="28"/>
          <w:lang w:eastAsia="ru-RU"/>
        </w:rPr>
        <w:t xml:space="preserve">. – Дипломна робота за cпецiальнicтю 016 Cпеціальна освіта. – Комунальний заклад «Харкiвcька гуманiтарно-педагогiчна академiя» Харкiвcької облаcної ради, Харкiв, 2023. </w:t>
      </w:r>
    </w:p>
    <w:p w14:paraId="7E230E99" w14:textId="77777777" w:rsidR="005F0C34" w:rsidRPr="00432571" w:rsidRDefault="005F0C34" w:rsidP="005F0C34">
      <w:pPr>
        <w:spacing w:after="0" w:line="360" w:lineRule="auto"/>
        <w:ind w:firstLine="709"/>
        <w:jc w:val="both"/>
        <w:rPr>
          <w:rFonts w:eastAsia="Courier New" w:cs="Times New Roman"/>
          <w:color w:val="000000"/>
          <w:szCs w:val="28"/>
          <w:lang w:eastAsia="ru-RU"/>
        </w:rPr>
      </w:pPr>
    </w:p>
    <w:p w14:paraId="21F3F0C1" w14:textId="77777777" w:rsidR="005F0C34" w:rsidRPr="00432571" w:rsidRDefault="005F0C34" w:rsidP="005F0C34">
      <w:pPr>
        <w:spacing w:after="0" w:line="360" w:lineRule="auto"/>
        <w:ind w:firstLine="709"/>
        <w:jc w:val="center"/>
        <w:rPr>
          <w:rFonts w:eastAsia="Courier New" w:cs="Times New Roman"/>
          <w:b/>
          <w:color w:val="000000"/>
          <w:szCs w:val="28"/>
          <w:lang w:eastAsia="ru-RU"/>
        </w:rPr>
      </w:pPr>
      <w:r w:rsidRPr="00432571">
        <w:rPr>
          <w:rFonts w:eastAsia="Courier New" w:cs="Times New Roman"/>
          <w:b/>
          <w:color w:val="000000"/>
          <w:szCs w:val="28"/>
          <w:lang w:eastAsia="ru-RU"/>
        </w:rPr>
        <w:t>Зміст анотації</w:t>
      </w:r>
    </w:p>
    <w:p w14:paraId="1F5B6882" w14:textId="77777777" w:rsidR="005F0C34" w:rsidRDefault="005F0C34" w:rsidP="00FF12EB">
      <w:pPr>
        <w:pStyle w:val="a3"/>
        <w:spacing w:line="360" w:lineRule="auto"/>
        <w:ind w:left="0" w:right="509" w:firstLine="567"/>
        <w:rPr>
          <w:rFonts w:eastAsia="Courier New"/>
          <w:color w:val="000000"/>
          <w:lang w:val="uk-UA" w:eastAsia="ru-RU"/>
        </w:rPr>
      </w:pPr>
      <w:r w:rsidRPr="00432571">
        <w:rPr>
          <w:rFonts w:eastAsia="Courier New"/>
          <w:color w:val="000000"/>
          <w:lang w:eastAsia="ru-RU"/>
        </w:rPr>
        <w:t xml:space="preserve">Дипломна робота </w:t>
      </w:r>
      <w:proofErr w:type="gramStart"/>
      <w:r w:rsidRPr="00432571">
        <w:rPr>
          <w:rFonts w:eastAsia="Courier New"/>
          <w:color w:val="000000"/>
          <w:lang w:eastAsia="ru-RU"/>
        </w:rPr>
        <w:t xml:space="preserve">присвячена </w:t>
      </w:r>
      <w:r>
        <w:rPr>
          <w:rFonts w:eastAsia="Courier New"/>
          <w:color w:val="000000"/>
          <w:lang w:val="uk-UA" w:eastAsia="ru-RU"/>
        </w:rPr>
        <w:t xml:space="preserve"> доцільності</w:t>
      </w:r>
      <w:proofErr w:type="gramEnd"/>
      <w:r>
        <w:rPr>
          <w:rFonts w:eastAsia="Courier New"/>
          <w:color w:val="000000"/>
          <w:lang w:val="uk-UA" w:eastAsia="ru-RU"/>
        </w:rPr>
        <w:t xml:space="preserve"> використання арт-терапії у роботі з дітьми з поруешннями мовленнєвого розвитку.</w:t>
      </w:r>
    </w:p>
    <w:p w14:paraId="1D664A50" w14:textId="02B7159B" w:rsidR="00FF12EB" w:rsidRPr="005F0C34" w:rsidRDefault="00FF12EB" w:rsidP="005F0C34">
      <w:pPr>
        <w:pStyle w:val="a3"/>
        <w:spacing w:line="360" w:lineRule="auto"/>
        <w:ind w:left="0" w:right="509" w:firstLine="567"/>
        <w:rPr>
          <w:lang w:val="uk-UA"/>
        </w:rPr>
      </w:pPr>
      <w:r>
        <w:t xml:space="preserve">У </w:t>
      </w:r>
      <w:r w:rsidR="005F0C34">
        <w:rPr>
          <w:lang w:val="uk-UA"/>
        </w:rPr>
        <w:t>роботі</w:t>
      </w:r>
      <w:r>
        <w:t xml:space="preserve"> дається обґрунтування вибору теми, висувається гіпотеза, мета, завдання дослідження.</w:t>
      </w:r>
      <w:r w:rsidR="005F0C34">
        <w:rPr>
          <w:lang w:val="uk-UA"/>
        </w:rPr>
        <w:t xml:space="preserve"> Розкривається </w:t>
      </w:r>
      <w:r w:rsidRPr="005F0C34">
        <w:rPr>
          <w:lang w:val="uk-UA"/>
        </w:rPr>
        <w:t xml:space="preserve">психолінгвістичний аналіз зв'язного мовлення в онтогенезі, специфіка розвитку зв'язного мовлення </w:t>
      </w:r>
      <w:r w:rsidR="005F0C34">
        <w:rPr>
          <w:lang w:val="uk-UA"/>
        </w:rPr>
        <w:t>ді</w:t>
      </w:r>
      <w:r w:rsidRPr="005F0C34">
        <w:rPr>
          <w:lang w:val="uk-UA"/>
        </w:rPr>
        <w:t>т</w:t>
      </w:r>
      <w:r w:rsidR="005F0C34">
        <w:rPr>
          <w:lang w:val="uk-UA"/>
        </w:rPr>
        <w:t>ей</w:t>
      </w:r>
      <w:r w:rsidRPr="005F0C34">
        <w:rPr>
          <w:lang w:val="uk-UA"/>
        </w:rPr>
        <w:t xml:space="preserve"> з ЗНМ та методика логопедичної роботи з корекції зв'язного мовлення у </w:t>
      </w:r>
      <w:r w:rsidR="005F0C34">
        <w:rPr>
          <w:lang w:val="uk-UA"/>
        </w:rPr>
        <w:t>цієї категорії дітей</w:t>
      </w:r>
      <w:r w:rsidRPr="005F0C34">
        <w:rPr>
          <w:lang w:val="uk-UA"/>
        </w:rPr>
        <w:t>.</w:t>
      </w:r>
    </w:p>
    <w:p w14:paraId="4158AA5D" w14:textId="051E843C" w:rsidR="00FF12EB" w:rsidRDefault="00FF12EB" w:rsidP="005F0C34">
      <w:pPr>
        <w:pStyle w:val="a3"/>
        <w:spacing w:line="360" w:lineRule="auto"/>
        <w:ind w:left="0" w:right="509" w:firstLine="567"/>
        <w:rPr>
          <w:lang w:val="uk-UA"/>
        </w:rPr>
      </w:pPr>
      <w:r w:rsidRPr="005F0C34">
        <w:rPr>
          <w:lang w:val="uk-UA"/>
        </w:rPr>
        <w:t xml:space="preserve">У </w:t>
      </w:r>
      <w:r w:rsidR="005F0C34">
        <w:rPr>
          <w:lang w:val="uk-UA"/>
        </w:rPr>
        <w:t>роботі</w:t>
      </w:r>
      <w:r w:rsidRPr="005F0C34">
        <w:rPr>
          <w:lang w:val="uk-UA"/>
        </w:rPr>
        <w:t xml:space="preserve"> описується констатуючий експеримент з визначення особливостей розвитку зв'язного мовлення дошкільнят з ЗНМ</w:t>
      </w:r>
      <w:r w:rsidR="005F0C34">
        <w:rPr>
          <w:lang w:val="uk-UA"/>
        </w:rPr>
        <w:t>. Наводяться рпиклади та рекомендації в</w:t>
      </w:r>
      <w:r w:rsidRPr="005F0C34">
        <w:rPr>
          <w:lang w:val="uk-UA"/>
        </w:rPr>
        <w:t>икористання елементів арт-терапії в логопедичній роботі з корекції зв'язного мовлення дошкільнят з ЗНМ</w:t>
      </w:r>
      <w:r w:rsidR="005F0C34">
        <w:rPr>
          <w:lang w:val="uk-UA"/>
        </w:rPr>
        <w:t>.</w:t>
      </w:r>
      <w:r w:rsidRPr="005F0C34">
        <w:rPr>
          <w:lang w:val="uk-UA"/>
        </w:rPr>
        <w:t xml:space="preserve"> </w:t>
      </w:r>
    </w:p>
    <w:p w14:paraId="35574132" w14:textId="4FBCE1ED" w:rsidR="005F0C34" w:rsidRDefault="005F0C34" w:rsidP="005F0C34">
      <w:pPr>
        <w:pStyle w:val="a3"/>
        <w:spacing w:line="360" w:lineRule="auto"/>
        <w:ind w:left="0" w:right="509" w:firstLine="567"/>
        <w:rPr>
          <w:rFonts w:eastAsia="Courier New"/>
          <w:color w:val="000000"/>
          <w:lang w:eastAsia="ru-RU"/>
        </w:rPr>
      </w:pPr>
      <w:r w:rsidRPr="00432571">
        <w:rPr>
          <w:rFonts w:eastAsia="Courier New"/>
          <w:color w:val="000000"/>
          <w:lang w:eastAsia="ru-RU"/>
        </w:rPr>
        <w:t>В цілому розглянута робота має теоретичну і практичну значимість і виконана на актуальну тему</w:t>
      </w:r>
    </w:p>
    <w:p w14:paraId="1795485E" w14:textId="4AD7603A" w:rsidR="005F0C34" w:rsidRPr="005F0C34" w:rsidRDefault="005F0C34" w:rsidP="005F0C34">
      <w:pPr>
        <w:pStyle w:val="a3"/>
        <w:spacing w:line="360" w:lineRule="auto"/>
        <w:ind w:left="0" w:right="509" w:firstLine="567"/>
        <w:rPr>
          <w:lang w:val="uk-UA"/>
        </w:rPr>
      </w:pPr>
      <w:r w:rsidRPr="005F0C34">
        <w:rPr>
          <w:rFonts w:eastAsia="Courier New"/>
          <w:b/>
          <w:bCs/>
          <w:i/>
          <w:iCs/>
          <w:color w:val="000000"/>
          <w:lang w:val="uk-UA" w:eastAsia="ru-RU"/>
        </w:rPr>
        <w:t>Ключові слова</w:t>
      </w:r>
      <w:r>
        <w:rPr>
          <w:rFonts w:eastAsia="Courier New"/>
          <w:color w:val="000000"/>
          <w:lang w:val="uk-UA" w:eastAsia="ru-RU"/>
        </w:rPr>
        <w:t xml:space="preserve">: ЗНМ, молодший шкільний вік, арт0технології, логпедича робота. </w:t>
      </w:r>
    </w:p>
    <w:p w14:paraId="652000AB" w14:textId="595E706F" w:rsidR="005F0C34" w:rsidRDefault="005F0C34">
      <w:pPr>
        <w:spacing w:line="259" w:lineRule="auto"/>
      </w:pPr>
      <w:r>
        <w:br w:type="page"/>
      </w:r>
    </w:p>
    <w:p w14:paraId="6C3EE178" w14:textId="617F7FB2" w:rsidR="005F0C34" w:rsidRDefault="005F0C34" w:rsidP="005F0C34">
      <w:pPr>
        <w:spacing w:after="0" w:line="360" w:lineRule="auto"/>
        <w:ind w:firstLine="709"/>
        <w:jc w:val="center"/>
        <w:rPr>
          <w:b/>
          <w:bCs/>
          <w:lang w:val="en-US"/>
        </w:rPr>
      </w:pPr>
      <w:r w:rsidRPr="005F0C34">
        <w:rPr>
          <w:b/>
          <w:bCs/>
          <w:lang w:val="en-US"/>
        </w:rPr>
        <w:lastRenderedPageBreak/>
        <w:t>ABSTRACT</w:t>
      </w:r>
    </w:p>
    <w:p w14:paraId="485CA795" w14:textId="77777777" w:rsidR="005F0C34" w:rsidRPr="005F0C34" w:rsidRDefault="005F0C34" w:rsidP="005F0C34">
      <w:pPr>
        <w:spacing w:after="0" w:line="360" w:lineRule="auto"/>
        <w:ind w:firstLine="709"/>
        <w:jc w:val="center"/>
        <w:rPr>
          <w:b/>
          <w:bCs/>
          <w:lang w:val="en-US"/>
        </w:rPr>
      </w:pPr>
    </w:p>
    <w:p w14:paraId="453A797D" w14:textId="56A4ABAB" w:rsidR="005F0C34" w:rsidRPr="00B31D43" w:rsidRDefault="00B31D43" w:rsidP="00B31D43">
      <w:pPr>
        <w:spacing w:after="0" w:line="360" w:lineRule="auto"/>
        <w:ind w:firstLine="709"/>
        <w:jc w:val="both"/>
        <w:rPr>
          <w:lang w:val="uk-UA"/>
        </w:rPr>
      </w:pPr>
      <w:r w:rsidRPr="00B31D43">
        <w:rPr>
          <w:lang w:val="en"/>
        </w:rPr>
        <w:t xml:space="preserve">Tatiana </w:t>
      </w:r>
      <w:proofErr w:type="gramStart"/>
      <w:r w:rsidRPr="00B31D43">
        <w:rPr>
          <w:lang w:val="en"/>
        </w:rPr>
        <w:t>Taldayeva</w:t>
      </w:r>
      <w:r>
        <w:rPr>
          <w:lang w:val="uk-UA"/>
        </w:rPr>
        <w:t xml:space="preserve"> .</w:t>
      </w:r>
      <w:r w:rsidR="005F0C34" w:rsidRPr="005F0C34">
        <w:rPr>
          <w:lang w:val="en-US"/>
        </w:rPr>
        <w:t>METHODS</w:t>
      </w:r>
      <w:proofErr w:type="gramEnd"/>
      <w:r w:rsidR="005F0C34" w:rsidRPr="005F0C34">
        <w:rPr>
          <w:lang w:val="en-US"/>
        </w:rPr>
        <w:t xml:space="preserve"> OF ART THERAPY IN CORRECTIVE WORK WITH CHILDREN WITH SPEECH DISORDERS. – Diploma work in specialty 016 Special education. - Communal institution "Kharkiv Humanitarian and Pedagogical Academy" of the Kharkiv Cloud Council, Kharkiv, 2023.</w:t>
      </w:r>
    </w:p>
    <w:p w14:paraId="6F537C89" w14:textId="77777777" w:rsidR="005F0C34" w:rsidRPr="005F0C34" w:rsidRDefault="005F0C34" w:rsidP="005F0C34">
      <w:pPr>
        <w:spacing w:after="0" w:line="360" w:lineRule="auto"/>
        <w:ind w:firstLine="709"/>
        <w:jc w:val="both"/>
        <w:rPr>
          <w:lang w:val="en-US"/>
        </w:rPr>
      </w:pPr>
    </w:p>
    <w:p w14:paraId="70DD8296" w14:textId="77777777" w:rsidR="005F0C34" w:rsidRPr="005F0C34" w:rsidRDefault="005F0C34" w:rsidP="005F0C34">
      <w:pPr>
        <w:spacing w:after="0" w:line="360" w:lineRule="auto"/>
        <w:ind w:firstLine="709"/>
        <w:jc w:val="center"/>
        <w:rPr>
          <w:lang w:val="en-US"/>
        </w:rPr>
      </w:pPr>
      <w:r w:rsidRPr="005F0C34">
        <w:rPr>
          <w:lang w:val="en-US"/>
        </w:rPr>
        <w:t>Abstract content</w:t>
      </w:r>
    </w:p>
    <w:p w14:paraId="7CE7A734" w14:textId="77777777" w:rsidR="005F0C34" w:rsidRPr="005F0C34" w:rsidRDefault="005F0C34" w:rsidP="005F0C34">
      <w:pPr>
        <w:spacing w:after="0" w:line="360" w:lineRule="auto"/>
        <w:ind w:firstLine="709"/>
        <w:jc w:val="both"/>
        <w:rPr>
          <w:lang w:val="en-US"/>
        </w:rPr>
      </w:pPr>
      <w:r w:rsidRPr="005F0C34">
        <w:rPr>
          <w:lang w:val="en-US"/>
        </w:rPr>
        <w:t>The thesis is devoted to the expediency of using art therapy in working with children with speech disorders.</w:t>
      </w:r>
    </w:p>
    <w:p w14:paraId="5E0679B0" w14:textId="77777777" w:rsidR="005F0C34" w:rsidRPr="005F0C34" w:rsidRDefault="005F0C34" w:rsidP="005F0C34">
      <w:pPr>
        <w:spacing w:after="0" w:line="360" w:lineRule="auto"/>
        <w:ind w:firstLine="709"/>
        <w:jc w:val="both"/>
        <w:rPr>
          <w:lang w:val="en-US"/>
        </w:rPr>
      </w:pPr>
      <w:r w:rsidRPr="005F0C34">
        <w:rPr>
          <w:lang w:val="en-US"/>
        </w:rPr>
        <w:t>The work provides a justification for the choice of the topic, puts forward a hypothesis, goal, task of the research. The psycholinguistic analysis of connected speech in ontogeny, the specifics of the development of connected speech in children with SEN and the method of speech therapy work on the correction of connected speech in this category of children are revealed.</w:t>
      </w:r>
    </w:p>
    <w:p w14:paraId="39774242" w14:textId="77777777" w:rsidR="005F0C34" w:rsidRPr="005F0C34" w:rsidRDefault="005F0C34" w:rsidP="005F0C34">
      <w:pPr>
        <w:spacing w:after="0" w:line="360" w:lineRule="auto"/>
        <w:ind w:firstLine="709"/>
        <w:jc w:val="both"/>
        <w:rPr>
          <w:lang w:val="en-US"/>
        </w:rPr>
      </w:pPr>
      <w:r w:rsidRPr="005F0C34">
        <w:rPr>
          <w:lang w:val="en-US"/>
        </w:rPr>
        <w:t xml:space="preserve">The paper describes </w:t>
      </w:r>
      <w:proofErr w:type="gramStart"/>
      <w:r w:rsidRPr="005F0C34">
        <w:rPr>
          <w:lang w:val="en-US"/>
        </w:rPr>
        <w:t>a</w:t>
      </w:r>
      <w:proofErr w:type="gramEnd"/>
      <w:r w:rsidRPr="005F0C34">
        <w:rPr>
          <w:lang w:val="en-US"/>
        </w:rPr>
        <w:t xml:space="preserve"> ascertaining experiment to determine the specifics of the development of coherent speech of preschoolers with SEN. Reports and recommendations for the use of elements of art therapy in speech therapy work on the correction of coherent speech of preschoolers with SEN are given.</w:t>
      </w:r>
    </w:p>
    <w:p w14:paraId="2F35B857" w14:textId="77777777" w:rsidR="005F0C34" w:rsidRPr="005F0C34" w:rsidRDefault="005F0C34" w:rsidP="005F0C34">
      <w:pPr>
        <w:spacing w:after="0" w:line="360" w:lineRule="auto"/>
        <w:ind w:firstLine="709"/>
        <w:jc w:val="both"/>
        <w:rPr>
          <w:lang w:val="en-US"/>
        </w:rPr>
      </w:pPr>
      <w:r w:rsidRPr="005F0C34">
        <w:rPr>
          <w:lang w:val="en-US"/>
        </w:rPr>
        <w:t>In general, the considered work has theoretical and practical significance and is performed on a topical topic</w:t>
      </w:r>
    </w:p>
    <w:p w14:paraId="170C4258" w14:textId="3AEDBDB1" w:rsidR="00F12C76" w:rsidRPr="005F0C34" w:rsidRDefault="005F0C34" w:rsidP="005F0C34">
      <w:pPr>
        <w:spacing w:after="0" w:line="360" w:lineRule="auto"/>
        <w:ind w:firstLine="709"/>
        <w:jc w:val="both"/>
        <w:rPr>
          <w:lang w:val="en-US"/>
        </w:rPr>
      </w:pPr>
      <w:r w:rsidRPr="005F0C34">
        <w:rPr>
          <w:b/>
          <w:bCs/>
          <w:i/>
          <w:iCs/>
          <w:lang w:val="en-US"/>
        </w:rPr>
        <w:t>Key words</w:t>
      </w:r>
      <w:r w:rsidRPr="005F0C34">
        <w:rPr>
          <w:lang w:val="en-US"/>
        </w:rPr>
        <w:t>: ZNM, lower school age, art technologies, speech therapy work.</w:t>
      </w:r>
    </w:p>
    <w:sectPr w:rsidR="00F12C76" w:rsidRPr="005F0C3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43"/>
    <w:rsid w:val="005F0C34"/>
    <w:rsid w:val="006C0B77"/>
    <w:rsid w:val="006C16BB"/>
    <w:rsid w:val="008242FF"/>
    <w:rsid w:val="00870751"/>
    <w:rsid w:val="00906DDF"/>
    <w:rsid w:val="00922C48"/>
    <w:rsid w:val="00B31D43"/>
    <w:rsid w:val="00B915B7"/>
    <w:rsid w:val="00C63543"/>
    <w:rsid w:val="00E722FC"/>
    <w:rsid w:val="00EA59DF"/>
    <w:rsid w:val="00EE4070"/>
    <w:rsid w:val="00F12C76"/>
    <w:rsid w:val="00FF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D098"/>
  <w15:chartTrackingRefBased/>
  <w15:docId w15:val="{49A88F80-331D-4282-8E8D-47E9D274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F12EB"/>
    <w:pPr>
      <w:widowControl w:val="0"/>
      <w:autoSpaceDE w:val="0"/>
      <w:autoSpaceDN w:val="0"/>
      <w:spacing w:after="0"/>
      <w:ind w:left="482" w:firstLine="707"/>
      <w:jc w:val="both"/>
    </w:pPr>
    <w:rPr>
      <w:rFonts w:eastAsia="Times New Roman" w:cs="Times New Roman"/>
      <w:szCs w:val="28"/>
    </w:rPr>
  </w:style>
  <w:style w:type="character" w:customStyle="1" w:styleId="a4">
    <w:name w:val="Основной текст Знак"/>
    <w:basedOn w:val="a0"/>
    <w:link w:val="a3"/>
    <w:uiPriority w:val="1"/>
    <w:rsid w:val="00FF12EB"/>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83279">
      <w:bodyDiv w:val="1"/>
      <w:marLeft w:val="0"/>
      <w:marRight w:val="0"/>
      <w:marTop w:val="0"/>
      <w:marBottom w:val="0"/>
      <w:divBdr>
        <w:top w:val="none" w:sz="0" w:space="0" w:color="auto"/>
        <w:left w:val="none" w:sz="0" w:space="0" w:color="auto"/>
        <w:bottom w:val="none" w:sz="0" w:space="0" w:color="auto"/>
        <w:right w:val="none" w:sz="0" w:space="0" w:color="auto"/>
      </w:divBdr>
    </w:div>
    <w:div w:id="17056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3004</Characters>
  <Application>Microsoft Office Word</Application>
  <DocSecurity>0</DocSecurity>
  <Lines>53</Lines>
  <Paragraphs>16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Альона</dc:creator>
  <cp:keywords/>
  <dc:description/>
  <cp:lastModifiedBy>Евгений</cp:lastModifiedBy>
  <cp:revision>2</cp:revision>
  <dcterms:created xsi:type="dcterms:W3CDTF">2025-01-19T17:47:00Z</dcterms:created>
  <dcterms:modified xsi:type="dcterms:W3CDTF">2025-01-19T17:47:00Z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2023-12-16T15:02:41Z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3416f61f-b37d-4ad8-bda3-2bfb7fd12ba4</vt:lpwstr>
  </property>
  <property fmtid="{D5CDD505-2E9C-101B-9397-08002B2CF9AE}" pid="7" name="MSIP_Label_defa4170-0d19-0005-0004-bc88714345d2_ActionId">
    <vt:lpwstr>471a9beb-2f8e-414c-9d64-b395b210a537</vt:lpwstr>
  </property>
  <property fmtid="{D5CDD505-2E9C-101B-9397-08002B2CF9AE}" pid="8" name="MSIP_Label_defa4170-0d19-0005-0004-bc88714345d2_ContentBits">
    <vt:lpwstr>0</vt:lpwstr>
  </property>
</Properties>
</file>