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9419" w14:textId="15F6F161" w:rsidR="007D5DE6" w:rsidRPr="007D5DE6" w:rsidRDefault="007D5DE6" w:rsidP="007D5DE6">
      <w:pPr>
        <w:spacing w:line="259" w:lineRule="auto"/>
        <w:jc w:val="center"/>
        <w:rPr>
          <w:b/>
        </w:rPr>
      </w:pPr>
      <w:r w:rsidRPr="007D5DE6">
        <w:drawing>
          <wp:inline distT="0" distB="0" distL="0" distR="0" wp14:anchorId="24168BAD" wp14:editId="33CC1942">
            <wp:extent cx="5939790" cy="9241790"/>
            <wp:effectExtent l="0" t="0" r="3810" b="0"/>
            <wp:docPr id="2975953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24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DE6">
        <w:rPr>
          <w:lang w:val="uk-UA"/>
        </w:rPr>
        <w:br w:type="page"/>
      </w:r>
      <w:r w:rsidRPr="007D5DE6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DEDE1" wp14:editId="50DAED5A">
                <wp:simplePos x="0" y="0"/>
                <wp:positionH relativeFrom="column">
                  <wp:posOffset>5524500</wp:posOffset>
                </wp:positionH>
                <wp:positionV relativeFrom="paragraph">
                  <wp:posOffset>-533400</wp:posOffset>
                </wp:positionV>
                <wp:extent cx="342900" cy="320040"/>
                <wp:effectExtent l="0" t="0" r="0" b="3810"/>
                <wp:wrapNone/>
                <wp:docPr id="1770854842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200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431C3D" id="Овал 6" o:spid="_x0000_s1026" style="position:absolute;margin-left:435pt;margin-top:-42pt;width:27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" fillcolor="window" stroked="f" strokeweight="1pt">
                <v:stroke joinstyle="miter"/>
              </v:oval>
            </w:pict>
          </mc:Fallback>
        </mc:AlternateContent>
      </w:r>
      <w:r w:rsidRPr="007D5DE6">
        <w:rPr>
          <w:b/>
        </w:rPr>
        <w:t>ЗМІСТ</w:t>
      </w:r>
    </w:p>
    <w:p w14:paraId="6F1D683C" w14:textId="77777777" w:rsidR="007D5DE6" w:rsidRPr="007D5DE6" w:rsidRDefault="007D5DE6" w:rsidP="007D5DE6">
      <w:pPr>
        <w:spacing w:line="259" w:lineRule="auto"/>
        <w:rPr>
          <w:b/>
        </w:rPr>
      </w:pPr>
    </w:p>
    <w:tbl>
      <w:tblPr>
        <w:tblW w:w="96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925"/>
        <w:gridCol w:w="720"/>
      </w:tblGrid>
      <w:tr w:rsidR="007D5DE6" w:rsidRPr="007D5DE6" w14:paraId="0AE29AB4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634A7E1" w14:textId="77777777" w:rsidR="007D5DE6" w:rsidRPr="007D5DE6" w:rsidRDefault="007D5DE6" w:rsidP="007D5DE6">
            <w:pPr>
              <w:spacing w:line="259" w:lineRule="auto"/>
              <w:rPr>
                <w:b/>
                <w:bCs/>
                <w:lang w:val="uk-UA"/>
              </w:rPr>
            </w:pPr>
            <w:r w:rsidRPr="007D5DE6">
              <w:rPr>
                <w:b/>
                <w:bCs/>
              </w:rPr>
              <w:t>ВСТУП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D1933BC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  <w:r w:rsidRPr="007D5DE6">
              <w:rPr>
                <w:bCs/>
              </w:rPr>
              <w:t>3</w:t>
            </w:r>
          </w:p>
        </w:tc>
      </w:tr>
      <w:tr w:rsidR="007D5DE6" w:rsidRPr="007D5DE6" w14:paraId="57AB09FC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25591FB" w14:textId="77777777" w:rsidR="007D5DE6" w:rsidRPr="007D5DE6" w:rsidRDefault="007D5DE6" w:rsidP="007D5DE6">
            <w:pPr>
              <w:spacing w:line="259" w:lineRule="auto"/>
              <w:rPr>
                <w:b/>
                <w:lang w:val="uk-UA"/>
              </w:rPr>
            </w:pPr>
            <w:r w:rsidRPr="007D5DE6">
              <w:rPr>
                <w:b/>
                <w:bCs/>
                <w:lang w:val="uk-UA"/>
              </w:rPr>
              <w:t>РОЗДІЛ 1.</w:t>
            </w:r>
            <w:r w:rsidRPr="007D5DE6">
              <w:rPr>
                <w:b/>
                <w:lang w:val="uk-UA"/>
              </w:rPr>
              <w:t xml:space="preserve"> </w:t>
            </w:r>
            <w:r w:rsidRPr="007D5DE6">
              <w:rPr>
                <w:b/>
                <w:bCs/>
                <w:lang w:val="uk-UA"/>
              </w:rPr>
              <w:t>ТЕОРЕТИЧНІ ЗАСАДИ ВИНИКНЕННЯ ТА КОРЕКЦІЇ МЕЛОДИКО-ІНТОНАЦІЙНИХ ПОРУШЕНЬ У ДІТЕЙ ДОШКІЛЬНОГО ВІКУ ЗАСОБАМИ МУЗИЧНОГО МИСТЕЦТВА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7CE1291" w14:textId="77777777" w:rsidR="007D5DE6" w:rsidRPr="007D5DE6" w:rsidRDefault="007D5DE6" w:rsidP="007D5DE6">
            <w:pPr>
              <w:spacing w:line="259" w:lineRule="auto"/>
              <w:rPr>
                <w:bCs/>
              </w:rPr>
            </w:pPr>
            <w:r w:rsidRPr="007D5DE6">
              <w:rPr>
                <w:bCs/>
              </w:rPr>
              <w:t>8</w:t>
            </w:r>
          </w:p>
        </w:tc>
      </w:tr>
      <w:tr w:rsidR="007D5DE6" w:rsidRPr="007D5DE6" w14:paraId="0B7A1CA0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7AAE30F" w14:textId="77777777" w:rsidR="007D5DE6" w:rsidRPr="007D5DE6" w:rsidRDefault="007D5DE6" w:rsidP="007D5DE6">
            <w:pPr>
              <w:spacing w:line="259" w:lineRule="auto"/>
              <w:rPr>
                <w:lang w:val="uk-UA"/>
              </w:rPr>
            </w:pPr>
            <w:r w:rsidRPr="007D5DE6">
              <w:rPr>
                <w:bCs/>
              </w:rPr>
              <w:t>1.1.</w:t>
            </w:r>
            <w:r w:rsidRPr="007D5DE6">
              <w:rPr>
                <w:b/>
                <w:bCs/>
              </w:rPr>
              <w:t> </w:t>
            </w:r>
            <w:r w:rsidRPr="007D5DE6">
              <w:rPr>
                <w:bCs/>
              </w:rPr>
              <w:t xml:space="preserve">Характеристика мелодико-інтонаційних порушень мовлення  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1D5A079" w14:textId="77777777" w:rsidR="007D5DE6" w:rsidRPr="007D5DE6" w:rsidRDefault="007D5DE6" w:rsidP="007D5DE6">
            <w:pPr>
              <w:spacing w:line="259" w:lineRule="auto"/>
              <w:rPr>
                <w:bCs/>
              </w:rPr>
            </w:pPr>
            <w:r w:rsidRPr="007D5DE6">
              <w:rPr>
                <w:bCs/>
              </w:rPr>
              <w:t>8</w:t>
            </w:r>
          </w:p>
        </w:tc>
      </w:tr>
      <w:tr w:rsidR="007D5DE6" w:rsidRPr="007D5DE6" w14:paraId="12B298D1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6A8D15B" w14:textId="77777777" w:rsidR="007D5DE6" w:rsidRPr="007D5DE6" w:rsidRDefault="007D5DE6" w:rsidP="007D5DE6">
            <w:pPr>
              <w:spacing w:line="259" w:lineRule="auto"/>
              <w:rPr>
                <w:lang w:val="uk-UA"/>
              </w:rPr>
            </w:pPr>
            <w:r w:rsidRPr="007D5DE6">
              <w:t xml:space="preserve">1.2. Особливості розвитку дітей з </w:t>
            </w:r>
            <w:r w:rsidRPr="007D5DE6">
              <w:rPr>
                <w:lang w:val="uk-UA"/>
              </w:rPr>
              <w:t>мелодико-інтонаційними порушеннями</w:t>
            </w:r>
            <w:r w:rsidRPr="007D5DE6">
              <w:t xml:space="preserve"> 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57488D7" w14:textId="77777777" w:rsidR="007D5DE6" w:rsidRPr="007D5DE6" w:rsidRDefault="007D5DE6" w:rsidP="007D5DE6">
            <w:pPr>
              <w:spacing w:line="259" w:lineRule="auto"/>
              <w:rPr>
                <w:bCs/>
              </w:rPr>
            </w:pPr>
            <w:r w:rsidRPr="007D5DE6">
              <w:rPr>
                <w:bCs/>
              </w:rPr>
              <w:t>21</w:t>
            </w:r>
          </w:p>
        </w:tc>
      </w:tr>
      <w:tr w:rsidR="007D5DE6" w:rsidRPr="007D5DE6" w14:paraId="3A7C2AC2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89D5560" w14:textId="77777777" w:rsidR="007D5DE6" w:rsidRPr="007D5DE6" w:rsidRDefault="007D5DE6" w:rsidP="007D5DE6">
            <w:pPr>
              <w:spacing w:line="259" w:lineRule="auto"/>
            </w:pPr>
            <w:r w:rsidRPr="007D5DE6">
              <w:t>1.3. Музичне мистецтво як інструмент логопедичної корекції</w:t>
            </w:r>
            <w:r w:rsidRPr="007D5DE6">
              <w:rPr>
                <w:bCs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6E140B4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  <w:r w:rsidRPr="007D5DE6">
              <w:rPr>
                <w:bCs/>
                <w:lang w:val="uk-UA"/>
              </w:rPr>
              <w:t>28</w:t>
            </w:r>
          </w:p>
        </w:tc>
      </w:tr>
      <w:tr w:rsidR="007D5DE6" w:rsidRPr="007D5DE6" w14:paraId="01217D51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8812792" w14:textId="77777777" w:rsidR="007D5DE6" w:rsidRPr="007D5DE6" w:rsidRDefault="007D5DE6" w:rsidP="007D5DE6">
            <w:pPr>
              <w:spacing w:line="259" w:lineRule="auto"/>
            </w:pPr>
            <w:r w:rsidRPr="007D5DE6">
              <w:rPr>
                <w:b/>
              </w:rPr>
              <w:t>Висновки до розділу 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DD7F6BD" w14:textId="77777777" w:rsidR="007D5DE6" w:rsidRPr="007D5DE6" w:rsidRDefault="007D5DE6" w:rsidP="007D5DE6">
            <w:pPr>
              <w:spacing w:line="259" w:lineRule="auto"/>
              <w:rPr>
                <w:bCs/>
              </w:rPr>
            </w:pPr>
            <w:r w:rsidRPr="007D5DE6">
              <w:rPr>
                <w:bCs/>
              </w:rPr>
              <w:t>38</w:t>
            </w:r>
          </w:p>
        </w:tc>
      </w:tr>
      <w:tr w:rsidR="007D5DE6" w:rsidRPr="007D5DE6" w14:paraId="7311D806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CD138EE" w14:textId="77777777" w:rsidR="007D5DE6" w:rsidRPr="007D5DE6" w:rsidRDefault="007D5DE6" w:rsidP="007D5DE6">
            <w:pPr>
              <w:spacing w:line="259" w:lineRule="auto"/>
              <w:rPr>
                <w:b/>
                <w:lang w:val="uk-UA"/>
              </w:rPr>
            </w:pPr>
            <w:r w:rsidRPr="007D5DE6">
              <w:rPr>
                <w:b/>
                <w:lang w:val="uk-UA"/>
              </w:rPr>
              <w:t xml:space="preserve">РОЗДІЛ 2. </w:t>
            </w:r>
            <w:r w:rsidRPr="007D5DE6">
              <w:rPr>
                <w:b/>
              </w:rPr>
              <w:t>ДІАГНОСТИКА СТАНУ СФОРМОВАНОСТІ МЕЛОДИКО-ІНТОНАЦІЙНОЇ СТОРОНИ   МОВЛЕННЯ   У   ДІТЕЙ ДОШКІЛЬНОГО ВІКУ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81FE9F" w14:textId="77777777" w:rsidR="007D5DE6" w:rsidRPr="007D5DE6" w:rsidRDefault="007D5DE6" w:rsidP="007D5DE6">
            <w:pPr>
              <w:spacing w:line="259" w:lineRule="auto"/>
              <w:rPr>
                <w:bCs/>
              </w:rPr>
            </w:pPr>
          </w:p>
        </w:tc>
      </w:tr>
      <w:tr w:rsidR="007D5DE6" w:rsidRPr="007D5DE6" w14:paraId="5FCCAF12" w14:textId="77777777">
        <w:trPr>
          <w:trHeight w:val="425"/>
        </w:trPr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E995C37" w14:textId="77777777" w:rsidR="007D5DE6" w:rsidRPr="007D5DE6" w:rsidRDefault="007D5DE6" w:rsidP="007D5DE6">
            <w:pPr>
              <w:spacing w:line="259" w:lineRule="auto"/>
              <w:rPr>
                <w:b/>
              </w:rPr>
            </w:pPr>
            <w:r w:rsidRPr="007D5DE6">
              <w:rPr>
                <w:bCs/>
              </w:rPr>
              <w:t>2.1.</w:t>
            </w:r>
            <w:r w:rsidRPr="007D5DE6">
              <w:rPr>
                <w:b/>
                <w:bCs/>
              </w:rPr>
              <w:t> </w:t>
            </w:r>
            <w:r w:rsidRPr="007D5DE6">
              <w:t>Загальні питання організації й проведення експериментальної роботи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C735690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  <w:r w:rsidRPr="007D5DE6">
              <w:rPr>
                <w:bCs/>
              </w:rPr>
              <w:t>4</w:t>
            </w:r>
            <w:r w:rsidRPr="007D5DE6">
              <w:rPr>
                <w:bCs/>
                <w:lang w:val="uk-UA"/>
              </w:rPr>
              <w:t>1</w:t>
            </w:r>
          </w:p>
        </w:tc>
      </w:tr>
      <w:tr w:rsidR="007D5DE6" w:rsidRPr="007D5DE6" w14:paraId="54704845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A6540CC" w14:textId="77777777" w:rsidR="007D5DE6" w:rsidRPr="007D5DE6" w:rsidRDefault="007D5DE6" w:rsidP="007D5DE6">
            <w:pPr>
              <w:spacing w:line="259" w:lineRule="auto"/>
            </w:pPr>
            <w:r w:rsidRPr="007D5DE6">
              <w:rPr>
                <w:bCs/>
              </w:rPr>
              <w:t>2.2.</w:t>
            </w:r>
            <w:r w:rsidRPr="007D5DE6">
              <w:rPr>
                <w:b/>
                <w:bCs/>
              </w:rPr>
              <w:t> </w:t>
            </w:r>
            <w:r w:rsidRPr="007D5DE6">
              <w:t>Опис методики для визначення стану сформованості мелодико-інтонаційної сторони мовлення у дітей дошкільного віку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73A43C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  <w:r w:rsidRPr="007D5DE6">
              <w:rPr>
                <w:bCs/>
              </w:rPr>
              <w:t>5</w:t>
            </w:r>
            <w:r w:rsidRPr="007D5DE6">
              <w:rPr>
                <w:bCs/>
                <w:lang w:val="uk-UA"/>
              </w:rPr>
              <w:t>1</w:t>
            </w:r>
          </w:p>
        </w:tc>
      </w:tr>
      <w:tr w:rsidR="007D5DE6" w:rsidRPr="007D5DE6" w14:paraId="171BCE28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2915AED" w14:textId="77777777" w:rsidR="007D5DE6" w:rsidRPr="007D5DE6" w:rsidRDefault="007D5DE6" w:rsidP="007D5DE6">
            <w:pPr>
              <w:spacing w:line="259" w:lineRule="auto"/>
              <w:rPr>
                <w:bCs/>
              </w:rPr>
            </w:pPr>
            <w:r w:rsidRPr="007D5DE6">
              <w:rPr>
                <w:bCs/>
              </w:rPr>
              <w:t>2.3. </w:t>
            </w:r>
            <w:r w:rsidRPr="007D5DE6">
              <w:rPr>
                <w:bCs/>
                <w:lang w:val="pl-PL"/>
              </w:rPr>
              <w:t>Аналіз результатів педагогічного експерименту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D5A2A76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  <w:r w:rsidRPr="007D5DE6">
              <w:rPr>
                <w:bCs/>
                <w:lang w:val="uk-UA"/>
              </w:rPr>
              <w:t>55</w:t>
            </w:r>
          </w:p>
        </w:tc>
      </w:tr>
      <w:tr w:rsidR="007D5DE6" w:rsidRPr="007D5DE6" w14:paraId="26FB0277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0C08D7B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  <w:r w:rsidRPr="007D5DE6">
              <w:rPr>
                <w:b/>
                <w:bCs/>
                <w:lang w:val="uk-UA"/>
              </w:rPr>
              <w:t>Висновки до розділу 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005CF6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</w:p>
        </w:tc>
      </w:tr>
      <w:tr w:rsidR="007D5DE6" w:rsidRPr="007D5DE6" w14:paraId="2C006B07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69A5272" w14:textId="77777777" w:rsidR="007D5DE6" w:rsidRPr="007D5DE6" w:rsidRDefault="007D5DE6" w:rsidP="007D5DE6">
            <w:pPr>
              <w:spacing w:line="259" w:lineRule="auto"/>
              <w:rPr>
                <w:b/>
                <w:lang w:val="uk-UA"/>
              </w:rPr>
            </w:pPr>
            <w:r w:rsidRPr="007D5DE6">
              <w:rPr>
                <w:b/>
                <w:lang w:val="uk-UA"/>
              </w:rPr>
              <w:t>РОЗДІЛ 3. СИСТЕМА РОБОТИ ЩОДО ВИКОРИСТАННЯ МУЗИЧНОГО МИСТЕЦТВА ЯК ЗАСОБУ КОРЕКЦІЇ МЕЛОДИКО-ІНТОНАЦІЙНИХ ПОРУШЕНЬ У ДІТЕЙ ДОШКІЛЬНОГО ВІКУ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599044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</w:p>
        </w:tc>
      </w:tr>
      <w:tr w:rsidR="007D5DE6" w:rsidRPr="007D5DE6" w14:paraId="02253C5D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716BBB8" w14:textId="77777777" w:rsidR="007D5DE6" w:rsidRPr="007D5DE6" w:rsidRDefault="007D5DE6" w:rsidP="007D5DE6">
            <w:pPr>
              <w:spacing w:line="259" w:lineRule="auto"/>
              <w:rPr>
                <w:lang w:val="uk-UA"/>
              </w:rPr>
            </w:pPr>
            <w:r w:rsidRPr="007D5DE6">
              <w:rPr>
                <w:bCs/>
                <w:lang w:val="uk-UA"/>
              </w:rPr>
              <w:t>3.1. Види музичної діяльності дітей дошкільного віку</w:t>
            </w:r>
          </w:p>
          <w:p w14:paraId="2E2C42F5" w14:textId="77777777" w:rsidR="007D5DE6" w:rsidRPr="007D5DE6" w:rsidRDefault="007D5DE6" w:rsidP="007D5DE6">
            <w:pPr>
              <w:spacing w:line="259" w:lineRule="auto"/>
              <w:rPr>
                <w:lang w:val="uk-UA"/>
              </w:rPr>
            </w:pPr>
            <w:r w:rsidRPr="007D5DE6">
              <w:rPr>
                <w:lang w:val="uk-UA"/>
              </w:rPr>
              <w:t>3.2. Методика корекції мелодико-інтонаційних порушень у дітей дошкільного віку засобами музичного мистецтва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1184EC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</w:p>
        </w:tc>
      </w:tr>
      <w:tr w:rsidR="007D5DE6" w:rsidRPr="007D5DE6" w14:paraId="0A279BCA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9895B2E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  <w:r w:rsidRPr="007D5DE6">
              <w:rPr>
                <w:b/>
                <w:bCs/>
                <w:lang w:val="uk-UA"/>
              </w:rPr>
              <w:t>Висновки до розділу 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7BD1AC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</w:p>
        </w:tc>
      </w:tr>
      <w:tr w:rsidR="007D5DE6" w:rsidRPr="007D5DE6" w14:paraId="4B4D4D5B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C9041DE" w14:textId="77777777" w:rsidR="007D5DE6" w:rsidRPr="007D5DE6" w:rsidRDefault="007D5DE6" w:rsidP="007D5DE6">
            <w:pPr>
              <w:spacing w:line="259" w:lineRule="auto"/>
              <w:rPr>
                <w:bCs/>
              </w:rPr>
            </w:pPr>
            <w:r w:rsidRPr="007D5DE6">
              <w:rPr>
                <w:b/>
                <w:bCs/>
              </w:rPr>
              <w:t>ЗАГАЛЬНІ ВИСНОВКИ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53B9EF1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  <w:r w:rsidRPr="007D5DE6">
              <w:rPr>
                <w:bCs/>
                <w:lang w:val="uk-UA"/>
              </w:rPr>
              <w:t>64</w:t>
            </w:r>
          </w:p>
        </w:tc>
      </w:tr>
      <w:tr w:rsidR="007D5DE6" w:rsidRPr="007D5DE6" w14:paraId="2747233D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F9D72AC" w14:textId="77777777" w:rsidR="007D5DE6" w:rsidRPr="007D5DE6" w:rsidRDefault="007D5DE6" w:rsidP="007D5DE6">
            <w:pPr>
              <w:spacing w:line="259" w:lineRule="auto"/>
              <w:rPr>
                <w:bCs/>
              </w:rPr>
            </w:pPr>
            <w:r w:rsidRPr="007D5DE6">
              <w:rPr>
                <w:b/>
                <w:bCs/>
              </w:rPr>
              <w:t>СПИСОК ВИКОРИСТАНИХ ДЖЕРЕЛ</w:t>
            </w:r>
            <w:r w:rsidRPr="007D5DE6">
              <w:rPr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6452FCB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  <w:r w:rsidRPr="007D5DE6">
              <w:rPr>
                <w:bCs/>
              </w:rPr>
              <w:t>7</w:t>
            </w:r>
            <w:r w:rsidRPr="007D5DE6">
              <w:rPr>
                <w:bCs/>
                <w:lang w:val="uk-UA"/>
              </w:rPr>
              <w:t>0</w:t>
            </w:r>
          </w:p>
        </w:tc>
      </w:tr>
      <w:tr w:rsidR="007D5DE6" w:rsidRPr="007D5DE6" w14:paraId="372A163C" w14:textId="77777777">
        <w:tc>
          <w:tcPr>
            <w:tcW w:w="8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F1FA03E" w14:textId="77777777" w:rsidR="007D5DE6" w:rsidRPr="007D5DE6" w:rsidRDefault="007D5DE6" w:rsidP="007D5DE6">
            <w:pPr>
              <w:spacing w:line="259" w:lineRule="auto"/>
              <w:rPr>
                <w:bCs/>
              </w:rPr>
            </w:pPr>
            <w:r w:rsidRPr="007D5DE6">
              <w:rPr>
                <w:b/>
                <w:bCs/>
              </w:rPr>
              <w:t>ДОДАТКИ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B53567F" w14:textId="77777777" w:rsidR="007D5DE6" w:rsidRPr="007D5DE6" w:rsidRDefault="007D5DE6" w:rsidP="007D5DE6">
            <w:pPr>
              <w:spacing w:line="259" w:lineRule="auto"/>
              <w:rPr>
                <w:bCs/>
                <w:lang w:val="uk-UA"/>
              </w:rPr>
            </w:pPr>
            <w:r w:rsidRPr="007D5DE6">
              <w:rPr>
                <w:bCs/>
              </w:rPr>
              <w:t>7</w:t>
            </w:r>
            <w:r w:rsidRPr="007D5DE6">
              <w:rPr>
                <w:bCs/>
                <w:lang w:val="uk-UA"/>
              </w:rPr>
              <w:t>6</w:t>
            </w:r>
          </w:p>
        </w:tc>
      </w:tr>
    </w:tbl>
    <w:p w14:paraId="523A38B8" w14:textId="64A3DC4D" w:rsidR="007D5DE6" w:rsidRDefault="007D5DE6">
      <w:pPr>
        <w:spacing w:line="259" w:lineRule="auto"/>
        <w:rPr>
          <w:lang w:val="uk-UA"/>
        </w:rPr>
      </w:pPr>
      <w:r w:rsidRPr="007D5DE6">
        <w:rPr>
          <w:lang w:val="uk-UA"/>
        </w:rPr>
        <w:br w:type="page"/>
      </w:r>
    </w:p>
    <w:p w14:paraId="13D433FC" w14:textId="37F1CC5F" w:rsidR="007D5DE6" w:rsidRPr="007D5DE6" w:rsidRDefault="007D5DE6" w:rsidP="007D5DE6">
      <w:pPr>
        <w:spacing w:after="0"/>
        <w:ind w:firstLine="709"/>
        <w:jc w:val="center"/>
        <w:rPr>
          <w:b/>
          <w:lang w:val="uk-UA"/>
        </w:rPr>
      </w:pPr>
      <w:r w:rsidRPr="007D5DE6">
        <w:rPr>
          <w:b/>
          <w:lang w:val="uk-UA"/>
        </w:rPr>
        <w:lastRenderedPageBreak/>
        <w:t>АНОТАЦІЯ</w:t>
      </w:r>
    </w:p>
    <w:p w14:paraId="4EDB0537" w14:textId="77777777" w:rsidR="007D5DE6" w:rsidRPr="007D5DE6" w:rsidRDefault="007D5DE6" w:rsidP="007D5DE6">
      <w:pPr>
        <w:spacing w:after="0"/>
        <w:ind w:firstLine="709"/>
        <w:jc w:val="both"/>
        <w:rPr>
          <w:b/>
          <w:lang w:val="uk-UA"/>
        </w:rPr>
      </w:pPr>
    </w:p>
    <w:p w14:paraId="4363F170" w14:textId="77777777" w:rsidR="007D5DE6" w:rsidRPr="007D5DE6" w:rsidRDefault="007D5DE6" w:rsidP="007D5DE6">
      <w:pPr>
        <w:spacing w:after="0"/>
        <w:ind w:firstLine="709"/>
        <w:jc w:val="both"/>
        <w:rPr>
          <w:bCs/>
          <w:lang w:val="uk-UA"/>
        </w:rPr>
      </w:pPr>
      <w:r w:rsidRPr="007D5DE6">
        <w:rPr>
          <w:bCs/>
          <w:lang w:val="uk-UA"/>
        </w:rPr>
        <w:t>САМОХІНА Анастасія. Корекція мелодико-інтонаційних порушень у дітей дошкільного віку засобами музичного мистецтва – Дипломна робота за спеціальністю 016 Спеціальна освіта. – Комунальний заклад «Харківська гуманітарно-педагогічна академія» Харківської обласної ради, Харків, 2024.</w:t>
      </w:r>
    </w:p>
    <w:p w14:paraId="6C322316" w14:textId="77777777" w:rsidR="007D5DE6" w:rsidRPr="007D5DE6" w:rsidRDefault="007D5DE6" w:rsidP="007D5DE6">
      <w:pPr>
        <w:spacing w:after="0"/>
        <w:ind w:firstLine="709"/>
        <w:jc w:val="both"/>
        <w:rPr>
          <w:bCs/>
          <w:lang w:val="uk-UA"/>
        </w:rPr>
      </w:pPr>
    </w:p>
    <w:p w14:paraId="5A78F52E" w14:textId="77777777" w:rsidR="007D5DE6" w:rsidRPr="007D5DE6" w:rsidRDefault="007D5DE6" w:rsidP="007D5DE6">
      <w:pPr>
        <w:spacing w:after="0"/>
        <w:ind w:firstLine="709"/>
        <w:jc w:val="center"/>
        <w:rPr>
          <w:b/>
          <w:lang w:val="uk-UA"/>
        </w:rPr>
      </w:pPr>
      <w:r w:rsidRPr="007D5DE6">
        <w:rPr>
          <w:b/>
          <w:lang w:val="uk-UA"/>
        </w:rPr>
        <w:t>Зміст анотації</w:t>
      </w:r>
    </w:p>
    <w:p w14:paraId="6D62DF04" w14:textId="77777777" w:rsidR="007D5DE6" w:rsidRPr="007D5DE6" w:rsidRDefault="007D5DE6" w:rsidP="007D5DE6">
      <w:pPr>
        <w:spacing w:after="0"/>
        <w:ind w:firstLine="709"/>
        <w:jc w:val="both"/>
        <w:rPr>
          <w:b/>
          <w:lang w:val="uk-UA"/>
        </w:rPr>
      </w:pPr>
    </w:p>
    <w:p w14:paraId="05129F95" w14:textId="77777777" w:rsidR="007D5DE6" w:rsidRPr="007D5DE6" w:rsidRDefault="007D5DE6" w:rsidP="007D5DE6">
      <w:pPr>
        <w:spacing w:after="0"/>
        <w:ind w:firstLine="709"/>
        <w:jc w:val="both"/>
        <w:rPr>
          <w:bCs/>
          <w:lang w:val="uk-UA"/>
        </w:rPr>
      </w:pPr>
      <w:r w:rsidRPr="007D5DE6">
        <w:rPr>
          <w:bCs/>
          <w:lang w:val="uk-UA"/>
        </w:rPr>
        <w:t xml:space="preserve">Дипломна робота присвячена проблемі вивчення та корекції мелодико-інтонаційної сторони мовлення дітей дошкільного віку. В роботі проаналізовано стан проблеми в загальній та спеціальній психологічній, логопедичній та педагогічній літературі, окреслено сутність таких понять: «мелодика мови», «інтонація», «просодика», «мелодико-інтонаційна сторона мовлення», «засоби музичного мистецтва»; обгрунтовано та розроблено програму корекції мелодико-інтонаційної сторони мовлення за допомогою засобів музичного мистецтва. Робота розкриває зміст, критерії, показники та рівні сформованості мелодико-інтонаційної сторони мовлення. Розкрито базові принципи організації корекційних музичних занять для дітей. </w:t>
      </w:r>
    </w:p>
    <w:p w14:paraId="3680C5CF" w14:textId="77777777" w:rsidR="007D5DE6" w:rsidRPr="007D5DE6" w:rsidRDefault="007D5DE6" w:rsidP="007D5DE6">
      <w:pPr>
        <w:spacing w:after="0"/>
        <w:ind w:firstLine="709"/>
        <w:jc w:val="both"/>
        <w:rPr>
          <w:bCs/>
          <w:lang w:val="uk-UA"/>
        </w:rPr>
      </w:pPr>
      <w:r w:rsidRPr="007D5DE6">
        <w:rPr>
          <w:bCs/>
          <w:lang w:val="uk-UA"/>
        </w:rPr>
        <w:t>В цілому, розглянута робота має теоретичну та практичну значимість і виконана за актуальною темою, оскільки сформованість мелодико-інтонаційної сторони мовлення є частиною гармонійного розвитку особистості. В роботі розглянуто теоретичні засади розвитку дітей з мелодико-інтонаційними порушеннями, акцентується увага на значущості систематичних музичних занять з такою групою дітей.</w:t>
      </w:r>
    </w:p>
    <w:p w14:paraId="05317643" w14:textId="77777777" w:rsidR="007D5DE6" w:rsidRPr="007D5DE6" w:rsidRDefault="007D5DE6" w:rsidP="007D5DE6">
      <w:pPr>
        <w:spacing w:after="0"/>
        <w:ind w:firstLine="709"/>
        <w:jc w:val="both"/>
        <w:rPr>
          <w:bCs/>
          <w:i/>
          <w:iCs/>
          <w:lang w:val="uk-UA"/>
        </w:rPr>
      </w:pPr>
      <w:r w:rsidRPr="007D5DE6">
        <w:rPr>
          <w:b/>
          <w:i/>
          <w:iCs/>
          <w:lang w:val="uk-UA"/>
        </w:rPr>
        <w:t>Ключові слова:</w:t>
      </w:r>
      <w:r w:rsidRPr="007D5DE6">
        <w:rPr>
          <w:bCs/>
          <w:i/>
          <w:iCs/>
          <w:lang w:val="uk-UA"/>
        </w:rPr>
        <w:t xml:space="preserve"> мелодико-інтонаційні порушення, логопедична корекція, засоби музичного мистецтва, музична діяльність.</w:t>
      </w:r>
    </w:p>
    <w:p w14:paraId="55929692" w14:textId="77777777" w:rsidR="007D5DE6" w:rsidRPr="007D5DE6" w:rsidRDefault="007D5DE6" w:rsidP="007D5DE6">
      <w:pPr>
        <w:spacing w:after="0"/>
        <w:ind w:firstLine="709"/>
        <w:jc w:val="both"/>
        <w:rPr>
          <w:bCs/>
          <w:i/>
          <w:iCs/>
          <w:lang w:val="en-GB"/>
        </w:rPr>
      </w:pPr>
      <w:r w:rsidRPr="007D5DE6">
        <w:rPr>
          <w:b/>
          <w:i/>
          <w:iCs/>
          <w:lang w:val="en"/>
        </w:rPr>
        <w:t>Key words:</w:t>
      </w:r>
      <w:r w:rsidRPr="007D5DE6">
        <w:rPr>
          <w:bCs/>
          <w:i/>
          <w:iCs/>
          <w:lang w:val="en"/>
        </w:rPr>
        <w:t xml:space="preserve"> melodic and intonation disorders, logopedic correction, means of musical art, musical activity.</w:t>
      </w:r>
    </w:p>
    <w:p w14:paraId="73A73BA6" w14:textId="77777777" w:rsidR="007D5DE6" w:rsidRPr="007D5DE6" w:rsidRDefault="007D5DE6" w:rsidP="007D5DE6">
      <w:pPr>
        <w:spacing w:after="0"/>
        <w:ind w:firstLine="709"/>
        <w:jc w:val="both"/>
        <w:rPr>
          <w:b/>
          <w:lang w:val="uk-UA"/>
        </w:rPr>
      </w:pPr>
    </w:p>
    <w:p w14:paraId="5C54C431" w14:textId="30F3D9CA" w:rsidR="00F12C76" w:rsidRPr="007D5DE6" w:rsidRDefault="00F12C76" w:rsidP="007D5DE6">
      <w:pPr>
        <w:spacing w:after="0"/>
        <w:jc w:val="both"/>
        <w:rPr>
          <w:lang w:val="en-US"/>
        </w:rPr>
      </w:pPr>
    </w:p>
    <w:sectPr w:rsidR="00F12C76" w:rsidRPr="007D5D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0D"/>
    <w:rsid w:val="006C0B77"/>
    <w:rsid w:val="007D5DE6"/>
    <w:rsid w:val="008242FF"/>
    <w:rsid w:val="00870751"/>
    <w:rsid w:val="00906DDF"/>
    <w:rsid w:val="00922C48"/>
    <w:rsid w:val="00AA67E3"/>
    <w:rsid w:val="00B915B7"/>
    <w:rsid w:val="00E722FC"/>
    <w:rsid w:val="00EA59DF"/>
    <w:rsid w:val="00EE4070"/>
    <w:rsid w:val="00F12C76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8CD6"/>
  <w15:chartTrackingRefBased/>
  <w15:docId w15:val="{1D7842B1-EF9A-4663-B138-B14D4955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4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40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7440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7440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7440D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7440D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7440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7440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7440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7440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744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440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744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440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74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440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744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44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4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440D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74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2461</Characters>
  <Application>Microsoft Office Word</Application>
  <DocSecurity>0</DocSecurity>
  <Lines>43</Lines>
  <Paragraphs>13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2025-01-19T17:28:00Z</dcterms:created>
  <dcterms:modified xsi:type="dcterms:W3CDTF">2025-01-19T17:30:00Z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2025-01-19T17:30:45Z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3416f61f-b37d-4ad8-bda3-2bfb7fd12ba4</vt:lpwstr>
  </property>
  <property fmtid="{D5CDD505-2E9C-101B-9397-08002B2CF9AE}" pid="7" name="MSIP_Label_defa4170-0d19-0005-0004-bc88714345d2_ActionId">
    <vt:lpwstr>f5892c2d-3bea-4404-ad1e-79e9db51e42a</vt:lpwstr>
  </property>
  <property fmtid="{D5CDD505-2E9C-101B-9397-08002B2CF9AE}" pid="8" name="MSIP_Label_defa4170-0d19-0005-0004-bc88714345d2_ContentBits">
    <vt:lpwstr>0</vt:lpwstr>
  </property>
</Properties>
</file>