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2ED3" w14:textId="77777777" w:rsidR="00554670" w:rsidRPr="00554670" w:rsidRDefault="00554670" w:rsidP="00554670">
      <w:pPr>
        <w:spacing w:after="0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Міністерство освіти та науки України</w:t>
      </w:r>
    </w:p>
    <w:p w14:paraId="0C1537F0" w14:textId="77777777" w:rsidR="00554670" w:rsidRPr="00554670" w:rsidRDefault="00554670" w:rsidP="00554670">
      <w:pPr>
        <w:spacing w:after="0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Департамент науки та освіти</w:t>
      </w:r>
    </w:p>
    <w:p w14:paraId="250F9927" w14:textId="77777777" w:rsidR="00554670" w:rsidRPr="00554670" w:rsidRDefault="00554670" w:rsidP="00554670">
      <w:pPr>
        <w:spacing w:after="0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Харківської обласної державної адміністрації</w:t>
      </w:r>
    </w:p>
    <w:p w14:paraId="62733206" w14:textId="77777777" w:rsidR="00554670" w:rsidRPr="00554670" w:rsidRDefault="00554670" w:rsidP="00554670">
      <w:pPr>
        <w:spacing w:after="0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Комунальний заклад</w:t>
      </w:r>
    </w:p>
    <w:p w14:paraId="78530D9B" w14:textId="77777777" w:rsidR="00554670" w:rsidRPr="00554670" w:rsidRDefault="00554670" w:rsidP="00554670">
      <w:pPr>
        <w:spacing w:after="0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«Харківська гуманітарно-педагогічна академія»</w:t>
      </w:r>
    </w:p>
    <w:p w14:paraId="253DF60F" w14:textId="77777777" w:rsidR="00554670" w:rsidRPr="00554670" w:rsidRDefault="00554670" w:rsidP="00554670">
      <w:pPr>
        <w:spacing w:after="0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Харківської обласної ради</w:t>
      </w:r>
    </w:p>
    <w:p w14:paraId="551575F0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14:paraId="335A65E2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i/>
          <w:szCs w:val="28"/>
        </w:rPr>
      </w:pPr>
      <w:r w:rsidRPr="00554670">
        <w:rPr>
          <w:rFonts w:eastAsia="Calibri" w:cs="Times New Roman"/>
          <w:i/>
          <w:szCs w:val="28"/>
        </w:rPr>
        <w:t>Кафедра спецівльної педагогіки і психології та інклюзивної освіти</w:t>
      </w:r>
    </w:p>
    <w:p w14:paraId="2E0365F2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14:paraId="536ABC65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b/>
          <w:szCs w:val="28"/>
        </w:rPr>
      </w:pPr>
      <w:r w:rsidRPr="00554670">
        <w:rPr>
          <w:rFonts w:eastAsia="Calibri" w:cs="Times New Roman"/>
          <w:b/>
          <w:szCs w:val="28"/>
        </w:rPr>
        <w:t>БАКАЛАВРСЬКА РОБОТА</w:t>
      </w:r>
    </w:p>
    <w:p w14:paraId="40CA5378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14:paraId="2CF10833" w14:textId="77777777" w:rsidR="00554670" w:rsidRPr="00554670" w:rsidRDefault="00554670" w:rsidP="00554670">
      <w:pPr>
        <w:spacing w:line="259" w:lineRule="auto"/>
        <w:ind w:firstLine="567"/>
        <w:jc w:val="center"/>
        <w:rPr>
          <w:rFonts w:eastAsia="Calibri" w:cs="Times New Roman"/>
          <w:b/>
          <w:bCs/>
          <w:szCs w:val="28"/>
          <w:lang w:val="uk-UA"/>
        </w:rPr>
      </w:pPr>
      <w:r w:rsidRPr="00554670">
        <w:rPr>
          <w:rFonts w:eastAsia="Calibri" w:cs="Times New Roman"/>
          <w:szCs w:val="28"/>
        </w:rPr>
        <w:t>на тему:</w:t>
      </w:r>
      <w:r w:rsidRPr="00554670">
        <w:rPr>
          <w:rFonts w:eastAsia="Calibri" w:cs="Times New Roman"/>
          <w:szCs w:val="28"/>
          <w:lang w:val="uk-UA"/>
        </w:rPr>
        <w:t xml:space="preserve"> </w:t>
      </w:r>
      <w:r w:rsidRPr="00554670">
        <w:rPr>
          <w:rFonts w:eastAsia="Calibri" w:cs="Times New Roman"/>
          <w:b/>
          <w:bCs/>
          <w:szCs w:val="28"/>
          <w:lang w:val="uk-UA"/>
        </w:rPr>
        <w:t>Ізо-технології як засіб корекції агресивної поведінки у дітей молодшого шкільного віку із порушеннями інтелектуального розвитку</w:t>
      </w:r>
    </w:p>
    <w:p w14:paraId="35D44BB1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szCs w:val="28"/>
          <w:lang w:val="uk-UA"/>
        </w:rPr>
      </w:pPr>
    </w:p>
    <w:p w14:paraId="2C68A3DD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14:paraId="4563119A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освітньо-кваліфікаційного рівня бакалавр</w:t>
      </w:r>
    </w:p>
    <w:p w14:paraId="04A72341" w14:textId="77777777" w:rsidR="00554670" w:rsidRPr="00554670" w:rsidRDefault="00554670" w:rsidP="00554670">
      <w:pPr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(денної форми навчання)</w:t>
      </w:r>
    </w:p>
    <w:p w14:paraId="1B003415" w14:textId="77777777" w:rsidR="00554670" w:rsidRPr="00554670" w:rsidRDefault="00554670" w:rsidP="00554670">
      <w:pPr>
        <w:tabs>
          <w:tab w:val="left" w:pos="3119"/>
        </w:tabs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</w:p>
    <w:p w14:paraId="71DAB755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eastAsia="Calibri" w:cs="Times New Roman"/>
          <w:szCs w:val="28"/>
        </w:rPr>
      </w:pPr>
      <w:r w:rsidRPr="00554670">
        <w:rPr>
          <w:rFonts w:eastAsia="Calibri" w:cs="Times New Roman"/>
          <w:b/>
          <w:szCs w:val="28"/>
        </w:rPr>
        <w:tab/>
      </w:r>
      <w:r w:rsidRPr="00554670">
        <w:rPr>
          <w:rFonts w:eastAsia="Calibri" w:cs="Times New Roman"/>
          <w:szCs w:val="28"/>
        </w:rPr>
        <w:t>Виконала: студентка 4 курсу 411-СО групи</w:t>
      </w:r>
    </w:p>
    <w:p w14:paraId="6EB83070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ab/>
        <w:t>Факультет дошкільної та спеціальної освіти та історії</w:t>
      </w:r>
    </w:p>
    <w:p w14:paraId="2B271C92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ab/>
        <w:t>Область знань 01 Освіта Педагогіка</w:t>
      </w:r>
    </w:p>
    <w:p w14:paraId="167FC577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ab/>
        <w:t>Спеціальність 016 Спеціальна освіта</w:t>
      </w:r>
    </w:p>
    <w:p w14:paraId="3EC71117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eastAsia="Calibri" w:cs="Times New Roman"/>
          <w:szCs w:val="28"/>
          <w:lang w:val="uk-UA"/>
        </w:rPr>
      </w:pPr>
      <w:r w:rsidRPr="00554670">
        <w:rPr>
          <w:rFonts w:eastAsia="Calibri" w:cs="Times New Roman"/>
          <w:szCs w:val="28"/>
        </w:rPr>
        <w:tab/>
        <w:t>Ольга ГАДЛЕВСЬКА</w:t>
      </w:r>
    </w:p>
    <w:p w14:paraId="75E7754C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right="-421" w:firstLine="567"/>
        <w:jc w:val="right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ab/>
        <w:t>Керівник: кандидат психологічних наук, доцент</w:t>
      </w:r>
    </w:p>
    <w:p w14:paraId="4B8BCB8F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ab/>
        <w:t>Альона ПЕХАРЄВА</w:t>
      </w:r>
    </w:p>
    <w:p w14:paraId="4D0D1CF7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ab/>
        <w:t xml:space="preserve">Рецензент: ТАРАСОВА </w:t>
      </w:r>
      <w:proofErr w:type="gramStart"/>
      <w:r w:rsidRPr="00554670">
        <w:rPr>
          <w:rFonts w:eastAsia="Calibri" w:cs="Times New Roman"/>
          <w:szCs w:val="28"/>
        </w:rPr>
        <w:t>В.В.</w:t>
      </w:r>
      <w:proofErr w:type="gramEnd"/>
    </w:p>
    <w:p w14:paraId="0B1D1EC7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276" w:lineRule="auto"/>
        <w:ind w:firstLine="567"/>
        <w:jc w:val="right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ab/>
        <w:t>Кандидат педагогічних наук, доцент</w:t>
      </w:r>
    </w:p>
    <w:p w14:paraId="7732731C" w14:textId="77777777" w:rsidR="00554670" w:rsidRPr="00554670" w:rsidRDefault="00554670" w:rsidP="00554670">
      <w:pPr>
        <w:tabs>
          <w:tab w:val="left" w:pos="2410"/>
          <w:tab w:val="left" w:pos="3119"/>
        </w:tabs>
        <w:spacing w:after="0" w:line="360" w:lineRule="auto"/>
        <w:ind w:firstLine="567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ab/>
      </w:r>
    </w:p>
    <w:p w14:paraId="6576E990" w14:textId="77777777" w:rsidR="00554670" w:rsidRPr="00554670" w:rsidRDefault="00554670" w:rsidP="00554670">
      <w:pPr>
        <w:tabs>
          <w:tab w:val="left" w:pos="2835"/>
        </w:tabs>
        <w:spacing w:after="0" w:line="360" w:lineRule="auto"/>
        <w:ind w:firstLine="567"/>
        <w:jc w:val="center"/>
        <w:rPr>
          <w:rFonts w:eastAsia="Calibri" w:cs="Times New Roman"/>
          <w:szCs w:val="28"/>
        </w:rPr>
      </w:pPr>
      <w:r w:rsidRPr="00554670">
        <w:rPr>
          <w:rFonts w:eastAsia="Calibri" w:cs="Times New Roman"/>
          <w:szCs w:val="28"/>
        </w:rPr>
        <w:t>м. Харків 2024</w:t>
      </w:r>
    </w:p>
    <w:p w14:paraId="1DEB24D6" w14:textId="77777777" w:rsidR="00554670" w:rsidRPr="00554670" w:rsidRDefault="00554670" w:rsidP="00554670">
      <w:pPr>
        <w:spacing w:line="259" w:lineRule="auto"/>
        <w:ind w:firstLine="567"/>
        <w:rPr>
          <w:rFonts w:eastAsia="Times New Roman" w:cs="Times New Roman"/>
          <w:b/>
          <w:szCs w:val="28"/>
        </w:rPr>
      </w:pPr>
      <w:r w:rsidRPr="00554670">
        <w:rPr>
          <w:rFonts w:eastAsia="Times New Roman" w:cs="Times New Roman"/>
          <w:b/>
          <w:szCs w:val="28"/>
        </w:rPr>
        <w:br w:type="page"/>
      </w:r>
    </w:p>
    <w:p w14:paraId="60F0F251" w14:textId="77777777" w:rsidR="00554670" w:rsidRPr="00554670" w:rsidRDefault="00554670" w:rsidP="00554670">
      <w:pPr>
        <w:spacing w:after="0"/>
        <w:ind w:firstLine="567"/>
        <w:jc w:val="center"/>
        <w:rPr>
          <w:rFonts w:eastAsia="Times New Roman" w:cs="Times New Roman"/>
          <w:b/>
          <w:szCs w:val="28"/>
        </w:rPr>
      </w:pPr>
      <w:r w:rsidRPr="00554670">
        <w:rPr>
          <w:rFonts w:eastAsia="Times New Roman" w:cs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422B7" wp14:editId="5F34AB68">
                <wp:simplePos x="0" y="0"/>
                <wp:positionH relativeFrom="column">
                  <wp:posOffset>6066845</wp:posOffset>
                </wp:positionH>
                <wp:positionV relativeFrom="paragraph">
                  <wp:posOffset>-477078</wp:posOffset>
                </wp:positionV>
                <wp:extent cx="509905" cy="574040"/>
                <wp:effectExtent l="0" t="0" r="23495" b="16510"/>
                <wp:wrapNone/>
                <wp:docPr id="1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7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AF2C0" id="Прямоугольник 4" o:spid="_x0000_s1026" style="position:absolute;margin-left:477.7pt;margin-top:-37.55pt;width:40.15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HoXAIAAOoEAAAOAAAAZHJzL2Uyb0RvYy54bWysVE1PGzEQvVfqf7B8L7uJklIiNigCpaqE&#10;AAkqzsZrZy35q7aTTfrr++xdCNCeUPfgzHjG8/HmTc4v9kaTnQhROdvQyUlNibDctcpuGvrzYf3l&#10;GyUxMdsy7axo6EFEerH8/Om89wsxdZ3TrQgEQWxc9L6hXUp+UVWRd8KweOK8sDBKFwxLUMOmagPr&#10;Ed3oalrXX6vehdYHx0WMuL0ajHRZ4kspeLqVMopEdENRWypnKOdTPqvlOVtsAvOd4mMZ7ANVGKYs&#10;kr6EumKJkW1Qf4UyigcXnUwn3JnKSam4KD2gm0n9rpv7jnlRegE40b/AFP9fWH6zu/d3ATD0Pi4i&#10;xNzFXgaTf1Ef2RewDi9giX0iHJfz+uysnlPCYZqfzupZAbM6PvYhpu/CGZKFhgbMokDEdtcxISFc&#10;n11yrui0atdK66Ic4qUOZMcwNky7dT0lmsWEy4auy5dHhxBvnmlLerBwelpj1pyBT1KzBNH4tqHR&#10;bihhegOi8hRKLW9ex48lzU1csdgN1ZaIA62MSuC2Vqah3+r8jSVrm1sUhZ0jFEfws/Tk2sNdIMEN&#10;dI2erxWSXAOAOxbAT3SHnUu3OKR2aNmNEiWdC7//dZ/9QRtYKenBd8Dxa8uCAK4/LAh1NplhgiQV&#10;ZTY/nUIJry1Pry12ay4dZjPBdntexOyf9LMogzOPWM1VzgoTsxy5B+BH5TINe4jl5mK1Km5YCs/S&#10;tb33PAfPOGV4H/aPLPiRSAkMvHHPu8EW7/g0+OaX1q22yUlVyHbEFbTJChaqEGhc/ryxr/XidfyL&#10;Wv4BAAD//wMAUEsDBBQABgAIAAAAIQCX4d9U4QAAAAsBAAAPAAAAZHJzL2Rvd25yZXYueG1sTI/B&#10;bsIwDIbvk3iHyEi7TJACy7p1TRGahHZDGlTaNTSmrdY4JUmhvP3CabvZ8qff35+vR9OxCzrfWpKw&#10;mCfAkCqrW6ollIft7BWYD4q06iyhhBt6WBeTh1xl2l7pCy/7ULMYQj5TEpoQ+oxzXzVolJ/bHine&#10;TtYZFeLqaq6dusZw0/Flkrxwo1qKHxrV40eD1c9+MBJOVck/v/l5e6jdrkw34yBuuycpH6fj5h1Y&#10;wDH8wXDXj+pQRKejHUh71kl4E+I5ohJmqVgAuxPJSqTAjnESK+BFzv93KH4BAAD//wMAUEsBAi0A&#10;FAAGAAgAAAAhALaDOJL+AAAA4QEAABMAAAAAAAAAAAAAAAAAAAAAAFtDb250ZW50X1R5cGVzXS54&#10;bWxQSwECLQAUAAYACAAAACEAOP0h/9YAAACUAQAACwAAAAAAAAAAAAAAAAAvAQAAX3JlbHMvLnJl&#10;bHNQSwECLQAUAAYACAAAACEAybGR6FwCAADqBAAADgAAAAAAAAAAAAAAAAAuAgAAZHJzL2Uyb0Rv&#10;Yy54bWxQSwECLQAUAAYACAAAACEAl+HfVOEAAAALAQAADwAAAAAAAAAAAAAAAAC2BAAAZHJzL2Rv&#10;d25yZXYueG1sUEsFBgAAAAAEAAQA8wAAAMQFAAAAAA==&#10;" fillcolor="window" strokecolor="window" strokeweight="1pt"/>
            </w:pict>
          </mc:Fallback>
        </mc:AlternateContent>
      </w:r>
      <w:r w:rsidRPr="00554670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0A853" wp14:editId="68662F13">
                <wp:simplePos x="0" y="0"/>
                <wp:positionH relativeFrom="column">
                  <wp:posOffset>5528945</wp:posOffset>
                </wp:positionH>
                <wp:positionV relativeFrom="paragraph">
                  <wp:posOffset>-614680</wp:posOffset>
                </wp:positionV>
                <wp:extent cx="509905" cy="574040"/>
                <wp:effectExtent l="0" t="0" r="23495" b="16510"/>
                <wp:wrapNone/>
                <wp:docPr id="1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7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8019C" id="Прямоугольник 4" o:spid="_x0000_s1026" style="position:absolute;margin-left:435.35pt;margin-top:-48.4pt;width:40.1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HoXAIAAOoEAAAOAAAAZHJzL2Uyb0RvYy54bWysVE1PGzEQvVfqf7B8L7uJklIiNigCpaqE&#10;AAkqzsZrZy35q7aTTfrr++xdCNCeUPfgzHjG8/HmTc4v9kaTnQhROdvQyUlNibDctcpuGvrzYf3l&#10;GyUxMdsy7axo6EFEerH8/Om89wsxdZ3TrQgEQWxc9L6hXUp+UVWRd8KweOK8sDBKFwxLUMOmagPr&#10;Ed3oalrXX6vehdYHx0WMuL0ajHRZ4kspeLqVMopEdENRWypnKOdTPqvlOVtsAvOd4mMZ7ANVGKYs&#10;kr6EumKJkW1Qf4UyigcXnUwn3JnKSam4KD2gm0n9rpv7jnlRegE40b/AFP9fWH6zu/d3ATD0Pi4i&#10;xNzFXgaTf1Ef2RewDi9giX0iHJfz+uysnlPCYZqfzupZAbM6PvYhpu/CGZKFhgbMokDEdtcxISFc&#10;n11yrui0atdK66Ic4qUOZMcwNky7dT0lmsWEy4auy5dHhxBvnmlLerBwelpj1pyBT1KzBNH4tqHR&#10;bihhegOi8hRKLW9ex48lzU1csdgN1ZaIA62MSuC2Vqah3+r8jSVrm1sUhZ0jFEfws/Tk2sNdIMEN&#10;dI2erxWSXAOAOxbAT3SHnUu3OKR2aNmNEiWdC7//dZ/9QRtYKenBd8Dxa8uCAK4/LAh1NplhgiQV&#10;ZTY/nUIJry1Pry12ay4dZjPBdntexOyf9LMogzOPWM1VzgoTsxy5B+BH5TINe4jl5mK1Km5YCs/S&#10;tb33PAfPOGV4H/aPLPiRSAkMvHHPu8EW7/g0+OaX1q22yUlVyHbEFbTJChaqEGhc/ryxr/XidfyL&#10;Wv4BAAD//wMAUEsDBBQABgAIAAAAIQDRqhZu4AAAAAoBAAAPAAAAZHJzL2Rvd25yZXYueG1sTI/B&#10;TsMwDIbvSLxDZCQuaEuHWLuVptOENHGbxFaJa9Z4bUXjlCTdurfHnOBo+9Pv7y82k+3FBX3oHClY&#10;zBMQSLUzHTUKquNutgIRoiaje0eo4IYBNuX9XaFz4670gZdDbASHUMi1gjbGIZcy1C1aHeZuQOLb&#10;2XmrI4++kcbrK4fbXj4nSSqt7og/tHrAtxbrr8NoFZzrSr5/yu/dsfH7KttO4/K2f1Lq8WHavoKI&#10;OMU/GH71WR1Kdjq5kUwQvYJVlmSMKpitU+7AxHq54HYn3qQvIMtC/q9Q/gAAAP//AwBQSwECLQAU&#10;AAYACAAAACEAtoM4kv4AAADhAQAAEwAAAAAAAAAAAAAAAAAAAAAAW0NvbnRlbnRfVHlwZXNdLnht&#10;bFBLAQItABQABgAIAAAAIQA4/SH/1gAAAJQBAAALAAAAAAAAAAAAAAAAAC8BAABfcmVscy8ucmVs&#10;c1BLAQItABQABgAIAAAAIQDJsZHoXAIAAOoEAAAOAAAAAAAAAAAAAAAAAC4CAABkcnMvZTJvRG9j&#10;LnhtbFBLAQItABQABgAIAAAAIQDRqhZu4AAAAAoBAAAPAAAAAAAAAAAAAAAAALYEAABkcnMvZG93&#10;bnJldi54bWxQSwUGAAAAAAQABADzAAAAwwUAAAAA&#10;" fillcolor="window" strokecolor="window" strokeweight="1pt"/>
            </w:pict>
          </mc:Fallback>
        </mc:AlternateContent>
      </w:r>
      <w:r w:rsidRPr="00554670">
        <w:rPr>
          <w:rFonts w:eastAsia="Times New Roman" w:cs="Times New Roman"/>
          <w:b/>
          <w:szCs w:val="28"/>
        </w:rPr>
        <w:t>ЗМІСТ</w:t>
      </w:r>
    </w:p>
    <w:p w14:paraId="168CFFB2" w14:textId="4F1DBF5E" w:rsidR="00554670" w:rsidRPr="00554670" w:rsidRDefault="00554670" w:rsidP="00554670">
      <w:pPr>
        <w:spacing w:after="0"/>
        <w:rPr>
          <w:rFonts w:eastAsia="Times New Roman" w:cs="Times New Roman"/>
          <w:szCs w:val="28"/>
        </w:rPr>
      </w:pPr>
      <w:r w:rsidRPr="00554670">
        <w:rPr>
          <w:rFonts w:eastAsia="Times New Roman" w:cs="Times New Roman"/>
          <w:b/>
          <w:szCs w:val="28"/>
        </w:rPr>
        <w:t>ВCТУП……………………………………………………………………</w:t>
      </w:r>
      <w:proofErr w:type="gramStart"/>
      <w:r w:rsidRPr="00554670">
        <w:rPr>
          <w:rFonts w:eastAsia="Times New Roman" w:cs="Times New Roman"/>
          <w:b/>
          <w:szCs w:val="28"/>
        </w:rPr>
        <w:t>…….</w:t>
      </w:r>
      <w:proofErr w:type="gramEnd"/>
      <w:r w:rsidRPr="00554670">
        <w:rPr>
          <w:rFonts w:eastAsia="Times New Roman" w:cs="Times New Roman"/>
          <w:b/>
          <w:szCs w:val="28"/>
        </w:rPr>
        <w:t>…</w:t>
      </w:r>
      <w:r w:rsidRPr="00554670">
        <w:rPr>
          <w:rFonts w:eastAsia="Times New Roman" w:cs="Times New Roman"/>
          <w:szCs w:val="28"/>
        </w:rPr>
        <w:t>3</w:t>
      </w:r>
    </w:p>
    <w:p w14:paraId="3A3A0337" w14:textId="4343638C" w:rsidR="00554670" w:rsidRPr="00554670" w:rsidRDefault="00554670" w:rsidP="00554670">
      <w:pPr>
        <w:spacing w:after="0"/>
        <w:rPr>
          <w:rFonts w:eastAsia="Calibri" w:cs="Times New Roman"/>
          <w:b/>
          <w:szCs w:val="28"/>
        </w:rPr>
      </w:pPr>
      <w:r w:rsidRPr="00554670">
        <w:rPr>
          <w:rFonts w:eastAsia="Times New Roman" w:cs="Times New Roman"/>
          <w:b/>
          <w:szCs w:val="28"/>
          <w:lang w:val="uk-UA"/>
        </w:rPr>
        <w:t xml:space="preserve">РОЗДІЛ I. ТЕОРЕТИЧНЕ ОБГРУНТУВАННЯ </w:t>
      </w:r>
      <w:r w:rsidRPr="00554670">
        <w:rPr>
          <w:rFonts w:eastAsia="Calibri" w:cs="Times New Roman"/>
          <w:b/>
          <w:color w:val="000000"/>
          <w:szCs w:val="28"/>
          <w:shd w:val="clear" w:color="auto" w:fill="FFFFFF"/>
          <w:lang w:val="uk-UA"/>
        </w:rPr>
        <w:t>ПРОБЛЕМИ КОРЕКЦІЇ ЕМОЦІЙНОЇ СФЕРИ ЧЕРЕЗ МАЛЮВАННЯ У ДІТЕЙ З ПОРУШЕННЯМИ ІНТЕЛЕКТУ………..</w:t>
      </w:r>
      <w:r w:rsidRPr="00554670">
        <w:rPr>
          <w:rFonts w:eastAsia="Times New Roman" w:cs="Times New Roman"/>
          <w:b/>
          <w:szCs w:val="28"/>
        </w:rPr>
        <w:t>……………………………….……6</w:t>
      </w:r>
    </w:p>
    <w:p w14:paraId="5E9A2D9E" w14:textId="38DF578D" w:rsidR="00554670" w:rsidRPr="00554670" w:rsidRDefault="00554670" w:rsidP="00554670">
      <w:pPr>
        <w:spacing w:after="0"/>
        <w:rPr>
          <w:rFonts w:eastAsia="Times New Roman" w:cs="Times New Roman"/>
          <w:szCs w:val="28"/>
        </w:rPr>
      </w:pPr>
      <w:r w:rsidRPr="00554670">
        <w:rPr>
          <w:rFonts w:eastAsia="Times New Roman" w:cs="Times New Roman"/>
          <w:szCs w:val="28"/>
        </w:rPr>
        <w:t>1.1.</w:t>
      </w:r>
      <w:r w:rsidRPr="00554670">
        <w:rPr>
          <w:rFonts w:eastAsia="Calibri" w:cs="Times New Roman"/>
          <w:b/>
          <w:bCs/>
          <w:color w:val="231F20"/>
          <w:szCs w:val="28"/>
          <w:lang w:val="uk-UA" w:eastAsia="ru-RU"/>
        </w:rPr>
        <w:t xml:space="preserve"> </w:t>
      </w:r>
      <w:r w:rsidRPr="00554670">
        <w:rPr>
          <w:rFonts w:eastAsia="Calibri" w:cs="Times New Roman"/>
          <w:color w:val="231F20"/>
          <w:szCs w:val="28"/>
          <w:lang w:val="uk-UA" w:eastAsia="ru-RU"/>
        </w:rPr>
        <w:t>Психолого-педагогічна характеристика дітей з порушеннями інтелектуального розвитку….</w:t>
      </w:r>
      <w:r w:rsidRPr="00554670">
        <w:rPr>
          <w:rFonts w:eastAsia="Times New Roman" w:cs="Times New Roman"/>
          <w:szCs w:val="28"/>
        </w:rPr>
        <w:t xml:space="preserve">................... </w:t>
      </w:r>
      <w:proofErr w:type="gramStart"/>
      <w:r w:rsidRPr="00554670">
        <w:rPr>
          <w:rFonts w:eastAsia="Times New Roman" w:cs="Times New Roman"/>
          <w:szCs w:val="28"/>
        </w:rPr>
        <w:t>.......,…</w:t>
      </w:r>
      <w:proofErr w:type="gramEnd"/>
      <w:r w:rsidRPr="00554670">
        <w:rPr>
          <w:rFonts w:eastAsia="Times New Roman" w:cs="Times New Roman"/>
          <w:szCs w:val="28"/>
        </w:rPr>
        <w:t>…………………...................6</w:t>
      </w:r>
    </w:p>
    <w:p w14:paraId="5BD50207" w14:textId="751D3709" w:rsidR="00554670" w:rsidRPr="00554670" w:rsidRDefault="00554670" w:rsidP="00554670">
      <w:pPr>
        <w:spacing w:after="0"/>
        <w:rPr>
          <w:rFonts w:eastAsia="Times New Roman" w:cs="Times New Roman"/>
          <w:b/>
          <w:szCs w:val="28"/>
        </w:rPr>
      </w:pPr>
      <w:r w:rsidRPr="00554670">
        <w:rPr>
          <w:rFonts w:eastAsia="Times New Roman" w:cs="Times New Roman"/>
          <w:szCs w:val="28"/>
        </w:rPr>
        <w:t xml:space="preserve">1.2. </w:t>
      </w:r>
      <w:r w:rsidRPr="00554670">
        <w:rPr>
          <w:rFonts w:eastAsia="Calibri" w:cs="Times New Roman"/>
          <w:color w:val="000000"/>
          <w:szCs w:val="28"/>
          <w:shd w:val="clear" w:color="auto" w:fill="FFFFFF"/>
          <w:lang w:val="uk-UA"/>
        </w:rPr>
        <w:t>Особливості онтогенетичного розвитку емоційної сфери……</w:t>
      </w:r>
      <w:proofErr w:type="gramStart"/>
      <w:r w:rsidRPr="00554670">
        <w:rPr>
          <w:rFonts w:eastAsia="Calibri" w:cs="Times New Roman"/>
          <w:color w:val="000000"/>
          <w:szCs w:val="28"/>
          <w:shd w:val="clear" w:color="auto" w:fill="FFFFFF"/>
          <w:lang w:val="uk-UA"/>
        </w:rPr>
        <w:t>……</w:t>
      </w:r>
      <w:r w:rsidRPr="00554670">
        <w:rPr>
          <w:rFonts w:eastAsia="Times New Roman" w:cs="Times New Roman"/>
          <w:szCs w:val="28"/>
        </w:rPr>
        <w:t>.</w:t>
      </w:r>
      <w:proofErr w:type="gramEnd"/>
      <w:r w:rsidRPr="00554670">
        <w:rPr>
          <w:rFonts w:eastAsia="Times New Roman" w:cs="Times New Roman"/>
          <w:szCs w:val="28"/>
        </w:rPr>
        <w:t>.….14</w:t>
      </w:r>
    </w:p>
    <w:p w14:paraId="15BBBB82" w14:textId="7CD538E5" w:rsidR="00554670" w:rsidRPr="00554670" w:rsidRDefault="00554670" w:rsidP="00554670">
      <w:pPr>
        <w:spacing w:after="0"/>
        <w:rPr>
          <w:rFonts w:eastAsia="Times New Roman" w:cs="Times New Roman"/>
          <w:b/>
          <w:bCs/>
          <w:szCs w:val="28"/>
        </w:rPr>
      </w:pPr>
      <w:r w:rsidRPr="00554670">
        <w:rPr>
          <w:rFonts w:eastAsia="Times New Roman" w:cs="Times New Roman"/>
          <w:szCs w:val="28"/>
        </w:rPr>
        <w:t>1.3. Специфіка емоційної сфери дітей з порушеннями інтелектуального розвитку………</w:t>
      </w:r>
      <w:proofErr w:type="gramStart"/>
      <w:r w:rsidRPr="00554670">
        <w:rPr>
          <w:rFonts w:eastAsia="Times New Roman" w:cs="Times New Roman"/>
          <w:szCs w:val="28"/>
        </w:rPr>
        <w:t>…….</w:t>
      </w:r>
      <w:proofErr w:type="gramEnd"/>
      <w:r w:rsidRPr="00554670">
        <w:rPr>
          <w:rFonts w:eastAsia="Times New Roman" w:cs="Times New Roman"/>
          <w:szCs w:val="28"/>
        </w:rPr>
        <w:t>…………………………………...…………….……….…18</w:t>
      </w:r>
    </w:p>
    <w:p w14:paraId="6D7816C9" w14:textId="553D2B73" w:rsidR="00554670" w:rsidRPr="00554670" w:rsidRDefault="00554670" w:rsidP="00554670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 w:rsidRPr="00554670">
        <w:rPr>
          <w:rFonts w:eastAsia="Times New Roman" w:cs="Times New Roman"/>
          <w:b/>
          <w:bCs/>
          <w:szCs w:val="28"/>
        </w:rPr>
        <w:t xml:space="preserve">1.4 </w:t>
      </w:r>
      <w:proofErr w:type="gramStart"/>
      <w:r w:rsidRPr="00554670">
        <w:rPr>
          <w:rFonts w:eastAsia="Calibri" w:cs="Times New Roman"/>
          <w:color w:val="000000"/>
          <w:szCs w:val="28"/>
          <w:shd w:val="clear" w:color="auto" w:fill="FFFFFF"/>
          <w:lang w:val="uk-UA"/>
        </w:rPr>
        <w:t>Сутність  та</w:t>
      </w:r>
      <w:proofErr w:type="gramEnd"/>
      <w:r w:rsidRPr="00554670">
        <w:rPr>
          <w:rFonts w:eastAsia="Calibri" w:cs="Times New Roman"/>
          <w:color w:val="000000"/>
          <w:szCs w:val="28"/>
          <w:shd w:val="clear" w:color="auto" w:fill="FFFFFF"/>
          <w:lang w:val="uk-UA"/>
        </w:rPr>
        <w:t xml:space="preserve">  причин  агресивної поведінки  у дітей молодшого шкільного віку з інтелектуальними  порушеннями………………………………………..24</w:t>
      </w:r>
    </w:p>
    <w:p w14:paraId="6E3D903D" w14:textId="0C78B7A1" w:rsidR="00554670" w:rsidRPr="00554670" w:rsidRDefault="00554670" w:rsidP="00554670">
      <w:pPr>
        <w:spacing w:after="0"/>
        <w:rPr>
          <w:rFonts w:eastAsia="Times New Roman" w:cs="Times New Roman"/>
          <w:szCs w:val="28"/>
        </w:rPr>
      </w:pPr>
      <w:r w:rsidRPr="00554670">
        <w:rPr>
          <w:rFonts w:eastAsia="Calibri" w:cs="Times New Roman"/>
          <w:color w:val="000000"/>
          <w:szCs w:val="28"/>
          <w:shd w:val="clear" w:color="auto" w:fill="FFFFFF"/>
          <w:lang w:val="uk-UA"/>
        </w:rPr>
        <w:t>1.5.</w:t>
      </w:r>
      <w:r w:rsidRPr="00554670">
        <w:rPr>
          <w:rFonts w:ascii="Calibri" w:eastAsia="Calibri" w:hAnsi="Calibri" w:cs="Times New Roman"/>
          <w:sz w:val="22"/>
          <w:lang w:val="uk-UA"/>
        </w:rPr>
        <w:t xml:space="preserve"> </w:t>
      </w:r>
      <w:r w:rsidRPr="00554670">
        <w:rPr>
          <w:rFonts w:eastAsia="Calibri" w:cs="Times New Roman"/>
          <w:color w:val="000000"/>
          <w:szCs w:val="28"/>
          <w:shd w:val="clear" w:color="auto" w:fill="FFFFFF"/>
          <w:lang w:val="uk-UA"/>
        </w:rPr>
        <w:t>Корекційне значення арт-терапії…………………………………………27</w:t>
      </w:r>
    </w:p>
    <w:p w14:paraId="4AD356EA" w14:textId="0E295F27" w:rsidR="00554670" w:rsidRPr="00554670" w:rsidRDefault="00554670" w:rsidP="00554670">
      <w:pPr>
        <w:spacing w:after="0"/>
        <w:rPr>
          <w:rFonts w:eastAsia="Times New Roman" w:cs="Times New Roman"/>
          <w:b/>
          <w:szCs w:val="28"/>
        </w:rPr>
      </w:pPr>
      <w:r w:rsidRPr="00554670">
        <w:rPr>
          <w:rFonts w:eastAsia="Times New Roman" w:cs="Times New Roman"/>
          <w:szCs w:val="28"/>
        </w:rPr>
        <w:t>Висновки до розділу I……………………………………………</w:t>
      </w:r>
      <w:proofErr w:type="gramStart"/>
      <w:r w:rsidRPr="00554670">
        <w:rPr>
          <w:rFonts w:eastAsia="Times New Roman" w:cs="Times New Roman"/>
          <w:szCs w:val="28"/>
        </w:rPr>
        <w:t>…….</w:t>
      </w:r>
      <w:proofErr w:type="gramEnd"/>
      <w:r w:rsidRPr="00554670">
        <w:rPr>
          <w:rFonts w:eastAsia="Times New Roman" w:cs="Times New Roman"/>
          <w:szCs w:val="28"/>
        </w:rPr>
        <w:t>……..…34</w:t>
      </w:r>
    </w:p>
    <w:p w14:paraId="28BA386F" w14:textId="64340F77" w:rsidR="00554670" w:rsidRPr="00554670" w:rsidRDefault="00554670" w:rsidP="00554670">
      <w:pPr>
        <w:spacing w:after="0"/>
        <w:rPr>
          <w:rFonts w:eastAsia="Times New Roman" w:cs="Times New Roman"/>
          <w:b/>
          <w:szCs w:val="28"/>
          <w:lang w:val="uk-UA"/>
        </w:rPr>
      </w:pPr>
      <w:r w:rsidRPr="00554670">
        <w:rPr>
          <w:rFonts w:eastAsia="Times New Roman" w:cs="Times New Roman"/>
          <w:b/>
          <w:szCs w:val="28"/>
          <w:lang w:val="uk-UA"/>
        </w:rPr>
        <w:t xml:space="preserve">РОЗДІЛ ІІ. ЕКСПЕРИМЕНТАЛЬНЕ ДОСЛІДЖЕННЯ КОРЕКЦІЇ АГРЕСИВНОХ ПОВЕДІНКИ МОЛОДШИХ ШКОЛЯРІВ  ІЗ ПОРУШЕННЯМИ </w:t>
      </w:r>
      <w:bookmarkStart w:id="0" w:name="_Hlk99357498"/>
      <w:bookmarkEnd w:id="0"/>
      <w:r w:rsidRPr="00554670">
        <w:rPr>
          <w:rFonts w:eastAsia="Times New Roman" w:cs="Times New Roman"/>
          <w:b/>
          <w:szCs w:val="28"/>
          <w:lang w:val="uk-UA"/>
        </w:rPr>
        <w:t>ІНТЕЛЕКТУ ЗА ДОПОМОГОЮ ІЗО-ТЕХНОЛОГІЙ……………….…………………………………………………35</w:t>
      </w:r>
    </w:p>
    <w:p w14:paraId="0B13C39C" w14:textId="226BC80F" w:rsidR="00554670" w:rsidRPr="00554670" w:rsidRDefault="00554670" w:rsidP="00554670">
      <w:pPr>
        <w:spacing w:after="0"/>
        <w:rPr>
          <w:rFonts w:eastAsia="Times New Roman" w:cs="Times New Roman"/>
          <w:szCs w:val="28"/>
        </w:rPr>
      </w:pPr>
      <w:bookmarkStart w:id="1" w:name="_Hlk40285980"/>
      <w:r w:rsidRPr="00554670">
        <w:rPr>
          <w:rFonts w:eastAsia="Times New Roman" w:cs="Times New Roman"/>
          <w:szCs w:val="28"/>
        </w:rPr>
        <w:t xml:space="preserve">2.1. Мета та завдання дослідження стану емоційної сфери молодших </w:t>
      </w:r>
      <w:proofErr w:type="gramStart"/>
      <w:r w:rsidRPr="00554670">
        <w:rPr>
          <w:rFonts w:eastAsia="Times New Roman" w:cs="Times New Roman"/>
          <w:szCs w:val="28"/>
        </w:rPr>
        <w:t>школярів  з</w:t>
      </w:r>
      <w:proofErr w:type="gramEnd"/>
      <w:r w:rsidRPr="00554670">
        <w:rPr>
          <w:rFonts w:eastAsia="Times New Roman" w:cs="Times New Roman"/>
          <w:szCs w:val="28"/>
        </w:rPr>
        <w:t xml:space="preserve"> порушеннями інтелектуального розвитку………………………..3</w:t>
      </w:r>
      <w:bookmarkEnd w:id="1"/>
      <w:r w:rsidRPr="00554670">
        <w:rPr>
          <w:rFonts w:eastAsia="Times New Roman" w:cs="Times New Roman"/>
          <w:szCs w:val="28"/>
        </w:rPr>
        <w:t>5</w:t>
      </w:r>
    </w:p>
    <w:p w14:paraId="1043DD84" w14:textId="1BE6BA19" w:rsidR="00554670" w:rsidRPr="00554670" w:rsidRDefault="00554670" w:rsidP="00554670">
      <w:pPr>
        <w:spacing w:after="0"/>
        <w:rPr>
          <w:rFonts w:eastAsia="Times New Roman" w:cs="Times New Roman"/>
          <w:szCs w:val="28"/>
        </w:rPr>
      </w:pPr>
      <w:r w:rsidRPr="00554670">
        <w:rPr>
          <w:rFonts w:eastAsia="Times New Roman" w:cs="Times New Roman"/>
          <w:szCs w:val="28"/>
        </w:rPr>
        <w:t xml:space="preserve">2.2 Діагностика емоційної сфери та проявів агресивної поведінки у молодших </w:t>
      </w:r>
      <w:proofErr w:type="gramStart"/>
      <w:r w:rsidRPr="00554670">
        <w:rPr>
          <w:rFonts w:eastAsia="Times New Roman" w:cs="Times New Roman"/>
          <w:szCs w:val="28"/>
        </w:rPr>
        <w:t>школярів  із</w:t>
      </w:r>
      <w:proofErr w:type="gramEnd"/>
      <w:r w:rsidRPr="00554670">
        <w:rPr>
          <w:rFonts w:eastAsia="Times New Roman" w:cs="Times New Roman"/>
          <w:szCs w:val="28"/>
        </w:rPr>
        <w:t xml:space="preserve"> ПІР……………………………………………………... ………….41</w:t>
      </w:r>
    </w:p>
    <w:p w14:paraId="1695BA04" w14:textId="63964ADF" w:rsidR="00554670" w:rsidRPr="00554670" w:rsidRDefault="00554670" w:rsidP="00554670">
      <w:pPr>
        <w:spacing w:after="0"/>
        <w:rPr>
          <w:rFonts w:eastAsia="Times New Roman" w:cs="Times New Roman"/>
          <w:i/>
          <w:iCs/>
          <w:szCs w:val="28"/>
          <w:lang w:val="uk-UA"/>
        </w:rPr>
      </w:pPr>
      <w:r w:rsidRPr="00554670">
        <w:rPr>
          <w:rFonts w:eastAsia="Times New Roman" w:cs="Times New Roman"/>
          <w:szCs w:val="28"/>
        </w:rPr>
        <w:t xml:space="preserve">2.3. </w:t>
      </w:r>
      <w:r w:rsidRPr="00554670">
        <w:rPr>
          <w:rFonts w:eastAsia="Times New Roman" w:cs="Times New Roman"/>
          <w:szCs w:val="28"/>
          <w:lang w:val="uk-UA"/>
        </w:rPr>
        <w:t>Корекційна програма щодо зниження агресії у молодших школярів з порушеннями інтелекту та аналіз її ефективності</w:t>
      </w:r>
      <w:r w:rsidRPr="00554670">
        <w:rPr>
          <w:rFonts w:eastAsia="Times New Roman" w:cs="Times New Roman"/>
          <w:i/>
          <w:iCs/>
          <w:szCs w:val="28"/>
          <w:lang w:val="uk-UA"/>
        </w:rPr>
        <w:t>………………</w:t>
      </w:r>
      <w:proofErr w:type="gramStart"/>
      <w:r w:rsidRPr="00554670">
        <w:rPr>
          <w:rFonts w:eastAsia="Times New Roman" w:cs="Times New Roman"/>
          <w:i/>
          <w:iCs/>
          <w:szCs w:val="28"/>
          <w:lang w:val="uk-UA"/>
        </w:rPr>
        <w:t>…</w:t>
      </w:r>
      <w:r>
        <w:rPr>
          <w:rFonts w:eastAsia="Times New Roman" w:cs="Times New Roman"/>
          <w:i/>
          <w:iCs/>
          <w:szCs w:val="28"/>
        </w:rPr>
        <w:t>…</w:t>
      </w:r>
      <w:r w:rsidRPr="00554670">
        <w:rPr>
          <w:rFonts w:eastAsia="Times New Roman" w:cs="Times New Roman"/>
          <w:i/>
          <w:iCs/>
          <w:szCs w:val="28"/>
        </w:rPr>
        <w:t>.</w:t>
      </w:r>
      <w:proofErr w:type="gramEnd"/>
      <w:r w:rsidRPr="00554670">
        <w:rPr>
          <w:rFonts w:eastAsia="Times New Roman" w:cs="Times New Roman"/>
          <w:i/>
          <w:iCs/>
          <w:szCs w:val="28"/>
          <w:lang w:val="uk-UA"/>
        </w:rPr>
        <w:t>…………</w:t>
      </w:r>
      <w:r w:rsidRPr="00554670">
        <w:rPr>
          <w:rFonts w:eastAsia="Times New Roman" w:cs="Times New Roman"/>
          <w:szCs w:val="28"/>
          <w:lang w:val="uk-UA"/>
        </w:rPr>
        <w:t>47</w:t>
      </w:r>
    </w:p>
    <w:p w14:paraId="090DF39D" w14:textId="36937566" w:rsidR="00554670" w:rsidRPr="00554670" w:rsidRDefault="00554670" w:rsidP="00554670">
      <w:pPr>
        <w:spacing w:after="0"/>
        <w:rPr>
          <w:rFonts w:eastAsia="Times New Roman" w:cs="Times New Roman"/>
          <w:szCs w:val="28"/>
        </w:rPr>
      </w:pPr>
      <w:r w:rsidRPr="00554670">
        <w:rPr>
          <w:rFonts w:eastAsia="Times New Roman" w:cs="Times New Roman"/>
          <w:szCs w:val="28"/>
        </w:rPr>
        <w:t>Висновки до розділу II…………………………………………</w:t>
      </w:r>
      <w:proofErr w:type="gramStart"/>
      <w:r w:rsidRPr="00554670">
        <w:rPr>
          <w:rFonts w:eastAsia="Times New Roman" w:cs="Times New Roman"/>
          <w:szCs w:val="28"/>
        </w:rPr>
        <w:t>…….</w:t>
      </w:r>
      <w:proofErr w:type="gramEnd"/>
      <w:r w:rsidRPr="00554670">
        <w:rPr>
          <w:rFonts w:eastAsia="Times New Roman" w:cs="Times New Roman"/>
          <w:szCs w:val="28"/>
        </w:rPr>
        <w:t>.……….70</w:t>
      </w:r>
    </w:p>
    <w:p w14:paraId="77477E70" w14:textId="520BA9E3" w:rsidR="00554670" w:rsidRPr="00554670" w:rsidRDefault="00554670" w:rsidP="00554670">
      <w:pPr>
        <w:spacing w:after="0"/>
        <w:rPr>
          <w:rFonts w:eastAsia="Times New Roman" w:cs="Times New Roman"/>
          <w:b/>
          <w:szCs w:val="28"/>
        </w:rPr>
      </w:pPr>
      <w:r w:rsidRPr="00554670">
        <w:rPr>
          <w:rFonts w:eastAsia="Times New Roman" w:cs="Times New Roman"/>
          <w:b/>
          <w:szCs w:val="28"/>
        </w:rPr>
        <w:t>ВИСНОВКИ……………………………………………………………..............72</w:t>
      </w:r>
    </w:p>
    <w:p w14:paraId="0CCA7591" w14:textId="3EA047BC" w:rsidR="00554670" w:rsidRPr="00554670" w:rsidRDefault="00554670" w:rsidP="00554670">
      <w:pPr>
        <w:spacing w:after="0"/>
        <w:rPr>
          <w:rFonts w:eastAsia="Times New Roman" w:cs="Times New Roman"/>
          <w:b/>
          <w:szCs w:val="28"/>
        </w:rPr>
      </w:pPr>
      <w:r w:rsidRPr="00554670">
        <w:rPr>
          <w:rFonts w:eastAsia="Times New Roman" w:cs="Times New Roman"/>
          <w:b/>
          <w:szCs w:val="28"/>
          <w:lang w:val="uk-UA"/>
        </w:rPr>
        <w:t xml:space="preserve">СПИСОК ВИКОРИСТАНИХ </w:t>
      </w:r>
      <w:r>
        <w:rPr>
          <w:rFonts w:eastAsia="Times New Roman" w:cs="Times New Roman"/>
          <w:b/>
          <w:szCs w:val="28"/>
          <w:lang w:val="uk-UA"/>
        </w:rPr>
        <w:t>ДЖЕРЕЛ……</w:t>
      </w:r>
      <w:r w:rsidRPr="00554670">
        <w:rPr>
          <w:rFonts w:eastAsia="Times New Roman" w:cs="Times New Roman"/>
          <w:b/>
          <w:szCs w:val="28"/>
          <w:lang w:val="uk-UA"/>
        </w:rPr>
        <w:t>…………………………........75</w:t>
      </w:r>
    </w:p>
    <w:p w14:paraId="4E0CFE49" w14:textId="77777777" w:rsidR="00554670" w:rsidRPr="00554670" w:rsidRDefault="00554670" w:rsidP="00554670">
      <w:pPr>
        <w:ind w:firstLine="567"/>
        <w:rPr>
          <w:rFonts w:eastAsia="Times New Roman" w:cs="Times New Roman"/>
          <w:b/>
          <w:szCs w:val="28"/>
        </w:rPr>
      </w:pPr>
      <w:r w:rsidRPr="00554670">
        <w:rPr>
          <w:rFonts w:eastAsia="Times New Roman" w:cs="Times New Roman"/>
          <w:b/>
          <w:szCs w:val="28"/>
        </w:rPr>
        <w:br w:type="page"/>
      </w:r>
    </w:p>
    <w:p w14:paraId="4015C687" w14:textId="77777777" w:rsidR="002D0E72" w:rsidRPr="002D0E72" w:rsidRDefault="002D0E72" w:rsidP="002D0E72">
      <w:pPr>
        <w:spacing w:after="0"/>
        <w:ind w:firstLine="709"/>
        <w:jc w:val="center"/>
        <w:rPr>
          <w:lang w:val="uk-UA"/>
        </w:rPr>
      </w:pPr>
      <w:r w:rsidRPr="002D0E72">
        <w:rPr>
          <w:b/>
          <w:bCs/>
          <w:lang w:val="uk-UA"/>
        </w:rPr>
        <w:lastRenderedPageBreak/>
        <w:t>АНОТАЦІЯ</w:t>
      </w:r>
    </w:p>
    <w:p w14:paraId="1E6E0774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t>Гадлевська Ольга. Ізо-технології як засіб корекції агресивної поведінки у дітей молодшого шкільного віку із порушеннями інтелектуального розвитку. – Бакалаврська робота за спеціальністю 016 Спеціальна освіта. – Комунальний заклад «Харківська гуманітарно-педагогічна академія» Харківської обласної ради, Харків, 2024.</w:t>
      </w:r>
    </w:p>
    <w:p w14:paraId="1C933D3F" w14:textId="77777777" w:rsidR="002D0E72" w:rsidRDefault="002D0E72" w:rsidP="002D0E72">
      <w:pPr>
        <w:spacing w:after="0"/>
        <w:ind w:firstLine="709"/>
        <w:jc w:val="center"/>
        <w:rPr>
          <w:b/>
          <w:bCs/>
          <w:lang w:val="uk-UA"/>
        </w:rPr>
      </w:pPr>
      <w:r w:rsidRPr="002D0E72">
        <w:rPr>
          <w:b/>
          <w:bCs/>
          <w:lang w:val="uk-UA"/>
        </w:rPr>
        <w:t>Зміст анотації:</w:t>
      </w:r>
    </w:p>
    <w:p w14:paraId="7E20C1E2" w14:textId="115FA03F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br/>
        <w:t>Бакалаврська робота присвячена дослідженню застосування ізо-технологій як ефективного засобу корекції агресивної поведінки у дітей молодшого шкільного віку із порушеннями інтелектуального розвитку. У роботі проаналізовано агресивну поведінку як феномен, виявлено її специфічні прояви у дітей з інтелектуальними порушеннями, а також охарактеризовано методи та прийоми ізо-технологій у корекційній педагогіці.</w:t>
      </w:r>
    </w:p>
    <w:p w14:paraId="49BAE5A6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t>У дослідженні обґрунтовано важливість використання ізо-терапії (малювання, ліплення, аплікація тощо) для розвитку емоційної саморегуляції, зниження агресивних проявів, формування комунікативних навичок та стимуляції творчого потенціалу дітей. Практичні рекомендації, запропоновані у роботі, спрямовані на вдосконалення корекційної роботи з дітьми молодшого шкільного віку.</w:t>
      </w:r>
    </w:p>
    <w:p w14:paraId="2208F689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t>Робота є корисною для педагогів, психологів, арт-терапевтів та інших фахівців, які працюють із дітьми з особливими освітніми потребами.</w:t>
      </w:r>
    </w:p>
    <w:p w14:paraId="4CE6A875" w14:textId="2532F41F" w:rsid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b/>
          <w:bCs/>
          <w:lang w:val="uk-UA"/>
        </w:rPr>
        <w:t>Ключові слова:</w:t>
      </w:r>
      <w:r>
        <w:rPr>
          <w:b/>
          <w:bCs/>
          <w:lang w:val="uk-UA"/>
        </w:rPr>
        <w:t xml:space="preserve"> </w:t>
      </w:r>
      <w:r w:rsidRPr="002D0E72">
        <w:rPr>
          <w:lang w:val="uk-UA"/>
        </w:rPr>
        <w:t>ізо-технології, агресивна поведінка, діти молодшого шкільного віку, порушення інтелектуального розвитку, ізо-терапія, корекційна педагогіка, емоційна саморегуляція.</w:t>
      </w:r>
    </w:p>
    <w:p w14:paraId="2ECC0CEC" w14:textId="77777777" w:rsidR="002D0E72" w:rsidRDefault="002D0E72">
      <w:pPr>
        <w:spacing w:line="259" w:lineRule="auto"/>
        <w:rPr>
          <w:lang w:val="uk-UA"/>
        </w:rPr>
      </w:pPr>
      <w:r>
        <w:rPr>
          <w:lang w:val="uk-UA"/>
        </w:rPr>
        <w:br w:type="page"/>
      </w:r>
    </w:p>
    <w:p w14:paraId="5DFC189B" w14:textId="77777777" w:rsidR="002D0E72" w:rsidRPr="002D0E72" w:rsidRDefault="002D0E72" w:rsidP="002D0E72">
      <w:pPr>
        <w:spacing w:after="0"/>
        <w:ind w:firstLine="709"/>
        <w:jc w:val="center"/>
        <w:rPr>
          <w:lang w:val="uk-UA"/>
        </w:rPr>
      </w:pPr>
      <w:r w:rsidRPr="002D0E72">
        <w:rPr>
          <w:lang w:val="uk-UA"/>
        </w:rPr>
        <w:lastRenderedPageBreak/>
        <w:t>ANNOTATION</w:t>
      </w:r>
    </w:p>
    <w:p w14:paraId="2B48CF72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</w:p>
    <w:p w14:paraId="234B19CA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t>Hadlevska Olha. Iso-technologies as a means of correcting aggressive behavior in primary school children with intellectual disabilities. – Bachelor’s thesis on specialty 016 Special Education. – Municipal Institution "Kharkiv Humanitarian and Pedagogical Academy" of the Kharkiv Regional Council, Kharkiv, 2024.</w:t>
      </w:r>
    </w:p>
    <w:p w14:paraId="132917E7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</w:p>
    <w:p w14:paraId="2A86B144" w14:textId="77777777" w:rsidR="002D0E72" w:rsidRPr="002D0E72" w:rsidRDefault="002D0E72" w:rsidP="002D0E72">
      <w:pPr>
        <w:spacing w:after="0"/>
        <w:ind w:firstLine="709"/>
        <w:jc w:val="center"/>
        <w:rPr>
          <w:lang w:val="uk-UA"/>
        </w:rPr>
      </w:pPr>
      <w:r w:rsidRPr="002D0E72">
        <w:rPr>
          <w:lang w:val="uk-UA"/>
        </w:rPr>
        <w:t>Annotation content:</w:t>
      </w:r>
    </w:p>
    <w:p w14:paraId="0C4B47F6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t>The bachelor’s thesis explores the use of iso-technologies as an effective tool for correcting aggressive behavior in primary school children with intellectual disabilities. Aggressive behavior is analyzed as a phenomenon, its specific manifestations in children with intellectual disabilities are identified, and methods and techniques of iso-technologies in corrective pedagogy are characterized.</w:t>
      </w:r>
    </w:p>
    <w:p w14:paraId="0B1CDEC2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t>The study substantiates the importance of using iso-therapy (drawing, modeling, applique, etc.) to develop emotional self-regulation, reduce aggressive manifestations, form communication skills, and stimulate the creative potential of children. The practical recommendations offered in the work are aimed at improving corrective work with primary school children.</w:t>
      </w:r>
    </w:p>
    <w:p w14:paraId="5640B76D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t>The work will be useful for teachers, psychologists, art therapists, and other specialists working with children with special educational needs.</w:t>
      </w:r>
    </w:p>
    <w:p w14:paraId="0BC9B83A" w14:textId="77777777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</w:p>
    <w:p w14:paraId="5CCC5057" w14:textId="376EB519" w:rsidR="002D0E72" w:rsidRPr="002D0E72" w:rsidRDefault="002D0E72" w:rsidP="002D0E72">
      <w:pPr>
        <w:spacing w:after="0"/>
        <w:ind w:firstLine="709"/>
        <w:jc w:val="both"/>
        <w:rPr>
          <w:lang w:val="uk-UA"/>
        </w:rPr>
      </w:pPr>
      <w:r w:rsidRPr="002D0E72">
        <w:rPr>
          <w:lang w:val="uk-UA"/>
        </w:rPr>
        <w:t>Keywords:iso-technologies, aggressive behavior, primary school children, intellectual disabilities, iso-therapy, corrective pedagogy, emotional self-regulation.</w:t>
      </w:r>
    </w:p>
    <w:p w14:paraId="5397C7E2" w14:textId="77777777" w:rsidR="00F12C76" w:rsidRPr="002D0E72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2D0E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FE"/>
    <w:rsid w:val="002D0E72"/>
    <w:rsid w:val="00554670"/>
    <w:rsid w:val="006C0B77"/>
    <w:rsid w:val="008242FF"/>
    <w:rsid w:val="00870751"/>
    <w:rsid w:val="00906DDF"/>
    <w:rsid w:val="00922C48"/>
    <w:rsid w:val="00AA67E3"/>
    <w:rsid w:val="00B915B7"/>
    <w:rsid w:val="00DC14FE"/>
    <w:rsid w:val="00E722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D0F"/>
  <w15:chartTrackingRefBased/>
  <w15:docId w15:val="{09D43005-2BC5-49A3-BDF3-A1D1666C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4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4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4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4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4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4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4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4F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C14F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C14F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C14FE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C14FE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C14F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C14F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C14F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C14F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C14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14F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C14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14F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C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14F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C14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14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14FE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C1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603</Words>
  <Characters>4529</Characters>
  <Application>Microsoft Office Word</Application>
  <DocSecurity>0</DocSecurity>
  <Lines>80</Lines>
  <Paragraphs>24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2025-01-19T17:48:00Z</dcterms:created>
  <dcterms:modified xsi:type="dcterms:W3CDTF">2025-01-19T17:52:00Z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2025-01-19T17:51:16Z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3416f61f-b37d-4ad8-bda3-2bfb7fd12ba4</vt:lpwstr>
  </property>
  <property fmtid="{D5CDD505-2E9C-101B-9397-08002B2CF9AE}" pid="7" name="MSIP_Label_defa4170-0d19-0005-0004-bc88714345d2_ActionId">
    <vt:lpwstr>200aaab2-5ac7-46fc-a4f8-fd6d53b4e07d</vt:lpwstr>
  </property>
  <property fmtid="{D5CDD505-2E9C-101B-9397-08002B2CF9AE}" pid="8" name="MSIP_Label_defa4170-0d19-0005-0004-bc88714345d2_ContentBits">
    <vt:lpwstr>0</vt:lpwstr>
  </property>
</Properties>
</file>