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466F" w14:textId="170A485C" w:rsidR="008A0518" w:rsidRDefault="008A0518" w:rsidP="008A0518">
      <w:pPr>
        <w:spacing w:line="235" w:lineRule="auto"/>
        <w:ind w:left="2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 wp14:anchorId="28D476E6" wp14:editId="7AFA7EA3">
            <wp:simplePos x="0" y="0"/>
            <wp:positionH relativeFrom="page">
              <wp:posOffset>0</wp:posOffset>
            </wp:positionH>
            <wp:positionV relativeFrom="page">
              <wp:posOffset>6985</wp:posOffset>
            </wp:positionV>
            <wp:extent cx="6104890" cy="154940"/>
            <wp:effectExtent l="0" t="0" r="0" b="0"/>
            <wp:wrapNone/>
            <wp:docPr id="135684709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8"/>
        </w:rPr>
        <w:t>ВИКОРИСТАННЯ МОБІЛЬНИХ ДОДАТКІВ ЯК ЗАСІБ ПІДВИЩЕННЯ РУХОВОЇ АКТИВНОСТІ СТУДЕНТІВ</w:t>
      </w:r>
    </w:p>
    <w:p w14:paraId="33E21121" w14:textId="77777777" w:rsidR="008A0518" w:rsidRDefault="008A0518" w:rsidP="008A0518">
      <w:pPr>
        <w:spacing w:line="326" w:lineRule="exact"/>
        <w:rPr>
          <w:rFonts w:ascii="Times New Roman" w:eastAsia="Times New Roman" w:hAnsi="Times New Roman"/>
        </w:rPr>
      </w:pPr>
    </w:p>
    <w:p w14:paraId="02B7DBC2" w14:textId="77777777" w:rsidR="008A0518" w:rsidRDefault="008A0518" w:rsidP="008A0518">
      <w:pPr>
        <w:spacing w:line="0" w:lineRule="atLeast"/>
        <w:ind w:left="174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Капустян Д. В., Шестерова Л. Є., Пятницька Д. В.</w:t>
      </w:r>
    </w:p>
    <w:p w14:paraId="627660DD" w14:textId="77777777" w:rsidR="008A0518" w:rsidRDefault="008A0518" w:rsidP="008A0518">
      <w:pPr>
        <w:spacing w:line="328" w:lineRule="exact"/>
        <w:rPr>
          <w:rFonts w:ascii="Times New Roman" w:eastAsia="Times New Roman" w:hAnsi="Times New Roman"/>
        </w:rPr>
      </w:pPr>
    </w:p>
    <w:p w14:paraId="726EF1C0" w14:textId="62E35DE3" w:rsidR="008A0518" w:rsidRDefault="008A0518" w:rsidP="008A0518">
      <w:pPr>
        <w:spacing w:line="239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Студентський вік – є одним із важливих періодів у житті людини. Події, які відбулися останнім часом, суттєво змінили спосіб життя молодого покоління, на жаль не в кращу сторону. Перехід на дистанційне навчання, збільшив час на виконання самостійної роботи, виконання домашніх завдань і сам навчальний процес проходить майже сидячи. Рухова активність, у порівнянні з очною формою навчання, зменшилась в декілька раз. Останнім часом, у студентів спостерігається порушення дихання, під час навантаження, швидко настає перевтома, порушення сну, послаблення концентрації уваги, підвищення нервової та емоційної збудженості, погіршується перебіг складних біохімічних і фізіологічних процесів в організмі молодої людини. Також відмічається вплив на якість навчання, бо при поганій рухової активності знижуються функції ЦНС [3]</w:t>
      </w:r>
      <w:r>
        <w:rPr>
          <w:rFonts w:ascii="Times New Roman" w:eastAsia="Times New Roman" w:hAnsi="Times New Roman"/>
          <w:sz w:val="28"/>
        </w:rPr>
        <w:t>.</w:t>
      </w:r>
    </w:p>
    <w:p w14:paraId="253D4013" w14:textId="77777777" w:rsidR="008A0518" w:rsidRDefault="008A0518" w:rsidP="008A0518">
      <w:pPr>
        <w:spacing w:line="17" w:lineRule="exact"/>
        <w:rPr>
          <w:rFonts w:ascii="Times New Roman" w:eastAsia="Times New Roman" w:hAnsi="Times New Roman"/>
        </w:rPr>
      </w:pPr>
    </w:p>
    <w:p w14:paraId="39CFCCFA" w14:textId="71CBBABD" w:rsidR="008A0518" w:rsidRDefault="008A0518" w:rsidP="008A0518">
      <w:pPr>
        <w:spacing w:line="239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Останнім часом, в нашому житті, головне місце займають використання гаджетів та інтернет-ресурсів. Використання інформаційних технологій у сфері фізичної культури і спорту являється дуже перспективним напрямом. Інформаційні технології стали невід'ємною частиною життя не тільки здобувачів освіти а й усього людства. Використання гаджетів дало нам можливість не переривати навчальний процес під час пандемії та введенням воєнного стану [1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с. 45-49; 2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с. 3-10]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Але, все ж таки, труднощі виникли при проведенні занять з фізичного виховання, бо багато модулів програми неможливо реалізувати в домашніх умовах. Тому пошук нових шляхів для підвищення рухової активності студентів є головною проблемою сьогодення.</w:t>
      </w:r>
    </w:p>
    <w:p w14:paraId="73F775DF" w14:textId="77777777" w:rsidR="008A0518" w:rsidRDefault="008A0518" w:rsidP="008A0518">
      <w:pPr>
        <w:spacing w:line="15" w:lineRule="exact"/>
        <w:rPr>
          <w:rFonts w:ascii="Times New Roman" w:eastAsia="Times New Roman" w:hAnsi="Times New Roman"/>
        </w:rPr>
      </w:pPr>
    </w:p>
    <w:p w14:paraId="7771F128" w14:textId="77777777" w:rsidR="008A0518" w:rsidRDefault="008A0518" w:rsidP="008A0518">
      <w:pPr>
        <w:spacing w:line="236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Мета. </w:t>
      </w:r>
      <w:r>
        <w:rPr>
          <w:rFonts w:ascii="Times New Roman" w:eastAsia="Times New Roman" w:hAnsi="Times New Roman"/>
          <w:sz w:val="28"/>
        </w:rPr>
        <w:t>Дослідити інтереси здобувачів щодо використання мобільних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додатків під час занять фізичними вправами та виявити їх вплив на фізичну підготовленість.</w:t>
      </w:r>
    </w:p>
    <w:p w14:paraId="693D8331" w14:textId="77777777" w:rsidR="008A0518" w:rsidRDefault="008A0518" w:rsidP="008A0518">
      <w:pPr>
        <w:spacing w:line="15" w:lineRule="exact"/>
        <w:rPr>
          <w:rFonts w:ascii="Times New Roman" w:eastAsia="Times New Roman" w:hAnsi="Times New Roman"/>
        </w:rPr>
      </w:pPr>
    </w:p>
    <w:p w14:paraId="77DECBC9" w14:textId="77777777" w:rsidR="008A0518" w:rsidRDefault="008A0518" w:rsidP="008A0518">
      <w:pPr>
        <w:spacing w:line="234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Після проведення аналізу мобільних додатків, які пропонує Google play, було з‘ясовано, що користувачам подобаються додатки в яких можна:</w:t>
      </w:r>
    </w:p>
    <w:p w14:paraId="393CC7D2" w14:textId="77777777" w:rsidR="008A0518" w:rsidRDefault="008A0518" w:rsidP="008A0518">
      <w:pPr>
        <w:spacing w:line="2" w:lineRule="exact"/>
        <w:rPr>
          <w:rFonts w:ascii="Times New Roman" w:eastAsia="Times New Roman" w:hAnsi="Times New Roman"/>
        </w:rPr>
      </w:pPr>
    </w:p>
    <w:p w14:paraId="6BCA890C" w14:textId="77777777" w:rsidR="008A0518" w:rsidRDefault="008A0518" w:rsidP="008A0518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17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обирати різні рівні складності вправ;</w:t>
      </w:r>
    </w:p>
    <w:p w14:paraId="53F86F52" w14:textId="77777777" w:rsidR="008A0518" w:rsidRDefault="008A0518" w:rsidP="008A0518">
      <w:pPr>
        <w:spacing w:line="2" w:lineRule="exact"/>
        <w:rPr>
          <w:rFonts w:ascii="Times New Roman" w:eastAsia="Times New Roman" w:hAnsi="Times New Roman"/>
          <w:sz w:val="28"/>
        </w:rPr>
      </w:pPr>
    </w:p>
    <w:p w14:paraId="7CD36E3C" w14:textId="77777777" w:rsidR="008A0518" w:rsidRDefault="008A0518" w:rsidP="008A0518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17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можна ставити свої цілі;</w:t>
      </w:r>
    </w:p>
    <w:p w14:paraId="5638DEA5" w14:textId="77777777" w:rsidR="008A0518" w:rsidRDefault="008A0518" w:rsidP="008A0518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17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реклама не є нав'язливою;</w:t>
      </w:r>
    </w:p>
    <w:p w14:paraId="5EC23AAE" w14:textId="77777777" w:rsidR="008A0518" w:rsidRDefault="008A0518" w:rsidP="008A0518">
      <w:pPr>
        <w:spacing w:line="13" w:lineRule="exact"/>
        <w:rPr>
          <w:rFonts w:ascii="Times New Roman" w:eastAsia="Times New Roman" w:hAnsi="Times New Roman"/>
          <w:sz w:val="28"/>
        </w:rPr>
      </w:pPr>
    </w:p>
    <w:p w14:paraId="5C51FDC6" w14:textId="77777777" w:rsidR="008A0518" w:rsidRDefault="008A0518" w:rsidP="008A0518">
      <w:pPr>
        <w:numPr>
          <w:ilvl w:val="0"/>
          <w:numId w:val="1"/>
        </w:numPr>
        <w:tabs>
          <w:tab w:val="left" w:pos="1184"/>
        </w:tabs>
        <w:spacing w:line="234" w:lineRule="auto"/>
        <w:ind w:left="260" w:firstLine="7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яких є заохочувальні елементи, наприклад якесь нагородження за досягнення цілей;</w:t>
      </w:r>
    </w:p>
    <w:p w14:paraId="50818998" w14:textId="77777777" w:rsidR="008A0518" w:rsidRDefault="008A0518" w:rsidP="008A0518">
      <w:pPr>
        <w:spacing w:line="2" w:lineRule="exact"/>
        <w:rPr>
          <w:rFonts w:ascii="Times New Roman" w:eastAsia="Times New Roman" w:hAnsi="Times New Roman"/>
          <w:sz w:val="28"/>
        </w:rPr>
      </w:pPr>
    </w:p>
    <w:p w14:paraId="14885EF1" w14:textId="77777777" w:rsidR="008A0518" w:rsidRDefault="008A0518" w:rsidP="008A0518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17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які є безкоштовними;</w:t>
      </w:r>
    </w:p>
    <w:p w14:paraId="4EAF0B68" w14:textId="77777777" w:rsidR="008A0518" w:rsidRDefault="008A0518" w:rsidP="008A0518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17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яких легкий і доступний інтерфейс;</w:t>
      </w:r>
    </w:p>
    <w:p w14:paraId="2C55760A" w14:textId="77777777" w:rsidR="008A0518" w:rsidRDefault="008A0518" w:rsidP="008A0518">
      <w:pPr>
        <w:spacing w:line="1" w:lineRule="exact"/>
        <w:rPr>
          <w:rFonts w:ascii="Times New Roman" w:eastAsia="Times New Roman" w:hAnsi="Times New Roman"/>
          <w:sz w:val="28"/>
        </w:rPr>
      </w:pPr>
    </w:p>
    <w:p w14:paraId="659E2EA1" w14:textId="77777777" w:rsidR="008A0518" w:rsidRDefault="008A0518" w:rsidP="008A0518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17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після яких користувачі швидко бачать результати;</w:t>
      </w:r>
    </w:p>
    <w:p w14:paraId="006FBDE5" w14:textId="77777777" w:rsidR="008A0518" w:rsidRDefault="008A0518" w:rsidP="008A0518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17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є доступне пояснення вправ;</w:t>
      </w:r>
    </w:p>
    <w:p w14:paraId="59D4A0C7" w14:textId="2FC7DF2B" w:rsidR="008A0518" w:rsidRDefault="008A0518" w:rsidP="008A0518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17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є таймери та нагадувач</w:t>
      </w:r>
      <w:r>
        <w:rPr>
          <w:rFonts w:ascii="Times New Roman" w:eastAsia="Times New Roman" w:hAnsi="Times New Roman"/>
          <w:sz w:val="28"/>
        </w:rPr>
        <w:t>і</w:t>
      </w:r>
      <w:r>
        <w:rPr>
          <w:rFonts w:ascii="Times New Roman" w:eastAsia="Times New Roman" w:hAnsi="Times New Roman"/>
          <w:sz w:val="28"/>
        </w:rPr>
        <w:t>.</w:t>
      </w:r>
    </w:p>
    <w:p w14:paraId="4D28E10A" w14:textId="77777777" w:rsidR="008A0518" w:rsidRDefault="008A0518" w:rsidP="008A0518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Користувачем не подобається додатки:</w:t>
      </w:r>
    </w:p>
    <w:p w14:paraId="344E0D68" w14:textId="77777777" w:rsidR="008A0518" w:rsidRDefault="008A0518" w:rsidP="008A0518">
      <w:pPr>
        <w:numPr>
          <w:ilvl w:val="0"/>
          <w:numId w:val="1"/>
        </w:numPr>
        <w:tabs>
          <w:tab w:val="left" w:pos="1140"/>
        </w:tabs>
        <w:spacing w:line="239" w:lineRule="auto"/>
        <w:ind w:left="1140" w:hanging="17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які дуже часто видають помилку;</w:t>
      </w:r>
    </w:p>
    <w:p w14:paraId="31652147" w14:textId="77777777" w:rsidR="008A0518" w:rsidRDefault="008A0518" w:rsidP="008A0518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17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яких зникають записи с результатами тренувань;</w:t>
      </w:r>
    </w:p>
    <w:p w14:paraId="0FBA7A1C" w14:textId="77777777" w:rsidR="008A0518" w:rsidRDefault="008A0518" w:rsidP="008A0518">
      <w:pPr>
        <w:tabs>
          <w:tab w:val="left" w:pos="1140"/>
        </w:tabs>
        <w:spacing w:line="0" w:lineRule="atLeast"/>
        <w:ind w:left="1140" w:hanging="170"/>
        <w:rPr>
          <w:rFonts w:ascii="Times New Roman" w:eastAsia="Times New Roman" w:hAnsi="Times New Roman"/>
          <w:sz w:val="28"/>
        </w:rPr>
        <w:sectPr w:rsidR="008A0518">
          <w:pgSz w:w="11900" w:h="16838"/>
          <w:pgMar w:top="1143" w:right="846" w:bottom="148" w:left="1440" w:header="0" w:footer="0" w:gutter="0"/>
          <w:cols w:space="0" w:equalWidth="0">
            <w:col w:w="9620"/>
          </w:cols>
          <w:docGrid w:linePitch="360"/>
        </w:sectPr>
      </w:pPr>
    </w:p>
    <w:p w14:paraId="7FEB4B6D" w14:textId="77777777" w:rsidR="008A0518" w:rsidRDefault="008A0518" w:rsidP="008A0518">
      <w:pPr>
        <w:spacing w:line="187" w:lineRule="exact"/>
        <w:rPr>
          <w:rFonts w:ascii="Times New Roman" w:eastAsia="Times New Roman" w:hAnsi="Times New Roman"/>
        </w:rPr>
      </w:pPr>
    </w:p>
    <w:p w14:paraId="00B98AD7" w14:textId="77777777" w:rsidR="008A0518" w:rsidRDefault="008A0518" w:rsidP="008A0518">
      <w:pPr>
        <w:spacing w:line="0" w:lineRule="atLeast"/>
        <w:ind w:right="-25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127</w:t>
      </w:r>
    </w:p>
    <w:p w14:paraId="690FFF7E" w14:textId="27CFD668" w:rsidR="008A0518" w:rsidRDefault="008A0518" w:rsidP="008A051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60288" behindDoc="1" locked="0" layoutInCell="1" allowOverlap="1" wp14:anchorId="79E21803" wp14:editId="353CDD17">
            <wp:simplePos x="0" y="0"/>
            <wp:positionH relativeFrom="column">
              <wp:posOffset>-913130</wp:posOffset>
            </wp:positionH>
            <wp:positionV relativeFrom="paragraph">
              <wp:posOffset>258445</wp:posOffset>
            </wp:positionV>
            <wp:extent cx="6104890" cy="156210"/>
            <wp:effectExtent l="0" t="0" r="0" b="0"/>
            <wp:wrapNone/>
            <wp:docPr id="17255996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9771E" w14:textId="77777777" w:rsidR="008A0518" w:rsidRDefault="008A0518" w:rsidP="008A0518">
      <w:pPr>
        <w:spacing w:line="20" w:lineRule="exact"/>
        <w:rPr>
          <w:rFonts w:ascii="Times New Roman" w:eastAsia="Times New Roman" w:hAnsi="Times New Roman"/>
        </w:rPr>
        <w:sectPr w:rsidR="008A0518">
          <w:type w:val="continuous"/>
          <w:pgSz w:w="11900" w:h="16838"/>
          <w:pgMar w:top="1143" w:right="846" w:bottom="148" w:left="1440" w:header="0" w:footer="0" w:gutter="0"/>
          <w:cols w:space="0" w:equalWidth="0">
            <w:col w:w="9620"/>
          </w:cols>
          <w:docGrid w:linePitch="360"/>
        </w:sectPr>
      </w:pPr>
    </w:p>
    <w:p w14:paraId="3CEB7FE2" w14:textId="02A9FD6F" w:rsidR="008A0518" w:rsidRDefault="008A0518" w:rsidP="008A0518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170"/>
        <w:rPr>
          <w:rFonts w:ascii="Times New Roman" w:eastAsia="Times New Roman" w:hAnsi="Times New Roman"/>
          <w:sz w:val="28"/>
        </w:rPr>
      </w:pPr>
      <w:bookmarkStart w:id="0" w:name="page129"/>
      <w:bookmarkEnd w:id="0"/>
      <w:r>
        <w:rPr>
          <w:rFonts w:ascii="Times New Roman" w:eastAsia="Times New Roman" w:hAnsi="Times New Roman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1C02FB6" wp14:editId="3E8CA904">
            <wp:simplePos x="0" y="0"/>
            <wp:positionH relativeFrom="page">
              <wp:posOffset>0</wp:posOffset>
            </wp:positionH>
            <wp:positionV relativeFrom="page">
              <wp:posOffset>6985</wp:posOffset>
            </wp:positionV>
            <wp:extent cx="6104890" cy="154940"/>
            <wp:effectExtent l="0" t="0" r="0" b="0"/>
            <wp:wrapNone/>
            <wp:docPr id="10212282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8"/>
        </w:rPr>
        <w:t>які невірно рахують кроки;</w:t>
      </w:r>
    </w:p>
    <w:p w14:paraId="3195CD9B" w14:textId="77777777" w:rsidR="008A0518" w:rsidRDefault="008A0518" w:rsidP="008A0518">
      <w:pPr>
        <w:spacing w:line="2" w:lineRule="exact"/>
        <w:rPr>
          <w:rFonts w:ascii="Times New Roman" w:eastAsia="Times New Roman" w:hAnsi="Times New Roman"/>
          <w:sz w:val="28"/>
        </w:rPr>
      </w:pPr>
    </w:p>
    <w:p w14:paraId="5AFD783E" w14:textId="77777777" w:rsidR="008A0518" w:rsidRDefault="008A0518" w:rsidP="008A0518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17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які задля мотивації принижують користувача;</w:t>
      </w:r>
    </w:p>
    <w:p w14:paraId="48FAC08F" w14:textId="77777777" w:rsidR="008A0518" w:rsidRDefault="008A0518" w:rsidP="008A0518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17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яких постійно є реклама та багато платного контенту.</w:t>
      </w:r>
    </w:p>
    <w:p w14:paraId="56BA0637" w14:textId="77777777" w:rsidR="008A0518" w:rsidRDefault="008A0518" w:rsidP="008A0518">
      <w:pPr>
        <w:spacing w:line="13" w:lineRule="exact"/>
        <w:rPr>
          <w:rFonts w:ascii="Times New Roman" w:eastAsia="Times New Roman" w:hAnsi="Times New Roman"/>
        </w:rPr>
      </w:pPr>
    </w:p>
    <w:p w14:paraId="398D44C5" w14:textId="77777777" w:rsidR="008A0518" w:rsidRDefault="008A0518" w:rsidP="008A0518">
      <w:pPr>
        <w:spacing w:line="237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Серед студентів Комунального закладу «Харківська гуманітарно-педагогічна академія» Харківської обласної ради, серед яких було проведено опитування, майже жодний не використовує мобільні додатки для самостійних занять спортом вдома.</w:t>
      </w:r>
    </w:p>
    <w:p w14:paraId="7B941CC5" w14:textId="77777777" w:rsidR="008A0518" w:rsidRDefault="008A0518" w:rsidP="008A0518">
      <w:pPr>
        <w:spacing w:line="17" w:lineRule="exact"/>
        <w:rPr>
          <w:rFonts w:ascii="Times New Roman" w:eastAsia="Times New Roman" w:hAnsi="Times New Roman"/>
        </w:rPr>
      </w:pPr>
    </w:p>
    <w:p w14:paraId="7C209E49" w14:textId="77777777" w:rsidR="008A0518" w:rsidRDefault="008A0518" w:rsidP="008A0518">
      <w:pPr>
        <w:spacing w:line="238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Однак популярністю користуються мобільні додатки для рахування кроків. Багато здобувачів освіти ставлять собі, в цих програмах за велику мету, наприклад проходження на день 10000 кроків. Але виконує її тільки 20% здобувачів з початкової освіти та 50% здобувачів з факультету фізичного виховання та мистецтв. Це можна пояснити тим, що під час воєнного стану не бажано знаходиться на відкритому просторі.</w:t>
      </w:r>
    </w:p>
    <w:p w14:paraId="0A6545F1" w14:textId="77777777" w:rsidR="008A0518" w:rsidRDefault="008A0518" w:rsidP="008A0518">
      <w:pPr>
        <w:spacing w:line="17" w:lineRule="exact"/>
        <w:rPr>
          <w:rFonts w:ascii="Times New Roman" w:eastAsia="Times New Roman" w:hAnsi="Times New Roman"/>
        </w:rPr>
      </w:pPr>
    </w:p>
    <w:p w14:paraId="6A38E5EC" w14:textId="77777777" w:rsidR="008A0518" w:rsidRDefault="008A0518" w:rsidP="008A0518">
      <w:pPr>
        <w:spacing w:line="238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Після проведення тестування для виявлення рівня фізичної підготовленості студентів, які постійно або іноді використовують додатки для занять спортом та користуються крокоміром і виконують заплановані дистанцію, було визначено, що в них достовірно кращі результати (р≤0,05) у тестах: піднімання тулуба в сід за одну хвилину та стрибки на скакалці за одну хвилину. Також кращі показники у розвитку швидкісно-силових якостей, які ми визначали за показниками тесту «стрибок у довжину з місця» але достовірності в них не виявлено (р≥0,05). В тестах на розвитку сили м'язів рук та гнучкості студенти показали майже однакові результати.</w:t>
      </w:r>
    </w:p>
    <w:p w14:paraId="23D9717E" w14:textId="77777777" w:rsidR="008A0518" w:rsidRDefault="008A0518" w:rsidP="008A0518">
      <w:pPr>
        <w:spacing w:line="23" w:lineRule="exact"/>
        <w:rPr>
          <w:rFonts w:ascii="Times New Roman" w:eastAsia="Times New Roman" w:hAnsi="Times New Roman"/>
        </w:rPr>
      </w:pPr>
    </w:p>
    <w:p w14:paraId="67E3B1AF" w14:textId="77777777" w:rsidR="008A0518" w:rsidRDefault="008A0518" w:rsidP="008A0518">
      <w:pPr>
        <w:spacing w:line="234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Враховуючи все вище сказане, можна рекомендувати використання мобільних додатків, як засіб для самостійних занять фізичними вправами.</w:t>
      </w:r>
    </w:p>
    <w:p w14:paraId="25246848" w14:textId="77777777" w:rsidR="008A0518" w:rsidRDefault="008A0518" w:rsidP="008A0518">
      <w:pPr>
        <w:spacing w:line="329" w:lineRule="exact"/>
        <w:rPr>
          <w:rFonts w:ascii="Times New Roman" w:eastAsia="Times New Roman" w:hAnsi="Times New Roman"/>
        </w:rPr>
      </w:pPr>
    </w:p>
    <w:p w14:paraId="00C1669B" w14:textId="77777777" w:rsidR="008A0518" w:rsidRDefault="008A0518" w:rsidP="008A0518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Список використаних джерел</w:t>
      </w:r>
    </w:p>
    <w:p w14:paraId="1689F09F" w14:textId="77777777" w:rsidR="008A0518" w:rsidRDefault="008A0518" w:rsidP="008A0518">
      <w:pPr>
        <w:spacing w:line="11" w:lineRule="exact"/>
        <w:rPr>
          <w:rFonts w:ascii="Times New Roman" w:eastAsia="Times New Roman" w:hAnsi="Times New Roman"/>
        </w:rPr>
      </w:pPr>
    </w:p>
    <w:p w14:paraId="44E0D2F6" w14:textId="18FE605C" w:rsidR="008A0518" w:rsidRPr="008A0518" w:rsidRDefault="008A0518" w:rsidP="008A0518">
      <w:pPr>
        <w:pStyle w:val="a3"/>
        <w:numPr>
          <w:ilvl w:val="0"/>
          <w:numId w:val="2"/>
        </w:numPr>
        <w:tabs>
          <w:tab w:val="left" w:pos="1314"/>
        </w:tabs>
        <w:spacing w:line="234" w:lineRule="auto"/>
        <w:jc w:val="both"/>
        <w:rPr>
          <w:rFonts w:ascii="Times New Roman" w:eastAsia="Times New Roman" w:hAnsi="Times New Roman"/>
          <w:sz w:val="28"/>
        </w:rPr>
      </w:pPr>
      <w:r w:rsidRPr="008A0518">
        <w:rPr>
          <w:rFonts w:ascii="Times New Roman" w:eastAsia="Times New Roman" w:hAnsi="Times New Roman"/>
          <w:sz w:val="28"/>
        </w:rPr>
        <w:t xml:space="preserve">Будзяк О. С., Будзяк В. М. Сучасна вища освіта в умовах війни. </w:t>
      </w:r>
      <w:r w:rsidRPr="008A0518">
        <w:rPr>
          <w:rFonts w:ascii="Times New Roman" w:eastAsia="Times New Roman" w:hAnsi="Times New Roman"/>
          <w:i/>
          <w:sz w:val="28"/>
        </w:rPr>
        <w:t xml:space="preserve">Освітній процес в умовах воєнного стану в Україні. </w:t>
      </w:r>
      <w:r w:rsidRPr="008A0518">
        <w:rPr>
          <w:rFonts w:ascii="Times New Roman" w:eastAsia="Times New Roman" w:hAnsi="Times New Roman"/>
          <w:sz w:val="28"/>
        </w:rPr>
        <w:t>2022. С. 45–49.</w:t>
      </w:r>
    </w:p>
    <w:p w14:paraId="000A0C7D" w14:textId="77777777" w:rsidR="008A0518" w:rsidRDefault="008A0518" w:rsidP="008A0518">
      <w:pPr>
        <w:spacing w:line="15" w:lineRule="exact"/>
        <w:rPr>
          <w:rFonts w:ascii="Times New Roman" w:eastAsia="Times New Roman" w:hAnsi="Times New Roman"/>
          <w:sz w:val="28"/>
        </w:rPr>
      </w:pPr>
    </w:p>
    <w:p w14:paraId="1C8DBC6D" w14:textId="72802BD6" w:rsidR="008A0518" w:rsidRPr="008A0518" w:rsidRDefault="008A0518" w:rsidP="008A0518">
      <w:pPr>
        <w:pStyle w:val="a3"/>
        <w:numPr>
          <w:ilvl w:val="0"/>
          <w:numId w:val="2"/>
        </w:numPr>
        <w:tabs>
          <w:tab w:val="left" w:pos="1273"/>
        </w:tabs>
        <w:spacing w:line="236" w:lineRule="auto"/>
        <w:jc w:val="both"/>
        <w:rPr>
          <w:rFonts w:ascii="Times New Roman" w:eastAsia="Times New Roman" w:hAnsi="Times New Roman"/>
          <w:sz w:val="28"/>
        </w:rPr>
      </w:pPr>
      <w:r w:rsidRPr="008A0518">
        <w:rPr>
          <w:rFonts w:ascii="Times New Roman" w:eastAsia="Times New Roman" w:hAnsi="Times New Roman"/>
          <w:sz w:val="28"/>
        </w:rPr>
        <w:t xml:space="preserve">Дишко О. Л., Ковальчук В. В., Табак Н. В. Використання мобільних додатків при вивченні туристичних дисциплін студентами-фізкультурниками. </w:t>
      </w:r>
      <w:r w:rsidRPr="008A0518">
        <w:rPr>
          <w:rFonts w:ascii="Times New Roman" w:eastAsia="Times New Roman" w:hAnsi="Times New Roman"/>
          <w:i/>
          <w:sz w:val="28"/>
        </w:rPr>
        <w:t xml:space="preserve">Академічні студії. Серія «Педагогіка». </w:t>
      </w:r>
      <w:r w:rsidRPr="008A0518">
        <w:rPr>
          <w:rFonts w:ascii="Times New Roman" w:eastAsia="Times New Roman" w:hAnsi="Times New Roman"/>
          <w:sz w:val="28"/>
        </w:rPr>
        <w:t>2022. № 2. С. 3–10.</w:t>
      </w:r>
    </w:p>
    <w:p w14:paraId="0482711A" w14:textId="77777777" w:rsidR="008A0518" w:rsidRDefault="008A0518" w:rsidP="008A0518">
      <w:pPr>
        <w:spacing w:line="14" w:lineRule="exact"/>
        <w:rPr>
          <w:rFonts w:ascii="Times New Roman" w:eastAsia="Times New Roman" w:hAnsi="Times New Roman"/>
          <w:sz w:val="28"/>
        </w:rPr>
      </w:pPr>
    </w:p>
    <w:p w14:paraId="1B39A8D9" w14:textId="77777777" w:rsidR="008A0518" w:rsidRDefault="008A0518" w:rsidP="008A0518">
      <w:pPr>
        <w:numPr>
          <w:ilvl w:val="0"/>
          <w:numId w:val="2"/>
        </w:numPr>
        <w:tabs>
          <w:tab w:val="left" w:pos="1383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Ріпак М. та ін. Рухова активність як невід‘ємний компонент здорового способу життя студентів вищих навчальних закладів. Електронний репозит: Home. URL: http://surl.li/onyyi (дата звернення: 10.11.2023).</w:t>
      </w:r>
    </w:p>
    <w:p w14:paraId="0E0F3B5E" w14:textId="77777777" w:rsidR="008A0518" w:rsidRDefault="008A0518" w:rsidP="008A0518">
      <w:pPr>
        <w:spacing w:line="200" w:lineRule="exact"/>
        <w:rPr>
          <w:rFonts w:ascii="Times New Roman" w:eastAsia="Times New Roman" w:hAnsi="Times New Roman"/>
        </w:rPr>
      </w:pPr>
    </w:p>
    <w:p w14:paraId="3296A5A2" w14:textId="77777777" w:rsidR="007222A7" w:rsidRDefault="007222A7"/>
    <w:sectPr w:rsidR="007222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FA85F4C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Ȁ⸀ĀᜀĀᜀ"/>
      <w:lvlJc w:val="left"/>
    </w:lvl>
    <w:lvl w:ilvl="4" w:tplc="FFFFFFFF">
      <w:start w:val="385875968"/>
      <w:numFmt w:val="decimal"/>
      <w:lvlText w:val="ᜀĀ⌀ĄᜀĀ"/>
      <w:lvlJc w:val="left"/>
    </w:lvl>
    <w:lvl w:ilvl="5" w:tplc="FFFFFFFF">
      <w:start w:val="16777216"/>
      <w:numFmt w:val="decimal"/>
      <w:lvlText w:val=""/>
      <w:lvlJc w:val="left"/>
    </w:lvl>
    <w:lvl w:ilvl="6" w:tplc="FFFFFFFF">
      <w:start w:val="16777216"/>
      <w:numFmt w:val="decimal"/>
      <w:lvlText w:val=""/>
      <w:lvlJc w:val="left"/>
    </w:lvl>
    <w:lvl w:ilvl="7" w:tplc="FFFFFFFF">
      <w:start w:val="452985088"/>
      <w:numFmt w:val="lowerLetter"/>
      <w:lvlText w:val=""/>
      <w:lvlJc w:val="right"/>
    </w:lvl>
    <w:lvl w:ilvl="8" w:tplc="FFFFFFFF">
      <w:start w:val="33554432"/>
      <w:numFmt w:val="decimal"/>
      <w:lvlText w:val=""/>
      <w:lvlJc w:val="center"/>
    </w:lvl>
  </w:abstractNum>
  <w:abstractNum w:abstractNumId="1" w15:restartNumberingAfterBreak="0">
    <w:nsid w:val="61EC6E6F"/>
    <w:multiLevelType w:val="hybridMultilevel"/>
    <w:tmpl w:val="99E2DC82"/>
    <w:lvl w:ilvl="0" w:tplc="A726EC22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50" w:hanging="360"/>
      </w:pPr>
    </w:lvl>
    <w:lvl w:ilvl="2" w:tplc="0422001B" w:tentative="1">
      <w:start w:val="1"/>
      <w:numFmt w:val="lowerRoman"/>
      <w:lvlText w:val="%3."/>
      <w:lvlJc w:val="right"/>
      <w:pPr>
        <w:ind w:left="2770" w:hanging="180"/>
      </w:pPr>
    </w:lvl>
    <w:lvl w:ilvl="3" w:tplc="0422000F" w:tentative="1">
      <w:start w:val="1"/>
      <w:numFmt w:val="decimal"/>
      <w:lvlText w:val="%4."/>
      <w:lvlJc w:val="left"/>
      <w:pPr>
        <w:ind w:left="3490" w:hanging="360"/>
      </w:pPr>
    </w:lvl>
    <w:lvl w:ilvl="4" w:tplc="04220019" w:tentative="1">
      <w:start w:val="1"/>
      <w:numFmt w:val="lowerLetter"/>
      <w:lvlText w:val="%5."/>
      <w:lvlJc w:val="left"/>
      <w:pPr>
        <w:ind w:left="4210" w:hanging="360"/>
      </w:pPr>
    </w:lvl>
    <w:lvl w:ilvl="5" w:tplc="0422001B" w:tentative="1">
      <w:start w:val="1"/>
      <w:numFmt w:val="lowerRoman"/>
      <w:lvlText w:val="%6."/>
      <w:lvlJc w:val="right"/>
      <w:pPr>
        <w:ind w:left="4930" w:hanging="180"/>
      </w:pPr>
    </w:lvl>
    <w:lvl w:ilvl="6" w:tplc="0422000F" w:tentative="1">
      <w:start w:val="1"/>
      <w:numFmt w:val="decimal"/>
      <w:lvlText w:val="%7."/>
      <w:lvlJc w:val="left"/>
      <w:pPr>
        <w:ind w:left="5650" w:hanging="360"/>
      </w:pPr>
    </w:lvl>
    <w:lvl w:ilvl="7" w:tplc="04220019" w:tentative="1">
      <w:start w:val="1"/>
      <w:numFmt w:val="lowerLetter"/>
      <w:lvlText w:val="%8."/>
      <w:lvlJc w:val="left"/>
      <w:pPr>
        <w:ind w:left="6370" w:hanging="360"/>
      </w:pPr>
    </w:lvl>
    <w:lvl w:ilvl="8" w:tplc="0422001B" w:tentative="1">
      <w:start w:val="1"/>
      <w:numFmt w:val="lowerRoman"/>
      <w:lvlText w:val="%9."/>
      <w:lvlJc w:val="right"/>
      <w:pPr>
        <w:ind w:left="7090" w:hanging="180"/>
      </w:pPr>
    </w:lvl>
  </w:abstractNum>
  <w:num w:numId="1" w16cid:durableId="2052225752">
    <w:abstractNumId w:val="0"/>
  </w:num>
  <w:num w:numId="2" w16cid:durableId="1379934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EF"/>
    <w:rsid w:val="003D7854"/>
    <w:rsid w:val="005C04EF"/>
    <w:rsid w:val="007222A7"/>
    <w:rsid w:val="008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8EF9"/>
  <w15:chartTrackingRefBased/>
  <w15:docId w15:val="{5395C00E-09BC-4B5D-AFFD-CA8B4A63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518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2875</Words>
  <Characters>1640</Characters>
  <Application>Microsoft Office Word</Application>
  <DocSecurity>0</DocSecurity>
  <Lines>13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Шестерова</dc:creator>
  <cp:keywords/>
  <dc:description/>
  <cp:lastModifiedBy>Людмила Шестерова</cp:lastModifiedBy>
  <cp:revision>2</cp:revision>
  <dcterms:created xsi:type="dcterms:W3CDTF">2024-01-06T15:11:00Z</dcterms:created>
  <dcterms:modified xsi:type="dcterms:W3CDTF">2024-01-06T15:13:00Z</dcterms:modified>
</cp:coreProperties>
</file>