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9A7" w:rsidRPr="000C0FF6" w:rsidRDefault="001639A7" w:rsidP="001639A7">
      <w:pPr>
        <w:spacing w:line="360" w:lineRule="auto"/>
        <w:jc w:val="center"/>
        <w:rPr>
          <w:sz w:val="28"/>
          <w:szCs w:val="28"/>
          <w:lang w:val="uk-UA"/>
        </w:rPr>
      </w:pPr>
      <w:r w:rsidRPr="000C0FF6">
        <w:rPr>
          <w:sz w:val="28"/>
          <w:szCs w:val="28"/>
          <w:lang w:val="uk-UA"/>
        </w:rPr>
        <w:t>КОМУНАЛЬНИЙ ЗАКЛАД</w:t>
      </w:r>
    </w:p>
    <w:p w:rsidR="001639A7" w:rsidRPr="000C0FF6" w:rsidRDefault="001639A7" w:rsidP="001639A7">
      <w:pPr>
        <w:spacing w:line="360" w:lineRule="auto"/>
        <w:jc w:val="center"/>
        <w:rPr>
          <w:sz w:val="28"/>
          <w:szCs w:val="28"/>
        </w:rPr>
      </w:pPr>
      <w:r w:rsidRPr="000C0FF6">
        <w:rPr>
          <w:b/>
          <w:sz w:val="28"/>
          <w:szCs w:val="28"/>
          <w:lang w:val="uk-UA"/>
        </w:rPr>
        <w:t>«</w:t>
      </w:r>
      <w:r w:rsidRPr="000C0FF6">
        <w:rPr>
          <w:sz w:val="28"/>
          <w:szCs w:val="28"/>
        </w:rPr>
        <w:t>ХАРКІВСЬКА ГУМАНІТАРНО-ПЕДАГОГІЧНА АКАДЕМІЯ» ХАРКІВСЬКОЇ ОБЛАСНОЇ РАДИ</w:t>
      </w:r>
    </w:p>
    <w:p w:rsidR="001639A7" w:rsidRPr="000C0FF6" w:rsidRDefault="001639A7" w:rsidP="001639A7">
      <w:pPr>
        <w:spacing w:line="360" w:lineRule="auto"/>
        <w:jc w:val="center"/>
        <w:rPr>
          <w:sz w:val="28"/>
          <w:szCs w:val="28"/>
          <w:lang w:val="uk-UA"/>
        </w:rPr>
      </w:pPr>
      <w:r w:rsidRPr="000C0FF6">
        <w:rPr>
          <w:sz w:val="28"/>
          <w:szCs w:val="28"/>
          <w:lang w:val="uk-UA"/>
        </w:rPr>
        <w:t>Факультет фізичного виховання та мистецтв</w:t>
      </w:r>
    </w:p>
    <w:p w:rsidR="001639A7" w:rsidRDefault="001639A7" w:rsidP="001639A7">
      <w:pPr>
        <w:spacing w:line="360" w:lineRule="auto"/>
        <w:jc w:val="center"/>
        <w:rPr>
          <w:sz w:val="28"/>
          <w:szCs w:val="28"/>
          <w:lang w:val="uk-UA"/>
        </w:rPr>
      </w:pPr>
      <w:r w:rsidRPr="00EF1264">
        <w:rPr>
          <w:sz w:val="28"/>
          <w:szCs w:val="28"/>
          <w:lang w:val="uk-UA"/>
        </w:rPr>
        <w:t>Кафедра теорії та методики фізичного виховання</w:t>
      </w:r>
    </w:p>
    <w:p w:rsidR="001639A7" w:rsidRDefault="001639A7" w:rsidP="001639A7">
      <w:pPr>
        <w:spacing w:line="360" w:lineRule="auto"/>
        <w:jc w:val="center"/>
        <w:rPr>
          <w:sz w:val="28"/>
          <w:szCs w:val="28"/>
          <w:lang w:val="uk-UA"/>
        </w:rPr>
      </w:pPr>
    </w:p>
    <w:p w:rsidR="001639A7" w:rsidRDefault="001639A7" w:rsidP="001639A7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Астапова Оксана Василівна</w:t>
      </w:r>
    </w:p>
    <w:p w:rsidR="001639A7" w:rsidRPr="000047EC" w:rsidRDefault="001639A7" w:rsidP="001639A7">
      <w:pPr>
        <w:spacing w:line="360" w:lineRule="auto"/>
        <w:jc w:val="center"/>
        <w:rPr>
          <w:b/>
          <w:sz w:val="24"/>
          <w:szCs w:val="24"/>
          <w:lang w:val="uk-UA"/>
        </w:rPr>
      </w:pPr>
    </w:p>
    <w:p w:rsidR="001639A7" w:rsidRDefault="001639A7" w:rsidP="001639A7">
      <w:pPr>
        <w:rPr>
          <w:b/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____________</w:t>
      </w:r>
      <w:r>
        <w:rPr>
          <w:b/>
          <w:i/>
          <w:sz w:val="28"/>
          <w:szCs w:val="28"/>
          <w:lang w:val="uk-UA"/>
        </w:rPr>
        <w:t xml:space="preserve">        </w:t>
      </w:r>
    </w:p>
    <w:p w:rsidR="001639A7" w:rsidRDefault="001639A7" w:rsidP="001639A7">
      <w:pPr>
        <w:rPr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                                                           </w:t>
      </w:r>
      <w:r w:rsidRPr="00EF1264">
        <w:rPr>
          <w:b/>
          <w:i/>
          <w:sz w:val="28"/>
          <w:szCs w:val="28"/>
          <w:lang w:val="uk-UA"/>
        </w:rPr>
        <w:t>(</w:t>
      </w:r>
      <w:r w:rsidRPr="00EF1264">
        <w:rPr>
          <w:i/>
          <w:sz w:val="28"/>
          <w:szCs w:val="28"/>
          <w:lang w:val="uk-UA"/>
        </w:rPr>
        <w:t>підпис)</w:t>
      </w:r>
    </w:p>
    <w:p w:rsidR="001639A7" w:rsidRDefault="001639A7" w:rsidP="001639A7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1639A7" w:rsidRDefault="001639A7" w:rsidP="001639A7">
      <w:pPr>
        <w:spacing w:line="360" w:lineRule="auto"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ДОСЛІДЖЕННЯ ФІЗИЧНОЇ ПІДГОТОВЛЕНОСТІ </w:t>
      </w:r>
      <w:r>
        <w:rPr>
          <w:b/>
          <w:sz w:val="32"/>
          <w:szCs w:val="32"/>
          <w:lang w:val="uk-UA"/>
        </w:rPr>
        <w:t>УЧНІВ ПОЧАТКОВОЇ ШКОЛИ, ЯКІ ПРОЖИВАЮТЬ У СІЛЬСЬКІЙ МІСЦЕВОСТІ</w:t>
      </w:r>
    </w:p>
    <w:p w:rsidR="001639A7" w:rsidRDefault="001639A7" w:rsidP="001639A7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Магістерська робота</w:t>
      </w:r>
    </w:p>
    <w:p w:rsidR="001639A7" w:rsidRDefault="001639A7" w:rsidP="001639A7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зі спеціальності 017 «Фізична культура і спорт»</w:t>
      </w:r>
    </w:p>
    <w:p w:rsidR="001639A7" w:rsidRPr="000047EC" w:rsidRDefault="001639A7" w:rsidP="001639A7">
      <w:pPr>
        <w:spacing w:line="360" w:lineRule="auto"/>
        <w:jc w:val="center"/>
        <w:rPr>
          <w:sz w:val="24"/>
          <w:szCs w:val="24"/>
          <w:lang w:val="uk-UA"/>
        </w:rPr>
      </w:pPr>
    </w:p>
    <w:p w:rsidR="001639A7" w:rsidRDefault="001639A7" w:rsidP="001639A7">
      <w:pPr>
        <w:spacing w:line="360" w:lineRule="auto"/>
        <w:jc w:val="right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Науковий керівник:</w:t>
      </w:r>
    </w:p>
    <w:p w:rsidR="001639A7" w:rsidRDefault="001639A7" w:rsidP="001639A7">
      <w:pPr>
        <w:spacing w:line="360" w:lineRule="auto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Шестерова Людмила Єгорівна</w:t>
      </w:r>
    </w:p>
    <w:p w:rsidR="001639A7" w:rsidRPr="00E20851" w:rsidRDefault="001639A7" w:rsidP="001639A7">
      <w:pPr>
        <w:spacing w:line="360" w:lineRule="auto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к. фіз. вих., професор, зав. каф. ТМФВ</w:t>
      </w:r>
    </w:p>
    <w:p w:rsidR="001639A7" w:rsidRPr="000047EC" w:rsidRDefault="001639A7" w:rsidP="001639A7">
      <w:pPr>
        <w:spacing w:line="360" w:lineRule="auto"/>
        <w:jc w:val="center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>____________________________</w:t>
      </w:r>
    </w:p>
    <w:p w:rsidR="001639A7" w:rsidRPr="000047EC" w:rsidRDefault="001639A7" w:rsidP="001639A7">
      <w:pPr>
        <w:spacing w:line="360" w:lineRule="auto"/>
        <w:jc w:val="center"/>
        <w:rPr>
          <w:i/>
          <w:sz w:val="24"/>
          <w:szCs w:val="24"/>
          <w:lang w:val="uk-UA"/>
        </w:rPr>
      </w:pPr>
      <w:r w:rsidRPr="00CF0145">
        <w:rPr>
          <w:i/>
          <w:sz w:val="28"/>
          <w:szCs w:val="28"/>
          <w:lang w:val="uk-UA"/>
        </w:rPr>
        <w:t xml:space="preserve">                       </w:t>
      </w:r>
      <w:r>
        <w:rPr>
          <w:i/>
          <w:sz w:val="28"/>
          <w:szCs w:val="28"/>
          <w:lang w:val="uk-UA"/>
        </w:rPr>
        <w:t xml:space="preserve">    </w:t>
      </w:r>
      <w:r w:rsidRPr="00CF0145">
        <w:rPr>
          <w:i/>
          <w:sz w:val="28"/>
          <w:szCs w:val="28"/>
          <w:lang w:val="uk-UA"/>
        </w:rPr>
        <w:t xml:space="preserve">             (підпис)</w:t>
      </w:r>
    </w:p>
    <w:p w:rsidR="001639A7" w:rsidRPr="000047EC" w:rsidRDefault="001639A7" w:rsidP="001639A7">
      <w:pPr>
        <w:spacing w:line="360" w:lineRule="auto"/>
        <w:jc w:val="center"/>
        <w:rPr>
          <w:i/>
          <w:sz w:val="24"/>
          <w:szCs w:val="24"/>
          <w:lang w:val="uk-UA"/>
        </w:rPr>
      </w:pPr>
    </w:p>
    <w:p w:rsidR="001639A7" w:rsidRDefault="001639A7" w:rsidP="001639A7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Роботу рекомендовано до захисту            Роботу захищено на</w:t>
      </w:r>
    </w:p>
    <w:p w:rsidR="001639A7" w:rsidRDefault="001639A7" w:rsidP="001639A7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засіданні кафедри теорії та                    засіданні ЕК з оцінкою</w:t>
      </w:r>
    </w:p>
    <w:p w:rsidR="001639A7" w:rsidRDefault="001639A7" w:rsidP="001639A7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методики фізичного виховання                    ___/___/___</w:t>
      </w:r>
    </w:p>
    <w:p w:rsidR="001639A7" w:rsidRPr="008B3E7D" w:rsidRDefault="001639A7" w:rsidP="001639A7">
      <w:pPr>
        <w:spacing w:line="360" w:lineRule="auto"/>
        <w:jc w:val="both"/>
        <w:rPr>
          <w:szCs w:val="28"/>
        </w:rPr>
      </w:pPr>
      <w:r>
        <w:rPr>
          <w:sz w:val="28"/>
          <w:szCs w:val="28"/>
          <w:lang w:val="uk-UA"/>
        </w:rPr>
        <w:t xml:space="preserve">Протокол №___від «__»____20_р.              </w:t>
      </w:r>
      <w:r w:rsidRPr="008B3E7D">
        <w:rPr>
          <w:szCs w:val="28"/>
          <w:lang w:val="uk-UA"/>
        </w:rPr>
        <w:t>(за національною шкалою/</w:t>
      </w:r>
      <w:r>
        <w:rPr>
          <w:szCs w:val="28"/>
          <w:lang w:val="uk-UA"/>
        </w:rPr>
        <w:t xml:space="preserve">шкалою </w:t>
      </w:r>
      <w:r>
        <w:rPr>
          <w:szCs w:val="28"/>
          <w:lang w:val="en-US"/>
        </w:rPr>
        <w:t>ECTS</w:t>
      </w:r>
      <w:r>
        <w:rPr>
          <w:szCs w:val="28"/>
        </w:rPr>
        <w:t>/бали)</w:t>
      </w:r>
    </w:p>
    <w:p w:rsidR="001639A7" w:rsidRPr="00CF0145" w:rsidRDefault="001639A7" w:rsidP="001639A7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Зав. кафедри ______ Шестерова Л.Є.          Протокол №___від «__»____20_р. </w:t>
      </w:r>
    </w:p>
    <w:p w:rsidR="001639A7" w:rsidRPr="00252556" w:rsidRDefault="001639A7" w:rsidP="001639A7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lang w:val="uk-UA"/>
        </w:rPr>
        <w:t xml:space="preserve">                                                                                           </w:t>
      </w:r>
      <w:r w:rsidRPr="00252556">
        <w:rPr>
          <w:sz w:val="28"/>
          <w:szCs w:val="28"/>
          <w:lang w:val="uk-UA"/>
        </w:rPr>
        <w:t>Голова ЕК __________</w:t>
      </w:r>
      <w:r>
        <w:rPr>
          <w:sz w:val="28"/>
          <w:szCs w:val="28"/>
          <w:lang w:val="uk-UA"/>
        </w:rPr>
        <w:t>А. Бойченко</w:t>
      </w:r>
    </w:p>
    <w:p w:rsidR="001639A7" w:rsidRDefault="001639A7" w:rsidP="001639A7">
      <w:pPr>
        <w:spacing w:line="360" w:lineRule="auto"/>
        <w:jc w:val="center"/>
        <w:rPr>
          <w:lang w:val="uk-UA"/>
        </w:rPr>
      </w:pPr>
    </w:p>
    <w:p w:rsidR="001639A7" w:rsidRPr="00252556" w:rsidRDefault="001639A7" w:rsidP="001639A7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Харків – 2022</w:t>
      </w:r>
    </w:p>
    <w:p w:rsidR="001639A7" w:rsidRDefault="001639A7" w:rsidP="001639A7">
      <w:pPr>
        <w:pStyle w:val="HTML"/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color w:val="212121"/>
          <w:sz w:val="28"/>
          <w:szCs w:val="28"/>
          <w:lang w:val="uk-UA"/>
        </w:rPr>
      </w:pPr>
    </w:p>
    <w:p w:rsidR="001639A7" w:rsidRDefault="001639A7" w:rsidP="001639A7">
      <w:pPr>
        <w:pStyle w:val="HTML"/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color w:val="21212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212121"/>
          <w:sz w:val="28"/>
          <w:szCs w:val="28"/>
          <w:lang w:val="uk-UA"/>
        </w:rPr>
        <w:t>АНОТАЦІЯ</w:t>
      </w:r>
    </w:p>
    <w:p w:rsidR="001639A7" w:rsidRDefault="001639A7" w:rsidP="001639A7">
      <w:pPr>
        <w:pStyle w:val="a3"/>
        <w:spacing w:line="360" w:lineRule="auto"/>
        <w:ind w:left="0" w:right="3" w:firstLine="709"/>
        <w:rPr>
          <w:lang w:val="uk-UA"/>
        </w:rPr>
      </w:pPr>
      <w:r>
        <w:rPr>
          <w:lang w:val="uk-UA"/>
        </w:rPr>
        <w:t>Необхідність подолання обмеженості теоретичного та методичного кругозору робить актуальним перегляд та переоцінку традиційних поглядів на фізичне виховання дітей.</w:t>
      </w:r>
    </w:p>
    <w:p w:rsidR="001639A7" w:rsidRDefault="001639A7" w:rsidP="001639A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E3D4C">
        <w:rPr>
          <w:sz w:val="28"/>
          <w:szCs w:val="28"/>
          <w:lang w:val="uk-UA"/>
        </w:rPr>
        <w:t>Наразі виникла потреба в уточненні, науковому обґрунтуванні та вдосконаленні теорії та методики фізичного виховання, у розробці основ початкової фізкультурної освіти дітей з ур</w:t>
      </w:r>
      <w:r>
        <w:rPr>
          <w:sz w:val="28"/>
          <w:szCs w:val="28"/>
          <w:lang w:val="uk-UA"/>
        </w:rPr>
        <w:t>ахуванням складних політичних і </w:t>
      </w:r>
      <w:r w:rsidRPr="00AE3D4C">
        <w:rPr>
          <w:sz w:val="28"/>
          <w:szCs w:val="28"/>
          <w:lang w:val="uk-UA"/>
        </w:rPr>
        <w:t xml:space="preserve">соціально-економічних процесів, що відбуваються в Україні та супроводжуються негативними демографічними змінами, погіршенням матеріально-технічного, науково-методичного забезпечення системи фізичного виховання школярів, особливо </w:t>
      </w:r>
      <w:r w:rsidRPr="00AE3D4C">
        <w:rPr>
          <w:bCs/>
          <w:sz w:val="28"/>
          <w:szCs w:val="28"/>
          <w:lang w:val="uk-UA"/>
        </w:rPr>
        <w:t>у</w:t>
      </w:r>
      <w:r w:rsidRPr="00AE3D4C">
        <w:rPr>
          <w:sz w:val="28"/>
          <w:szCs w:val="28"/>
          <w:lang w:val="uk-UA"/>
        </w:rPr>
        <w:t xml:space="preserve"> сільській місцевості.</w:t>
      </w:r>
    </w:p>
    <w:p w:rsidR="001639A7" w:rsidRPr="00AE3D4C" w:rsidRDefault="001639A7" w:rsidP="001639A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E3D4C">
        <w:rPr>
          <w:sz w:val="28"/>
          <w:szCs w:val="28"/>
          <w:lang w:val="uk-UA"/>
        </w:rPr>
        <w:t>Проте, інноваційний досвід оптимізації системи фізичного виховання молодших школярів не знайшов застосування в умовах сільської школи. В останні десятиліття застаріле обладнання та спортивний інвентар, зниження якості викладання шкільної фізичної культури, відтік кваліфікованих вчителів фізичної культури в інші сфери, реструктуризація мережі освітніх закладів сільської місцевості зумовили кризові явища у системі фізичного виховання сільського закладу загальної середньої освіти.</w:t>
      </w:r>
    </w:p>
    <w:p w:rsidR="001639A7" w:rsidRPr="00AE3D4C" w:rsidRDefault="001639A7" w:rsidP="001639A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E3D4C">
        <w:rPr>
          <w:sz w:val="28"/>
          <w:szCs w:val="28"/>
          <w:lang w:val="uk-UA"/>
        </w:rPr>
        <w:t>У зв'язку з цим постала необхідність дослідження фізичної підготовленості учнів початкової школи, які проживають у сільській місцевості, що і обумовлює актуальність обраної теми дослідження.</w:t>
      </w:r>
    </w:p>
    <w:p w:rsidR="001639A7" w:rsidRPr="00AE3D4C" w:rsidRDefault="001639A7" w:rsidP="001639A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E3D4C">
        <w:rPr>
          <w:b/>
          <w:bCs/>
          <w:sz w:val="28"/>
          <w:szCs w:val="28"/>
          <w:lang w:val="uk-UA"/>
        </w:rPr>
        <w:t xml:space="preserve">Мета дослідження </w:t>
      </w:r>
      <w:r w:rsidRPr="00AE3D4C">
        <w:rPr>
          <w:sz w:val="28"/>
          <w:szCs w:val="28"/>
          <w:lang w:val="uk-UA"/>
        </w:rPr>
        <w:t>– дослідити рівень фізичної підготовленості учнів молодших класів, які проживають у сільській місцевості.</w:t>
      </w:r>
    </w:p>
    <w:p w:rsidR="001639A7" w:rsidRPr="005B4EE2" w:rsidRDefault="001639A7" w:rsidP="001639A7">
      <w:pPr>
        <w:pStyle w:val="3"/>
        <w:spacing w:line="360" w:lineRule="auto"/>
        <w:ind w:left="931" w:firstLine="0"/>
        <w:jc w:val="both"/>
      </w:pPr>
      <w:r w:rsidRPr="005B4EE2">
        <w:t>Завдання</w:t>
      </w:r>
      <w:r w:rsidRPr="005B4EE2">
        <w:rPr>
          <w:spacing w:val="-6"/>
        </w:rPr>
        <w:t xml:space="preserve"> </w:t>
      </w:r>
      <w:r w:rsidRPr="005B4EE2">
        <w:t>дослідження:</w:t>
      </w:r>
    </w:p>
    <w:p w:rsidR="001639A7" w:rsidRPr="00AE3D4C" w:rsidRDefault="001639A7" w:rsidP="001639A7">
      <w:pPr>
        <w:spacing w:line="360" w:lineRule="auto"/>
        <w:ind w:firstLine="709"/>
        <w:jc w:val="both"/>
        <w:rPr>
          <w:bCs/>
          <w:sz w:val="28"/>
          <w:szCs w:val="28"/>
          <w:lang w:val="uk-UA"/>
        </w:rPr>
      </w:pPr>
      <w:r w:rsidRPr="00AE3D4C">
        <w:rPr>
          <w:bCs/>
          <w:sz w:val="28"/>
          <w:szCs w:val="28"/>
          <w:lang w:val="uk-UA"/>
        </w:rPr>
        <w:t xml:space="preserve">1. Вивчити стан проблеми фізичного розвитку та рухової підготовленості дітей молодших класів. </w:t>
      </w:r>
    </w:p>
    <w:p w:rsidR="001639A7" w:rsidRPr="00AE3D4C" w:rsidRDefault="001639A7" w:rsidP="001639A7">
      <w:pPr>
        <w:spacing w:line="360" w:lineRule="auto"/>
        <w:ind w:firstLine="709"/>
        <w:jc w:val="both"/>
        <w:rPr>
          <w:bCs/>
          <w:sz w:val="28"/>
          <w:szCs w:val="28"/>
          <w:lang w:val="uk-UA"/>
        </w:rPr>
      </w:pPr>
      <w:r w:rsidRPr="00AE3D4C">
        <w:rPr>
          <w:bCs/>
          <w:sz w:val="28"/>
          <w:szCs w:val="28"/>
          <w:lang w:val="uk-UA"/>
        </w:rPr>
        <w:t>2. Дослідити рівень фізичної підготовленості учнів початкової школи.</w:t>
      </w:r>
    </w:p>
    <w:p w:rsidR="001639A7" w:rsidRPr="00AE3D4C" w:rsidRDefault="001639A7" w:rsidP="001639A7">
      <w:pPr>
        <w:spacing w:line="360" w:lineRule="auto"/>
        <w:ind w:firstLine="709"/>
        <w:jc w:val="both"/>
        <w:rPr>
          <w:bCs/>
          <w:sz w:val="28"/>
          <w:szCs w:val="28"/>
          <w:lang w:val="uk-UA"/>
        </w:rPr>
      </w:pPr>
      <w:r w:rsidRPr="00AE3D4C">
        <w:rPr>
          <w:bCs/>
          <w:sz w:val="28"/>
          <w:szCs w:val="28"/>
          <w:lang w:val="uk-UA"/>
        </w:rPr>
        <w:t>3. Здійснити порівняльний аналіз фі</w:t>
      </w:r>
      <w:r>
        <w:rPr>
          <w:bCs/>
          <w:sz w:val="28"/>
          <w:szCs w:val="28"/>
          <w:lang w:val="uk-UA"/>
        </w:rPr>
        <w:t>зичної підготовленості школярів</w:t>
      </w:r>
      <w:r w:rsidRPr="00AE3D4C">
        <w:rPr>
          <w:bCs/>
          <w:sz w:val="28"/>
          <w:szCs w:val="28"/>
          <w:lang w:val="uk-UA"/>
        </w:rPr>
        <w:t xml:space="preserve"> 3 </w:t>
      </w:r>
      <w:r>
        <w:rPr>
          <w:bCs/>
          <w:sz w:val="28"/>
          <w:szCs w:val="28"/>
          <w:lang w:val="uk-UA"/>
        </w:rPr>
        <w:t xml:space="preserve">та 4 </w:t>
      </w:r>
      <w:r w:rsidRPr="00AE3D4C">
        <w:rPr>
          <w:bCs/>
          <w:sz w:val="28"/>
          <w:szCs w:val="28"/>
          <w:lang w:val="uk-UA"/>
        </w:rPr>
        <w:t>клас</w:t>
      </w:r>
      <w:r>
        <w:rPr>
          <w:bCs/>
          <w:sz w:val="28"/>
          <w:szCs w:val="28"/>
          <w:lang w:val="uk-UA"/>
        </w:rPr>
        <w:t>ів</w:t>
      </w:r>
      <w:r w:rsidRPr="00AE3D4C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у віковому та статевому аспектах. </w:t>
      </w:r>
    </w:p>
    <w:p w:rsidR="001639A7" w:rsidRDefault="001639A7" w:rsidP="001639A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lastRenderedPageBreak/>
        <w:t>Методи дослідження:</w:t>
      </w:r>
      <w:r w:rsidRPr="00AE3D4C">
        <w:rPr>
          <w:b/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т</w:t>
      </w:r>
      <w:r w:rsidRPr="00F4773A">
        <w:rPr>
          <w:bCs/>
          <w:sz w:val="28"/>
          <w:szCs w:val="28"/>
          <w:lang w:val="uk-UA"/>
        </w:rPr>
        <w:t xml:space="preserve">еоретичні </w:t>
      </w:r>
      <w:r>
        <w:rPr>
          <w:bCs/>
          <w:sz w:val="28"/>
          <w:szCs w:val="28"/>
          <w:lang w:val="uk-UA"/>
        </w:rPr>
        <w:t>(</w:t>
      </w:r>
      <w:r w:rsidRPr="00F4773A">
        <w:rPr>
          <w:bCs/>
          <w:sz w:val="28"/>
          <w:szCs w:val="28"/>
          <w:lang w:val="uk-UA"/>
        </w:rPr>
        <w:t>теоретичний аналіз та узагальнення літературних джерел і досвіду передової практики фізичного виховання дітей молодшого шкільного віку</w:t>
      </w:r>
      <w:r>
        <w:rPr>
          <w:bCs/>
          <w:sz w:val="28"/>
          <w:szCs w:val="28"/>
          <w:lang w:val="uk-UA"/>
        </w:rPr>
        <w:t>)</w:t>
      </w:r>
      <w:r w:rsidRPr="00B86201">
        <w:rPr>
          <w:bCs/>
          <w:sz w:val="28"/>
          <w:szCs w:val="28"/>
          <w:lang w:val="uk-UA"/>
        </w:rPr>
        <w:t>; емпіричні (педагогічне спостережен</w:t>
      </w:r>
      <w:r>
        <w:rPr>
          <w:bCs/>
          <w:sz w:val="28"/>
          <w:szCs w:val="28"/>
          <w:lang w:val="uk-UA"/>
        </w:rPr>
        <w:t>ня, педагогічний експеримент</w:t>
      </w:r>
      <w:r w:rsidRPr="00B86201">
        <w:rPr>
          <w:bCs/>
          <w:sz w:val="28"/>
          <w:szCs w:val="28"/>
          <w:lang w:val="uk-UA"/>
        </w:rPr>
        <w:t>);</w:t>
      </w:r>
      <w:r>
        <w:rPr>
          <w:sz w:val="28"/>
          <w:szCs w:val="28"/>
          <w:lang w:val="uk-UA"/>
        </w:rPr>
        <w:t xml:space="preserve"> статистичні</w:t>
      </w:r>
      <w:r w:rsidRPr="001B3B64">
        <w:rPr>
          <w:sz w:val="28"/>
          <w:szCs w:val="28"/>
          <w:lang w:val="uk-UA"/>
        </w:rPr>
        <w:t xml:space="preserve"> (методи математичної статистики).</w:t>
      </w:r>
    </w:p>
    <w:p w:rsidR="004860EC" w:rsidRPr="00AE3D4C" w:rsidRDefault="004860EC" w:rsidP="004860EC">
      <w:pPr>
        <w:spacing w:line="360" w:lineRule="auto"/>
        <w:ind w:firstLine="709"/>
        <w:jc w:val="both"/>
        <w:rPr>
          <w:bCs/>
          <w:sz w:val="28"/>
          <w:szCs w:val="28"/>
          <w:lang w:val="uk-UA"/>
        </w:rPr>
      </w:pPr>
      <w:r w:rsidRPr="00AE3D4C">
        <w:rPr>
          <w:bCs/>
          <w:sz w:val="28"/>
          <w:szCs w:val="28"/>
          <w:lang w:val="uk-UA"/>
        </w:rPr>
        <w:t>З’ясовано, що у сучасній літературі немає однозначного підходу до характеристики фізичного стану л</w:t>
      </w:r>
      <w:r>
        <w:rPr>
          <w:bCs/>
          <w:sz w:val="28"/>
          <w:szCs w:val="28"/>
          <w:lang w:val="uk-UA"/>
        </w:rPr>
        <w:t>юдини. Проте автори єдині в думці</w:t>
      </w:r>
      <w:r w:rsidRPr="00AE3D4C">
        <w:rPr>
          <w:bCs/>
          <w:sz w:val="28"/>
          <w:szCs w:val="28"/>
          <w:lang w:val="uk-UA"/>
        </w:rPr>
        <w:t>, що для оцінювання фізичного стану школярів необхідні антропометричні та функціональні показники, а також дані тестування ряду фізичних якостей: сили, швидкості, спритності, витривалості, гнучкості.</w:t>
      </w:r>
    </w:p>
    <w:p w:rsidR="004860EC" w:rsidRDefault="004860EC" w:rsidP="001639A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Результати досліджень показали, що середньо групові показники розвитку всіх фізичних якостей хлопців 3 класу, дорівнюють середньому рівню навчальних досягнень; у дівчат показники гнучкості відповідають високому рівню навчальних досягнень; витривалості – достатньому; швидкості, спритності та швидкісно-силових здібностей – середньому, сили – початковому.</w:t>
      </w:r>
    </w:p>
    <w:p w:rsidR="004860EC" w:rsidRPr="00B86201" w:rsidRDefault="004860EC" w:rsidP="001639A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Порівняння середньо групових показників</w:t>
      </w:r>
      <w:r>
        <w:rPr>
          <w:sz w:val="28"/>
          <w:szCs w:val="28"/>
          <w:lang w:val="uk-UA"/>
        </w:rPr>
        <w:t xml:space="preserve"> розвитку </w:t>
      </w:r>
      <w:r>
        <w:rPr>
          <w:sz w:val="28"/>
          <w:szCs w:val="28"/>
          <w:lang w:val="uk-UA"/>
        </w:rPr>
        <w:t>фізичних якостей учнів 4</w:t>
      </w:r>
      <w:r>
        <w:rPr>
          <w:sz w:val="28"/>
          <w:szCs w:val="28"/>
          <w:lang w:val="uk-UA"/>
        </w:rPr>
        <w:t xml:space="preserve"> класу</w:t>
      </w:r>
      <w:r>
        <w:rPr>
          <w:sz w:val="28"/>
          <w:szCs w:val="28"/>
          <w:lang w:val="uk-UA"/>
        </w:rPr>
        <w:t xml:space="preserve"> з нормативними свідчить, що у хлопців високому рівню </w:t>
      </w:r>
      <w:r>
        <w:rPr>
          <w:sz w:val="28"/>
          <w:szCs w:val="28"/>
          <w:lang w:val="uk-UA"/>
        </w:rPr>
        <w:t>навчальних досягнень</w:t>
      </w:r>
      <w:r>
        <w:rPr>
          <w:sz w:val="28"/>
          <w:szCs w:val="28"/>
          <w:lang w:val="uk-UA"/>
        </w:rPr>
        <w:t xml:space="preserve"> відповідають показники сили, показники всіх інших фізичних якостей дорівнюють середньому рівню навчальних досягнень; у дівчат показники гнучкості відповідають високому </w:t>
      </w:r>
      <w:r>
        <w:rPr>
          <w:sz w:val="28"/>
          <w:szCs w:val="28"/>
          <w:lang w:val="uk-UA"/>
        </w:rPr>
        <w:t>рівню навчальних досягнень</w:t>
      </w:r>
      <w:r w:rsidR="00BB30EF">
        <w:rPr>
          <w:sz w:val="28"/>
          <w:szCs w:val="28"/>
          <w:lang w:val="uk-UA"/>
        </w:rPr>
        <w:t xml:space="preserve">, </w:t>
      </w:r>
      <w:r w:rsidR="00BB30EF">
        <w:rPr>
          <w:sz w:val="28"/>
          <w:szCs w:val="28"/>
          <w:lang w:val="uk-UA"/>
        </w:rPr>
        <w:t>показники всіх інших фіз</w:t>
      </w:r>
      <w:r w:rsidR="00BB30EF">
        <w:rPr>
          <w:sz w:val="28"/>
          <w:szCs w:val="28"/>
          <w:lang w:val="uk-UA"/>
        </w:rPr>
        <w:t>ичних якостей –</w:t>
      </w:r>
      <w:r w:rsidR="00BB30EF">
        <w:rPr>
          <w:sz w:val="28"/>
          <w:szCs w:val="28"/>
          <w:lang w:val="uk-UA"/>
        </w:rPr>
        <w:t xml:space="preserve"> середньому рівню навчальних досягнень</w:t>
      </w:r>
      <w:r w:rsidR="00BB30EF">
        <w:rPr>
          <w:sz w:val="28"/>
          <w:szCs w:val="28"/>
          <w:lang w:val="uk-UA"/>
        </w:rPr>
        <w:t>.</w:t>
      </w:r>
    </w:p>
    <w:p w:rsidR="001639A7" w:rsidRPr="001C49F0" w:rsidRDefault="001639A7" w:rsidP="001639A7">
      <w:pPr>
        <w:spacing w:line="360" w:lineRule="auto"/>
        <w:ind w:firstLine="709"/>
        <w:jc w:val="both"/>
        <w:rPr>
          <w:lang w:val="uk-UA"/>
        </w:rPr>
      </w:pPr>
      <w:r w:rsidRPr="001C49F0">
        <w:rPr>
          <w:b/>
          <w:sz w:val="28"/>
          <w:szCs w:val="28"/>
          <w:lang w:val="uk-UA"/>
        </w:rPr>
        <w:t>Ключові слова:</w:t>
      </w:r>
      <w:r>
        <w:rPr>
          <w:b/>
          <w:sz w:val="28"/>
          <w:szCs w:val="28"/>
          <w:lang w:val="uk-UA"/>
        </w:rPr>
        <w:t xml:space="preserve"> </w:t>
      </w:r>
      <w:r w:rsidR="00BB30EF" w:rsidRPr="00BB30EF">
        <w:rPr>
          <w:sz w:val="28"/>
          <w:szCs w:val="28"/>
          <w:lang w:val="uk-UA"/>
        </w:rPr>
        <w:t>молодші школярі,</w:t>
      </w:r>
      <w:r>
        <w:rPr>
          <w:sz w:val="28"/>
          <w:szCs w:val="28"/>
          <w:lang w:val="uk-UA"/>
        </w:rPr>
        <w:t xml:space="preserve"> фізичн</w:t>
      </w:r>
      <w:r w:rsidR="00BB30EF">
        <w:rPr>
          <w:sz w:val="28"/>
          <w:szCs w:val="28"/>
          <w:lang w:val="uk-UA"/>
        </w:rPr>
        <w:t>і якості</w:t>
      </w:r>
      <w:r>
        <w:rPr>
          <w:sz w:val="28"/>
          <w:szCs w:val="28"/>
          <w:lang w:val="uk-UA"/>
        </w:rPr>
        <w:t xml:space="preserve">, </w:t>
      </w:r>
      <w:r w:rsidR="00BB30EF">
        <w:rPr>
          <w:sz w:val="28"/>
          <w:szCs w:val="28"/>
          <w:lang w:val="uk-UA"/>
        </w:rPr>
        <w:t>організація уроків фізичної культури, сільська місцеві</w:t>
      </w:r>
      <w:bookmarkStart w:id="0" w:name="_GoBack"/>
      <w:bookmarkEnd w:id="0"/>
      <w:r w:rsidR="00BB30EF">
        <w:rPr>
          <w:sz w:val="28"/>
          <w:szCs w:val="28"/>
          <w:lang w:val="uk-UA"/>
        </w:rPr>
        <w:t>сть.</w:t>
      </w:r>
    </w:p>
    <w:p w:rsidR="001639A7" w:rsidRPr="006779D1" w:rsidRDefault="001639A7" w:rsidP="001639A7">
      <w:pPr>
        <w:rPr>
          <w:lang w:val="uk-UA"/>
        </w:rPr>
      </w:pPr>
    </w:p>
    <w:p w:rsidR="007E402B" w:rsidRPr="001639A7" w:rsidRDefault="007E402B">
      <w:pPr>
        <w:rPr>
          <w:lang w:val="uk-UA"/>
        </w:rPr>
      </w:pPr>
    </w:p>
    <w:sectPr w:rsidR="007E402B" w:rsidRPr="00163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505CFF"/>
    <w:multiLevelType w:val="hybridMultilevel"/>
    <w:tmpl w:val="C3C4D56A"/>
    <w:lvl w:ilvl="0" w:tplc="CA361046">
      <w:start w:val="1"/>
      <w:numFmt w:val="decimal"/>
      <w:lvlText w:val="%1."/>
      <w:lvlJc w:val="left"/>
      <w:pPr>
        <w:ind w:left="1557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 w:tplc="CE1A46A4">
      <w:numFmt w:val="bullet"/>
      <w:lvlText w:val="•"/>
      <w:lvlJc w:val="left"/>
      <w:pPr>
        <w:ind w:left="2515" w:hanging="706"/>
      </w:pPr>
      <w:rPr>
        <w:rFonts w:hint="default"/>
        <w:lang w:val="uk-UA" w:eastAsia="en-US" w:bidi="ar-SA"/>
      </w:rPr>
    </w:lvl>
    <w:lvl w:ilvl="2" w:tplc="5A12D7DE">
      <w:numFmt w:val="bullet"/>
      <w:lvlText w:val="•"/>
      <w:lvlJc w:val="left"/>
      <w:pPr>
        <w:ind w:left="3474" w:hanging="706"/>
      </w:pPr>
      <w:rPr>
        <w:rFonts w:hint="default"/>
        <w:lang w:val="uk-UA" w:eastAsia="en-US" w:bidi="ar-SA"/>
      </w:rPr>
    </w:lvl>
    <w:lvl w:ilvl="3" w:tplc="0B0E7C1E">
      <w:numFmt w:val="bullet"/>
      <w:lvlText w:val="•"/>
      <w:lvlJc w:val="left"/>
      <w:pPr>
        <w:ind w:left="4432" w:hanging="706"/>
      </w:pPr>
      <w:rPr>
        <w:rFonts w:hint="default"/>
        <w:lang w:val="uk-UA" w:eastAsia="en-US" w:bidi="ar-SA"/>
      </w:rPr>
    </w:lvl>
    <w:lvl w:ilvl="4" w:tplc="F1B4272E">
      <w:numFmt w:val="bullet"/>
      <w:lvlText w:val="•"/>
      <w:lvlJc w:val="left"/>
      <w:pPr>
        <w:ind w:left="5391" w:hanging="706"/>
      </w:pPr>
      <w:rPr>
        <w:rFonts w:hint="default"/>
        <w:lang w:val="uk-UA" w:eastAsia="en-US" w:bidi="ar-SA"/>
      </w:rPr>
    </w:lvl>
    <w:lvl w:ilvl="5" w:tplc="9138B894">
      <w:numFmt w:val="bullet"/>
      <w:lvlText w:val="•"/>
      <w:lvlJc w:val="left"/>
      <w:pPr>
        <w:ind w:left="6349" w:hanging="706"/>
      </w:pPr>
      <w:rPr>
        <w:rFonts w:hint="default"/>
        <w:lang w:val="uk-UA" w:eastAsia="en-US" w:bidi="ar-SA"/>
      </w:rPr>
    </w:lvl>
    <w:lvl w:ilvl="6" w:tplc="896EA576">
      <w:numFmt w:val="bullet"/>
      <w:lvlText w:val="•"/>
      <w:lvlJc w:val="left"/>
      <w:pPr>
        <w:ind w:left="7308" w:hanging="706"/>
      </w:pPr>
      <w:rPr>
        <w:rFonts w:hint="default"/>
        <w:lang w:val="uk-UA" w:eastAsia="en-US" w:bidi="ar-SA"/>
      </w:rPr>
    </w:lvl>
    <w:lvl w:ilvl="7" w:tplc="1A0E0F70">
      <w:numFmt w:val="bullet"/>
      <w:lvlText w:val="•"/>
      <w:lvlJc w:val="left"/>
      <w:pPr>
        <w:ind w:left="8266" w:hanging="706"/>
      </w:pPr>
      <w:rPr>
        <w:rFonts w:hint="default"/>
        <w:lang w:val="uk-UA" w:eastAsia="en-US" w:bidi="ar-SA"/>
      </w:rPr>
    </w:lvl>
    <w:lvl w:ilvl="8" w:tplc="9C3C5032">
      <w:numFmt w:val="bullet"/>
      <w:lvlText w:val="•"/>
      <w:lvlJc w:val="left"/>
      <w:pPr>
        <w:ind w:left="9225" w:hanging="706"/>
      </w:pPr>
      <w:rPr>
        <w:rFonts w:hint="default"/>
        <w:lang w:val="uk-UA" w:eastAsia="en-US" w:bidi="ar-SA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662"/>
    <w:rsid w:val="001639A7"/>
    <w:rsid w:val="004860EC"/>
    <w:rsid w:val="006660E7"/>
    <w:rsid w:val="007E402B"/>
    <w:rsid w:val="00991516"/>
    <w:rsid w:val="00AD70C1"/>
    <w:rsid w:val="00BB30EF"/>
    <w:rsid w:val="00C81662"/>
    <w:rsid w:val="00CC75FF"/>
    <w:rsid w:val="00EC5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28FAB"/>
  <w15:chartTrackingRefBased/>
  <w15:docId w15:val="{AAA40899-195E-42E0-9D8B-1B77DA52D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9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1"/>
    <w:qFormat/>
    <w:rsid w:val="001639A7"/>
    <w:pPr>
      <w:adjustRightInd/>
      <w:ind w:left="220" w:firstLine="710"/>
      <w:outlineLvl w:val="2"/>
    </w:pPr>
    <w:rPr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1"/>
    <w:rsid w:val="001639A7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paragraph" w:styleId="HTML">
    <w:name w:val="HTML Preformatted"/>
    <w:basedOn w:val="a"/>
    <w:link w:val="HTML0"/>
    <w:uiPriority w:val="99"/>
    <w:rsid w:val="001639A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1639A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uiPriority w:val="1"/>
    <w:qFormat/>
    <w:rsid w:val="001639A7"/>
    <w:pPr>
      <w:adjustRightInd/>
      <w:ind w:left="132"/>
      <w:jc w:val="both"/>
    </w:pPr>
    <w:rPr>
      <w:sz w:val="28"/>
      <w:szCs w:val="28"/>
      <w:lang w:bidi="ru-RU"/>
    </w:rPr>
  </w:style>
  <w:style w:type="character" w:customStyle="1" w:styleId="a4">
    <w:name w:val="Основной текст Знак"/>
    <w:basedOn w:val="a0"/>
    <w:link w:val="a3"/>
    <w:uiPriority w:val="1"/>
    <w:rsid w:val="001639A7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5">
    <w:name w:val="List Paragraph"/>
    <w:basedOn w:val="a"/>
    <w:uiPriority w:val="34"/>
    <w:qFormat/>
    <w:rsid w:val="001639A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Kafedra</dc:creator>
  <cp:keywords/>
  <dc:description/>
  <cp:lastModifiedBy>Kafedra</cp:lastModifiedBy>
  <cp:revision>2</cp:revision>
  <dcterms:created xsi:type="dcterms:W3CDTF">2023-08-15T07:41:00Z</dcterms:created>
  <dcterms:modified xsi:type="dcterms:W3CDTF">2023-08-15T08:04:00Z</dcterms:modified>
</cp:coreProperties>
</file>