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BE" w:rsidRPr="001F0FBE" w:rsidRDefault="001F0FBE" w:rsidP="001F0FBE">
      <w:pPr>
        <w:tabs>
          <w:tab w:val="left" w:pos="2410"/>
        </w:tabs>
        <w:spacing w:after="0" w:line="360" w:lineRule="auto"/>
        <w:jc w:val="center"/>
        <w:outlineLvl w:val="1"/>
        <w:rPr>
          <w:rFonts w:ascii="Times New Roman" w:eastAsia="Times New Roman" w:hAnsi="Times New Roman" w:cs="Times New Roman"/>
          <w:b/>
          <w:bCs/>
          <w:sz w:val="28"/>
          <w:szCs w:val="28"/>
          <w:lang w:val="uk-UA" w:eastAsia="ru-RU"/>
        </w:rPr>
      </w:pPr>
      <w:r w:rsidRPr="001F0FBE">
        <w:rPr>
          <w:rFonts w:ascii="Times New Roman" w:eastAsia="Times New Roman" w:hAnsi="Times New Roman" w:cs="Times New Roman"/>
          <w:b/>
          <w:bCs/>
          <w:sz w:val="28"/>
          <w:szCs w:val="28"/>
          <w:lang w:val="uk-UA" w:eastAsia="ru-RU"/>
        </w:rPr>
        <w:t xml:space="preserve">МЕТОДОЛОГІЧНІ ПІДХОДИ ДО ХУДОЖНЬО-ЕСТЕТИЧНОГО ВИХОВАННЯ МАЙБУТНІХ УЧИТЕЛІВ ХУДОЖНЬОЇ КУЛЬТУРИ І МАЙБУТНІХ УЧИТЕЛІВ МУЗИЧНОГО МИСТЕЦТВА </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bookmarkStart w:id="0" w:name="_GoBack"/>
      <w:bookmarkEnd w:id="0"/>
      <w:r w:rsidRPr="001F0FBE">
        <w:rPr>
          <w:rFonts w:ascii="Times New Roman" w:eastAsia="Times New Roman" w:hAnsi="Times New Roman" w:cs="Times New Roman"/>
          <w:bCs/>
          <w:sz w:val="28"/>
          <w:szCs w:val="28"/>
          <w:lang w:val="uk-UA" w:eastAsia="ru-RU"/>
        </w:rPr>
        <w:t xml:space="preserve">Для розробки теоретико-методологічних основ художньо-естетичного виховання майбутніх учителів художньої культури і майбутніх учителів музичного мистецтва,  з’ясовано, що </w:t>
      </w:r>
      <w:proofErr w:type="spellStart"/>
      <w:r w:rsidRPr="001F0FBE">
        <w:rPr>
          <w:rFonts w:ascii="Times New Roman" w:eastAsia="Times New Roman" w:hAnsi="Times New Roman" w:cs="Times New Roman"/>
          <w:bCs/>
          <w:sz w:val="28"/>
          <w:szCs w:val="28"/>
          <w:lang w:val="uk-UA" w:eastAsia="ru-RU"/>
        </w:rPr>
        <w:t>пoзa</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увaгoю</w:t>
      </w:r>
      <w:proofErr w:type="spellEnd"/>
      <w:r w:rsidRPr="001F0FBE">
        <w:rPr>
          <w:rFonts w:ascii="Times New Roman" w:eastAsia="Times New Roman" w:hAnsi="Times New Roman" w:cs="Times New Roman"/>
          <w:bCs/>
          <w:sz w:val="28"/>
          <w:szCs w:val="28"/>
          <w:lang w:val="uk-UA" w:eastAsia="ru-RU"/>
        </w:rPr>
        <w:t xml:space="preserve"> науковців </w:t>
      </w:r>
      <w:proofErr w:type="spellStart"/>
      <w:r w:rsidRPr="001F0FBE">
        <w:rPr>
          <w:rFonts w:ascii="Times New Roman" w:eastAsia="Times New Roman" w:hAnsi="Times New Roman" w:cs="Times New Roman"/>
          <w:bCs/>
          <w:sz w:val="28"/>
          <w:szCs w:val="28"/>
          <w:lang w:val="uk-UA" w:eastAsia="ru-RU"/>
        </w:rPr>
        <w:t>уce</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щe</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зaлишився</w:t>
      </w:r>
      <w:proofErr w:type="spellEnd"/>
      <w:r w:rsidRPr="001F0FBE">
        <w:rPr>
          <w:rFonts w:ascii="Times New Roman" w:eastAsia="Times New Roman" w:hAnsi="Times New Roman" w:cs="Times New Roman"/>
          <w:bCs/>
          <w:sz w:val="28"/>
          <w:szCs w:val="28"/>
          <w:lang w:val="uk-UA" w:eastAsia="ru-RU"/>
        </w:rPr>
        <w:t xml:space="preserve"> аналіз й обґрунтування найбільш результативних </w:t>
      </w:r>
      <w:proofErr w:type="spellStart"/>
      <w:r w:rsidRPr="001F0FBE">
        <w:rPr>
          <w:rFonts w:ascii="Times New Roman" w:eastAsia="Times New Roman" w:hAnsi="Times New Roman" w:cs="Times New Roman"/>
          <w:bCs/>
          <w:sz w:val="28"/>
          <w:szCs w:val="28"/>
          <w:lang w:val="uk-UA" w:eastAsia="ru-RU"/>
        </w:rPr>
        <w:t>мeтoдoлoгiчних</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пiдxoдів</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дoцієї</w:t>
      </w:r>
      <w:proofErr w:type="spellEnd"/>
      <w:r w:rsidRPr="001F0FBE">
        <w:rPr>
          <w:rFonts w:ascii="Times New Roman" w:eastAsia="Times New Roman" w:hAnsi="Times New Roman" w:cs="Times New Roman"/>
          <w:bCs/>
          <w:sz w:val="28"/>
          <w:szCs w:val="28"/>
          <w:lang w:val="uk-UA" w:eastAsia="ru-RU"/>
        </w:rPr>
        <w:t xml:space="preserve"> проблеми, що є </w:t>
      </w:r>
      <w:proofErr w:type="spellStart"/>
      <w:r w:rsidRPr="001F0FBE">
        <w:rPr>
          <w:rFonts w:ascii="Times New Roman" w:eastAsia="Times New Roman" w:hAnsi="Times New Roman" w:cs="Times New Roman"/>
          <w:bCs/>
          <w:sz w:val="28"/>
          <w:szCs w:val="28"/>
          <w:lang w:val="uk-UA" w:eastAsia="ru-RU"/>
        </w:rPr>
        <w:t>пepcпeктивним</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нaпpямoм</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нaшoгo</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дocлiджeння</w:t>
      </w:r>
      <w:proofErr w:type="spellEnd"/>
      <w:r w:rsidRPr="001F0FBE">
        <w:rPr>
          <w:rFonts w:ascii="Times New Roman" w:eastAsia="Times New Roman" w:hAnsi="Times New Roman" w:cs="Times New Roman"/>
          <w:bCs/>
          <w:sz w:val="28"/>
          <w:szCs w:val="28"/>
          <w:lang w:val="uk-UA" w:eastAsia="ru-RU"/>
        </w:rPr>
        <w:t xml:space="preserve"> i </w:t>
      </w:r>
      <w:proofErr w:type="spellStart"/>
      <w:r w:rsidRPr="001F0FBE">
        <w:rPr>
          <w:rFonts w:ascii="Times New Roman" w:eastAsia="Times New Roman" w:hAnsi="Times New Roman" w:cs="Times New Roman"/>
          <w:bCs/>
          <w:sz w:val="28"/>
          <w:szCs w:val="28"/>
          <w:lang w:val="uk-UA" w:eastAsia="ru-RU"/>
        </w:rPr>
        <w:t>пoтpeбує</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пoдaльшoгo</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вивчeння</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тa</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впpoвaджeння</w:t>
      </w:r>
      <w:proofErr w:type="spellEnd"/>
      <w:r w:rsidRPr="001F0FBE">
        <w:rPr>
          <w:rFonts w:ascii="Times New Roman" w:eastAsia="Times New Roman" w:hAnsi="Times New Roman" w:cs="Times New Roman"/>
          <w:bCs/>
          <w:sz w:val="28"/>
          <w:szCs w:val="28"/>
          <w:lang w:val="uk-UA" w:eastAsia="ru-RU"/>
        </w:rPr>
        <w:t xml:space="preserve"> в </w:t>
      </w:r>
      <w:proofErr w:type="spellStart"/>
      <w:r w:rsidRPr="001F0FBE">
        <w:rPr>
          <w:rFonts w:ascii="Times New Roman" w:eastAsia="Times New Roman" w:hAnsi="Times New Roman" w:cs="Times New Roman"/>
          <w:bCs/>
          <w:sz w:val="28"/>
          <w:szCs w:val="28"/>
          <w:lang w:val="uk-UA" w:eastAsia="ru-RU"/>
        </w:rPr>
        <w:t>cиcтeму</w:t>
      </w:r>
      <w:proofErr w:type="spellEnd"/>
      <w:r w:rsidRPr="001F0FBE">
        <w:rPr>
          <w:rFonts w:ascii="Times New Roman" w:eastAsia="Times New Roman" w:hAnsi="Times New Roman" w:cs="Times New Roman"/>
          <w:bCs/>
          <w:sz w:val="28"/>
          <w:szCs w:val="28"/>
          <w:lang w:val="uk-UA" w:eastAsia="ru-RU"/>
        </w:rPr>
        <w:t xml:space="preserve"> вищої педагогічної </w:t>
      </w:r>
      <w:proofErr w:type="spellStart"/>
      <w:r w:rsidRPr="001F0FBE">
        <w:rPr>
          <w:rFonts w:ascii="Times New Roman" w:eastAsia="Times New Roman" w:hAnsi="Times New Roman" w:cs="Times New Roman"/>
          <w:bCs/>
          <w:sz w:val="28"/>
          <w:szCs w:val="28"/>
          <w:lang w:val="uk-UA" w:eastAsia="ru-RU"/>
        </w:rPr>
        <w:t>ocвiти</w:t>
      </w:r>
      <w:proofErr w:type="spellEnd"/>
      <w:r w:rsidRPr="001F0FBE">
        <w:rPr>
          <w:rFonts w:ascii="Times New Roman" w:eastAsia="Times New Roman" w:hAnsi="Times New Roman" w:cs="Times New Roman"/>
          <w:bCs/>
          <w:sz w:val="28"/>
          <w:szCs w:val="28"/>
          <w:lang w:val="uk-UA" w:eastAsia="ru-RU"/>
        </w:rPr>
        <w:t>.</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Аналіз досліджень. Проаналізувавши наявні наукові доробки (Р. </w:t>
      </w:r>
      <w:proofErr w:type="spellStart"/>
      <w:r w:rsidRPr="001F0FBE">
        <w:rPr>
          <w:rFonts w:ascii="Times New Roman" w:eastAsia="Times New Roman" w:hAnsi="Times New Roman" w:cs="Times New Roman"/>
          <w:bCs/>
          <w:sz w:val="28"/>
          <w:szCs w:val="28"/>
          <w:lang w:val="uk-UA" w:eastAsia="ru-RU"/>
        </w:rPr>
        <w:t>Акоффа</w:t>
      </w:r>
      <w:proofErr w:type="spellEnd"/>
      <w:r w:rsidRPr="001F0FBE">
        <w:rPr>
          <w:rFonts w:ascii="Times New Roman" w:eastAsia="Times New Roman" w:hAnsi="Times New Roman" w:cs="Times New Roman"/>
          <w:bCs/>
          <w:sz w:val="28"/>
          <w:szCs w:val="28"/>
          <w:lang w:val="uk-UA" w:eastAsia="ru-RU"/>
        </w:rPr>
        <w:t xml:space="preserve">, І. </w:t>
      </w:r>
      <w:proofErr w:type="spellStart"/>
      <w:r w:rsidRPr="001F0FBE">
        <w:rPr>
          <w:rFonts w:ascii="Times New Roman" w:eastAsia="Times New Roman" w:hAnsi="Times New Roman" w:cs="Times New Roman"/>
          <w:bCs/>
          <w:sz w:val="28"/>
          <w:szCs w:val="28"/>
          <w:lang w:val="uk-UA" w:eastAsia="ru-RU"/>
        </w:rPr>
        <w:t>Беха</w:t>
      </w:r>
      <w:proofErr w:type="spellEnd"/>
      <w:r w:rsidRPr="001F0FBE">
        <w:rPr>
          <w:rFonts w:ascii="Times New Roman" w:eastAsia="Times New Roman" w:hAnsi="Times New Roman" w:cs="Times New Roman"/>
          <w:bCs/>
          <w:sz w:val="28"/>
          <w:szCs w:val="28"/>
          <w:lang w:val="uk-UA" w:eastAsia="ru-RU"/>
        </w:rPr>
        <w:t xml:space="preserve">, О. </w:t>
      </w:r>
      <w:proofErr w:type="spellStart"/>
      <w:r w:rsidRPr="001F0FBE">
        <w:rPr>
          <w:rFonts w:ascii="Times New Roman" w:eastAsia="Times New Roman" w:hAnsi="Times New Roman" w:cs="Times New Roman"/>
          <w:bCs/>
          <w:sz w:val="28"/>
          <w:szCs w:val="28"/>
          <w:lang w:val="uk-UA" w:eastAsia="ru-RU"/>
        </w:rPr>
        <w:t>Бондаревської</w:t>
      </w:r>
      <w:proofErr w:type="spellEnd"/>
      <w:r w:rsidRPr="001F0FBE">
        <w:rPr>
          <w:rFonts w:ascii="Times New Roman" w:eastAsia="Times New Roman" w:hAnsi="Times New Roman" w:cs="Times New Roman"/>
          <w:bCs/>
          <w:sz w:val="28"/>
          <w:szCs w:val="28"/>
          <w:lang w:val="uk-UA" w:eastAsia="ru-RU"/>
        </w:rPr>
        <w:t xml:space="preserve">, О. </w:t>
      </w:r>
      <w:proofErr w:type="spellStart"/>
      <w:r w:rsidRPr="001F0FBE">
        <w:rPr>
          <w:rFonts w:ascii="Times New Roman" w:eastAsia="Times New Roman" w:hAnsi="Times New Roman" w:cs="Times New Roman"/>
          <w:bCs/>
          <w:sz w:val="28"/>
          <w:szCs w:val="28"/>
          <w:lang w:val="uk-UA" w:eastAsia="ru-RU"/>
        </w:rPr>
        <w:t>Газмана</w:t>
      </w:r>
      <w:proofErr w:type="spellEnd"/>
      <w:r w:rsidRPr="001F0FBE">
        <w:rPr>
          <w:rFonts w:ascii="Times New Roman" w:eastAsia="Times New Roman" w:hAnsi="Times New Roman" w:cs="Times New Roman"/>
          <w:bCs/>
          <w:sz w:val="28"/>
          <w:szCs w:val="28"/>
          <w:lang w:val="uk-UA" w:eastAsia="ru-RU"/>
        </w:rPr>
        <w:t xml:space="preserve">, С. </w:t>
      </w:r>
      <w:proofErr w:type="spellStart"/>
      <w:r w:rsidRPr="001F0FBE">
        <w:rPr>
          <w:rFonts w:ascii="Times New Roman" w:eastAsia="Times New Roman" w:hAnsi="Times New Roman" w:cs="Times New Roman"/>
          <w:bCs/>
          <w:sz w:val="28"/>
          <w:szCs w:val="28"/>
          <w:lang w:val="uk-UA" w:eastAsia="ru-RU"/>
        </w:rPr>
        <w:t>Гончаренка</w:t>
      </w:r>
      <w:proofErr w:type="spellEnd"/>
      <w:r w:rsidRPr="001F0FBE">
        <w:rPr>
          <w:rFonts w:ascii="Times New Roman" w:eastAsia="Times New Roman" w:hAnsi="Times New Roman" w:cs="Times New Roman"/>
          <w:bCs/>
          <w:sz w:val="28"/>
          <w:szCs w:val="28"/>
          <w:lang w:val="uk-UA" w:eastAsia="ru-RU"/>
        </w:rPr>
        <w:t xml:space="preserve">, Г. </w:t>
      </w:r>
      <w:proofErr w:type="spellStart"/>
      <w:r w:rsidRPr="001F0FBE">
        <w:rPr>
          <w:rFonts w:ascii="Times New Roman" w:eastAsia="Times New Roman" w:hAnsi="Times New Roman" w:cs="Times New Roman"/>
          <w:bCs/>
          <w:sz w:val="28"/>
          <w:szCs w:val="28"/>
          <w:lang w:val="uk-UA" w:eastAsia="ru-RU"/>
        </w:rPr>
        <w:t>Єльникової</w:t>
      </w:r>
      <w:proofErr w:type="spellEnd"/>
      <w:r w:rsidRPr="001F0FBE">
        <w:rPr>
          <w:rFonts w:ascii="Times New Roman" w:eastAsia="Times New Roman" w:hAnsi="Times New Roman" w:cs="Times New Roman"/>
          <w:bCs/>
          <w:sz w:val="28"/>
          <w:szCs w:val="28"/>
          <w:lang w:val="uk-UA" w:eastAsia="ru-RU"/>
        </w:rPr>
        <w:t xml:space="preserve">, Г. </w:t>
      </w:r>
      <w:proofErr w:type="spellStart"/>
      <w:r w:rsidRPr="001F0FBE">
        <w:rPr>
          <w:rFonts w:ascii="Times New Roman" w:eastAsia="Times New Roman" w:hAnsi="Times New Roman" w:cs="Times New Roman"/>
          <w:bCs/>
          <w:sz w:val="28"/>
          <w:szCs w:val="28"/>
          <w:lang w:val="uk-UA" w:eastAsia="ru-RU"/>
        </w:rPr>
        <w:t>Пономарьової</w:t>
      </w:r>
      <w:proofErr w:type="spellEnd"/>
      <w:r w:rsidRPr="001F0FBE">
        <w:rPr>
          <w:rFonts w:ascii="Times New Roman" w:eastAsia="Times New Roman" w:hAnsi="Times New Roman" w:cs="Times New Roman"/>
          <w:bCs/>
          <w:sz w:val="28"/>
          <w:szCs w:val="28"/>
          <w:lang w:val="uk-UA" w:eastAsia="ru-RU"/>
        </w:rPr>
        <w:t xml:space="preserve">, О. Попової, Н. Письменної, П. Сікорського та інших) вважаємо, що у сучасних умовах художньо-естетичне виховання майбутніх учителів художньої культури і майбутніх учителів музичного мистецтва, має спиратися на особистісно-орієнтований,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компетентнісний</w:t>
      </w:r>
      <w:proofErr w:type="spellEnd"/>
      <w:r w:rsidRPr="001F0FBE">
        <w:rPr>
          <w:rFonts w:ascii="Times New Roman" w:eastAsia="Times New Roman" w:hAnsi="Times New Roman" w:cs="Times New Roman"/>
          <w:bCs/>
          <w:sz w:val="28"/>
          <w:szCs w:val="28"/>
          <w:lang w:val="uk-UA" w:eastAsia="ru-RU"/>
        </w:rPr>
        <w:t xml:space="preserve">, системний та диференційований підходи. Особистісно-орієнтований підхід. </w:t>
      </w:r>
      <w:proofErr w:type="spellStart"/>
      <w:r w:rsidRPr="001F0FBE">
        <w:rPr>
          <w:rFonts w:ascii="Times New Roman" w:eastAsia="Times New Roman" w:hAnsi="Times New Roman" w:cs="Times New Roman"/>
          <w:bCs/>
          <w:sz w:val="28"/>
          <w:szCs w:val="28"/>
          <w:lang w:val="uk-UA" w:eastAsia="ru-RU"/>
        </w:rPr>
        <w:t>Особистісно</w:t>
      </w:r>
      <w:proofErr w:type="spellEnd"/>
      <w:r w:rsidRPr="001F0FBE">
        <w:rPr>
          <w:rFonts w:ascii="Times New Roman" w:eastAsia="Times New Roman" w:hAnsi="Times New Roman" w:cs="Times New Roman"/>
          <w:bCs/>
          <w:sz w:val="28"/>
          <w:szCs w:val="28"/>
          <w:lang w:val="uk-UA" w:eastAsia="ru-RU"/>
        </w:rPr>
        <w:t xml:space="preserve"> орієнтовний підхід досліджували І.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 xml:space="preserve">, Є. </w:t>
      </w:r>
      <w:proofErr w:type="spellStart"/>
      <w:r w:rsidRPr="001F0FBE">
        <w:rPr>
          <w:rFonts w:ascii="Times New Roman" w:eastAsia="Times New Roman" w:hAnsi="Times New Roman" w:cs="Times New Roman"/>
          <w:bCs/>
          <w:sz w:val="28"/>
          <w:szCs w:val="28"/>
          <w:lang w:val="uk-UA" w:eastAsia="ru-RU"/>
        </w:rPr>
        <w:t>Бондаревська</w:t>
      </w:r>
      <w:proofErr w:type="spellEnd"/>
      <w:r w:rsidRPr="001F0FBE">
        <w:rPr>
          <w:rFonts w:ascii="Times New Roman" w:eastAsia="Times New Roman" w:hAnsi="Times New Roman" w:cs="Times New Roman"/>
          <w:bCs/>
          <w:sz w:val="28"/>
          <w:szCs w:val="28"/>
          <w:lang w:val="uk-UA" w:eastAsia="ru-RU"/>
        </w:rPr>
        <w:t xml:space="preserve">, В. </w:t>
      </w:r>
      <w:proofErr w:type="spellStart"/>
      <w:r w:rsidRPr="001F0FBE">
        <w:rPr>
          <w:rFonts w:ascii="Times New Roman" w:eastAsia="Times New Roman" w:hAnsi="Times New Roman" w:cs="Times New Roman"/>
          <w:bCs/>
          <w:sz w:val="28"/>
          <w:szCs w:val="28"/>
          <w:lang w:val="uk-UA" w:eastAsia="ru-RU"/>
        </w:rPr>
        <w:t>Гінецинський</w:t>
      </w:r>
      <w:proofErr w:type="spellEnd"/>
      <w:r w:rsidRPr="001F0FBE">
        <w:rPr>
          <w:rFonts w:ascii="Times New Roman" w:eastAsia="Times New Roman" w:hAnsi="Times New Roman" w:cs="Times New Roman"/>
          <w:bCs/>
          <w:sz w:val="28"/>
          <w:szCs w:val="28"/>
          <w:lang w:val="uk-UA" w:eastAsia="ru-RU"/>
        </w:rPr>
        <w:t xml:space="preserve">, О. </w:t>
      </w:r>
      <w:proofErr w:type="spellStart"/>
      <w:r w:rsidRPr="001F0FBE">
        <w:rPr>
          <w:rFonts w:ascii="Times New Roman" w:eastAsia="Times New Roman" w:hAnsi="Times New Roman" w:cs="Times New Roman"/>
          <w:bCs/>
          <w:sz w:val="28"/>
          <w:szCs w:val="28"/>
          <w:lang w:val="uk-UA" w:eastAsia="ru-RU"/>
        </w:rPr>
        <w:t>Доценко</w:t>
      </w:r>
      <w:proofErr w:type="spellEnd"/>
      <w:r w:rsidRPr="001F0FBE">
        <w:rPr>
          <w:rFonts w:ascii="Times New Roman" w:eastAsia="Times New Roman" w:hAnsi="Times New Roman" w:cs="Times New Roman"/>
          <w:bCs/>
          <w:sz w:val="28"/>
          <w:szCs w:val="28"/>
          <w:lang w:val="uk-UA" w:eastAsia="ru-RU"/>
        </w:rPr>
        <w:t xml:space="preserve">, М. </w:t>
      </w:r>
      <w:proofErr w:type="spellStart"/>
      <w:r w:rsidRPr="001F0FBE">
        <w:rPr>
          <w:rFonts w:ascii="Times New Roman" w:eastAsia="Times New Roman" w:hAnsi="Times New Roman" w:cs="Times New Roman"/>
          <w:bCs/>
          <w:sz w:val="28"/>
          <w:szCs w:val="28"/>
          <w:lang w:val="uk-UA" w:eastAsia="ru-RU"/>
        </w:rPr>
        <w:t>Євтух</w:t>
      </w:r>
      <w:proofErr w:type="spellEnd"/>
      <w:r w:rsidRPr="001F0FBE">
        <w:rPr>
          <w:rFonts w:ascii="Times New Roman" w:eastAsia="Times New Roman" w:hAnsi="Times New Roman" w:cs="Times New Roman"/>
          <w:bCs/>
          <w:sz w:val="28"/>
          <w:szCs w:val="28"/>
          <w:lang w:val="uk-UA" w:eastAsia="ru-RU"/>
        </w:rPr>
        <w:t xml:space="preserve">, В. Луговий, В. Мирошниченко, О. </w:t>
      </w:r>
      <w:proofErr w:type="spellStart"/>
      <w:r w:rsidRPr="001F0FBE">
        <w:rPr>
          <w:rFonts w:ascii="Times New Roman" w:eastAsia="Times New Roman" w:hAnsi="Times New Roman" w:cs="Times New Roman"/>
          <w:bCs/>
          <w:sz w:val="28"/>
          <w:szCs w:val="28"/>
          <w:lang w:val="uk-UA" w:eastAsia="ru-RU"/>
        </w:rPr>
        <w:t>Пєхота</w:t>
      </w:r>
      <w:proofErr w:type="spellEnd"/>
      <w:r w:rsidRPr="001F0FBE">
        <w:rPr>
          <w:rFonts w:ascii="Times New Roman" w:eastAsia="Times New Roman" w:hAnsi="Times New Roman" w:cs="Times New Roman"/>
          <w:bCs/>
          <w:sz w:val="28"/>
          <w:szCs w:val="28"/>
          <w:lang w:val="uk-UA" w:eastAsia="ru-RU"/>
        </w:rPr>
        <w:t xml:space="preserve">, Г. Пономарьова, О. Попова, М. Сергєєв, В. </w:t>
      </w:r>
      <w:proofErr w:type="spellStart"/>
      <w:r w:rsidRPr="001F0FBE">
        <w:rPr>
          <w:rFonts w:ascii="Times New Roman" w:eastAsia="Times New Roman" w:hAnsi="Times New Roman" w:cs="Times New Roman"/>
          <w:bCs/>
          <w:sz w:val="28"/>
          <w:szCs w:val="28"/>
          <w:lang w:val="uk-UA" w:eastAsia="ru-RU"/>
        </w:rPr>
        <w:t>Сєриков</w:t>
      </w:r>
      <w:proofErr w:type="spellEnd"/>
      <w:r w:rsidRPr="001F0FBE">
        <w:rPr>
          <w:rFonts w:ascii="Times New Roman" w:eastAsia="Times New Roman" w:hAnsi="Times New Roman" w:cs="Times New Roman"/>
          <w:bCs/>
          <w:sz w:val="28"/>
          <w:szCs w:val="28"/>
          <w:lang w:val="uk-UA" w:eastAsia="ru-RU"/>
        </w:rPr>
        <w:t xml:space="preserve">, І. </w:t>
      </w:r>
      <w:proofErr w:type="spellStart"/>
      <w:r w:rsidRPr="001F0FBE">
        <w:rPr>
          <w:rFonts w:ascii="Times New Roman" w:eastAsia="Times New Roman" w:hAnsi="Times New Roman" w:cs="Times New Roman"/>
          <w:bCs/>
          <w:sz w:val="28"/>
          <w:szCs w:val="28"/>
          <w:lang w:val="uk-UA" w:eastAsia="ru-RU"/>
        </w:rPr>
        <w:t>Якиманська</w:t>
      </w:r>
      <w:proofErr w:type="spellEnd"/>
      <w:r w:rsidRPr="001F0FBE">
        <w:rPr>
          <w:rFonts w:ascii="Times New Roman" w:eastAsia="Times New Roman" w:hAnsi="Times New Roman" w:cs="Times New Roman"/>
          <w:bCs/>
          <w:sz w:val="28"/>
          <w:szCs w:val="28"/>
          <w:lang w:val="uk-UA" w:eastAsia="ru-RU"/>
        </w:rPr>
        <w:t xml:space="preserve"> та інші.</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Мета статті - </w:t>
      </w:r>
      <w:proofErr w:type="spellStart"/>
      <w:r w:rsidRPr="001F0FBE">
        <w:rPr>
          <w:rFonts w:ascii="Times New Roman" w:eastAsia="Times New Roman" w:hAnsi="Times New Roman" w:cs="Times New Roman"/>
          <w:bCs/>
          <w:sz w:val="28"/>
          <w:szCs w:val="28"/>
          <w:lang w:val="uk-UA" w:eastAsia="ru-RU"/>
        </w:rPr>
        <w:t>обгрунтувати</w:t>
      </w:r>
      <w:proofErr w:type="spellEnd"/>
      <w:r w:rsidRPr="001F0FBE">
        <w:rPr>
          <w:rFonts w:ascii="Times New Roman" w:eastAsia="Times New Roman" w:hAnsi="Times New Roman" w:cs="Times New Roman"/>
          <w:bCs/>
          <w:sz w:val="28"/>
          <w:szCs w:val="28"/>
          <w:lang w:val="uk-UA" w:eastAsia="ru-RU"/>
        </w:rPr>
        <w:t xml:space="preserve"> основні методологічні підходи (особистісно-орієнтований,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компетентнісний</w:t>
      </w:r>
      <w:proofErr w:type="spellEnd"/>
      <w:r w:rsidRPr="001F0FBE">
        <w:rPr>
          <w:rFonts w:ascii="Times New Roman" w:eastAsia="Times New Roman" w:hAnsi="Times New Roman" w:cs="Times New Roman"/>
          <w:bCs/>
          <w:sz w:val="28"/>
          <w:szCs w:val="28"/>
          <w:lang w:val="uk-UA" w:eastAsia="ru-RU"/>
        </w:rPr>
        <w:t>, системний та диференційований) до художньо-естетичного виховання майбутніх учителів художньої культури і майбутніх учителів музичного мистецтва.</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Виклад основного матеріалу. Академік І.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 xml:space="preserve"> у своєму науковому доробку ,,Вибрані наукові праці. Виховання особистості”  пише </w:t>
      </w:r>
      <w:proofErr w:type="spellStart"/>
      <w:r w:rsidRPr="001F0FBE">
        <w:rPr>
          <w:rFonts w:ascii="Times New Roman" w:eastAsia="Times New Roman" w:hAnsi="Times New Roman" w:cs="Times New Roman"/>
          <w:bCs/>
          <w:sz w:val="28"/>
          <w:szCs w:val="28"/>
          <w:lang w:val="uk-UA" w:eastAsia="ru-RU"/>
        </w:rPr>
        <w:t>„Особистісно-орієнтований</w:t>
      </w:r>
      <w:proofErr w:type="spellEnd"/>
      <w:r w:rsidRPr="001F0FBE">
        <w:rPr>
          <w:rFonts w:ascii="Times New Roman" w:eastAsia="Times New Roman" w:hAnsi="Times New Roman" w:cs="Times New Roman"/>
          <w:bCs/>
          <w:sz w:val="28"/>
          <w:szCs w:val="28"/>
          <w:lang w:val="uk-UA" w:eastAsia="ru-RU"/>
        </w:rPr>
        <w:t xml:space="preserve"> підхід. Одиницею особистісного розвитку суб'єкта прихильники цього підходу вважають його вчинок, мотивований певною морально-духовною цінністю як </w:t>
      </w:r>
      <w:proofErr w:type="spellStart"/>
      <w:r w:rsidRPr="001F0FBE">
        <w:rPr>
          <w:rFonts w:ascii="Times New Roman" w:eastAsia="Times New Roman" w:hAnsi="Times New Roman" w:cs="Times New Roman"/>
          <w:bCs/>
          <w:sz w:val="28"/>
          <w:szCs w:val="28"/>
          <w:lang w:val="uk-UA" w:eastAsia="ru-RU"/>
        </w:rPr>
        <w:t>самовартісною</w:t>
      </w:r>
      <w:proofErr w:type="spellEnd"/>
      <w:r w:rsidRPr="001F0FBE">
        <w:rPr>
          <w:rFonts w:ascii="Times New Roman" w:eastAsia="Times New Roman" w:hAnsi="Times New Roman" w:cs="Times New Roman"/>
          <w:bCs/>
          <w:sz w:val="28"/>
          <w:szCs w:val="28"/>
          <w:lang w:val="uk-UA" w:eastAsia="ru-RU"/>
        </w:rPr>
        <w:t xml:space="preserve"> формою активності. Тому за </w:t>
      </w:r>
      <w:r w:rsidRPr="001F0FBE">
        <w:rPr>
          <w:rFonts w:ascii="Times New Roman" w:eastAsia="Times New Roman" w:hAnsi="Times New Roman" w:cs="Times New Roman"/>
          <w:bCs/>
          <w:sz w:val="28"/>
          <w:szCs w:val="28"/>
          <w:lang w:val="uk-UA" w:eastAsia="ru-RU"/>
        </w:rPr>
        <w:lastRenderedPageBreak/>
        <w:t>цього підходу забезпечується духовно-практичне освоєння суб'єктом світу, реалізується морально-духовна практика. Він спрямований на морально-духовний розвиток суб'єкта, а не його пристосування до умов навколишнього середовища; ґрунтуючись на механізмах свідомості й самосвідомості, сприяє вихованню вищих сенсів життя людини і практичній орієнтації на них” (</w:t>
      </w:r>
      <w:proofErr w:type="spellStart"/>
      <w:r w:rsidRPr="001F0FBE">
        <w:rPr>
          <w:rFonts w:ascii="Times New Roman" w:eastAsia="Times New Roman" w:hAnsi="Times New Roman" w:cs="Times New Roman"/>
          <w:bCs/>
          <w:sz w:val="28"/>
          <w:szCs w:val="28"/>
          <w:lang w:val="uk-UA" w:eastAsia="ru-RU"/>
        </w:rPr>
        <w:t>Stones</w:t>
      </w:r>
      <w:proofErr w:type="spellEnd"/>
      <w:r w:rsidRPr="001F0FBE">
        <w:rPr>
          <w:rFonts w:ascii="Times New Roman" w:eastAsia="Times New Roman" w:hAnsi="Times New Roman" w:cs="Times New Roman"/>
          <w:bCs/>
          <w:sz w:val="28"/>
          <w:szCs w:val="28"/>
          <w:lang w:val="uk-UA" w:eastAsia="ru-RU"/>
        </w:rPr>
        <w:t xml:space="preserve">,1979:27). О. Попова вважає, що особистісний підхід у педагогіці – це гуманістичний підхід педагога до вихованців, що допомагає кожному з них усвідомити себе як особистість, виявити можливості, що стимулюють </w:t>
      </w:r>
      <w:proofErr w:type="spellStart"/>
      <w:r w:rsidRPr="001F0FBE">
        <w:rPr>
          <w:rFonts w:ascii="Times New Roman" w:eastAsia="Times New Roman" w:hAnsi="Times New Roman" w:cs="Times New Roman"/>
          <w:bCs/>
          <w:sz w:val="28"/>
          <w:szCs w:val="28"/>
          <w:lang w:val="uk-UA" w:eastAsia="ru-RU"/>
        </w:rPr>
        <w:t>самостановлення</w:t>
      </w:r>
      <w:proofErr w:type="spellEnd"/>
      <w:r w:rsidRPr="001F0FBE">
        <w:rPr>
          <w:rFonts w:ascii="Times New Roman" w:eastAsia="Times New Roman" w:hAnsi="Times New Roman" w:cs="Times New Roman"/>
          <w:bCs/>
          <w:sz w:val="28"/>
          <w:szCs w:val="28"/>
          <w:lang w:val="uk-UA" w:eastAsia="ru-RU"/>
        </w:rPr>
        <w:t>, самоствердження, самореалізацію. Особистісно-орієнтоване навчання будується на принципі варіативності, тобто вибору змісту, методів і форм навчального процесу, який здійснюватиметься педагогом з урахуванням особливостей і рівня розвитку кожного студента, його потреби у педагогічній підтримці(</w:t>
      </w:r>
      <w:proofErr w:type="spellStart"/>
      <w:r w:rsidRPr="001F0FBE">
        <w:rPr>
          <w:rFonts w:ascii="Times New Roman" w:eastAsia="Times New Roman" w:hAnsi="Times New Roman" w:cs="Times New Roman"/>
          <w:bCs/>
          <w:sz w:val="28"/>
          <w:szCs w:val="28"/>
          <w:lang w:val="uk-UA" w:eastAsia="ru-RU"/>
        </w:rPr>
        <w:t>Stones</w:t>
      </w:r>
      <w:proofErr w:type="spellEnd"/>
      <w:r w:rsidRPr="001F0FBE">
        <w:rPr>
          <w:rFonts w:ascii="Times New Roman" w:eastAsia="Times New Roman" w:hAnsi="Times New Roman" w:cs="Times New Roman"/>
          <w:bCs/>
          <w:sz w:val="28"/>
          <w:szCs w:val="28"/>
          <w:lang w:val="uk-UA" w:eastAsia="ru-RU"/>
        </w:rPr>
        <w:t xml:space="preserve">,1979:65). О. </w:t>
      </w:r>
      <w:proofErr w:type="spellStart"/>
      <w:r w:rsidRPr="001F0FBE">
        <w:rPr>
          <w:rFonts w:ascii="Times New Roman" w:eastAsia="Times New Roman" w:hAnsi="Times New Roman" w:cs="Times New Roman"/>
          <w:bCs/>
          <w:sz w:val="28"/>
          <w:szCs w:val="28"/>
          <w:lang w:val="uk-UA" w:eastAsia="ru-RU"/>
        </w:rPr>
        <w:t>Бондаревська</w:t>
      </w:r>
      <w:proofErr w:type="spellEnd"/>
      <w:r w:rsidRPr="001F0FBE">
        <w:rPr>
          <w:rFonts w:ascii="Times New Roman" w:eastAsia="Times New Roman" w:hAnsi="Times New Roman" w:cs="Times New Roman"/>
          <w:bCs/>
          <w:sz w:val="28"/>
          <w:szCs w:val="28"/>
          <w:lang w:val="uk-UA" w:eastAsia="ru-RU"/>
        </w:rPr>
        <w:t xml:space="preserve"> вважає, що особистісно-орієнтоване підхід до виховання повинен допомогти знайти, підтримати та розвинути людину в людині й закласти в ній механізми самореалізації, саморозвитку, адаптації, саморегуляції, самозахисту, самовиховання та інші, необхідні для становлення самобутнього особистісного образу та діалогічної взаємодії </w:t>
      </w:r>
      <w:proofErr w:type="spellStart"/>
      <w:r w:rsidRPr="001F0FBE">
        <w:rPr>
          <w:rFonts w:ascii="Times New Roman" w:eastAsia="Times New Roman" w:hAnsi="Times New Roman" w:cs="Times New Roman"/>
          <w:bCs/>
          <w:sz w:val="28"/>
          <w:szCs w:val="28"/>
          <w:lang w:val="uk-UA" w:eastAsia="ru-RU"/>
        </w:rPr>
        <w:t>злюдьми</w:t>
      </w:r>
      <w:proofErr w:type="spellEnd"/>
      <w:r w:rsidRPr="001F0FBE">
        <w:rPr>
          <w:rFonts w:ascii="Times New Roman" w:eastAsia="Times New Roman" w:hAnsi="Times New Roman" w:cs="Times New Roman"/>
          <w:bCs/>
          <w:sz w:val="28"/>
          <w:szCs w:val="28"/>
          <w:lang w:val="uk-UA" w:eastAsia="ru-RU"/>
        </w:rPr>
        <w:t xml:space="preserve">, природою, культурою, цивілізацією. Головними завданнями особистісно-орієнтованого підходу до виховання є: розвинути індивідуальні пізнавальні здібності кожного вихованця; максимально виявити, ініціювати, використати індивідуальний досвід особистості; допомогти особистості пізнати себе, самовизначитися та </w:t>
      </w:r>
      <w:proofErr w:type="spellStart"/>
      <w:r w:rsidRPr="001F0FBE">
        <w:rPr>
          <w:rFonts w:ascii="Times New Roman" w:eastAsia="Times New Roman" w:hAnsi="Times New Roman" w:cs="Times New Roman"/>
          <w:bCs/>
          <w:sz w:val="28"/>
          <w:szCs w:val="28"/>
          <w:lang w:val="uk-UA" w:eastAsia="ru-RU"/>
        </w:rPr>
        <w:t>самореалізуватися</w:t>
      </w:r>
      <w:proofErr w:type="spellEnd"/>
      <w:r w:rsidRPr="001F0FBE">
        <w:rPr>
          <w:rFonts w:ascii="Times New Roman" w:eastAsia="Times New Roman" w:hAnsi="Times New Roman" w:cs="Times New Roman"/>
          <w:bCs/>
          <w:sz w:val="28"/>
          <w:szCs w:val="28"/>
          <w:lang w:val="uk-UA" w:eastAsia="ru-RU"/>
        </w:rPr>
        <w:t>; сформувати в людини культуру життєдіяльності, яка дає можливість продуктивно будувати своє повсякденне життя, правильно визначати його напрямки (</w:t>
      </w:r>
      <w:proofErr w:type="spellStart"/>
      <w:r w:rsidRPr="001F0FBE">
        <w:rPr>
          <w:rFonts w:ascii="Times New Roman" w:eastAsia="Times New Roman" w:hAnsi="Times New Roman" w:cs="Times New Roman"/>
          <w:bCs/>
          <w:sz w:val="28"/>
          <w:szCs w:val="28"/>
          <w:lang w:val="uk-UA" w:eastAsia="ru-RU"/>
        </w:rPr>
        <w:t>Богачев</w:t>
      </w:r>
      <w:proofErr w:type="spellEnd"/>
      <w:r w:rsidRPr="001F0FBE">
        <w:rPr>
          <w:rFonts w:ascii="Times New Roman" w:eastAsia="Times New Roman" w:hAnsi="Times New Roman" w:cs="Times New Roman"/>
          <w:bCs/>
          <w:sz w:val="28"/>
          <w:szCs w:val="28"/>
          <w:lang w:val="uk-UA" w:eastAsia="ru-RU"/>
        </w:rPr>
        <w:t>,1983:65).</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Підсумовуючи думки вищенаведених науковців вважаємо за необхідне спиратися на даний підхід для художньо-естетичного виховання майбутніх учителів художньої культури і майбутніх учителів музичного мистецтва.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підхід. У своїх наукових, психолого-педагогічних доробках Л. </w:t>
      </w:r>
      <w:proofErr w:type="spellStart"/>
      <w:r w:rsidRPr="001F0FBE">
        <w:rPr>
          <w:rFonts w:ascii="Times New Roman" w:eastAsia="Times New Roman" w:hAnsi="Times New Roman" w:cs="Times New Roman"/>
          <w:bCs/>
          <w:sz w:val="28"/>
          <w:szCs w:val="28"/>
          <w:lang w:val="uk-UA" w:eastAsia="ru-RU"/>
        </w:rPr>
        <w:t>Загрекова</w:t>
      </w:r>
      <w:proofErr w:type="spellEnd"/>
      <w:r w:rsidRPr="001F0FBE">
        <w:rPr>
          <w:rFonts w:ascii="Times New Roman" w:eastAsia="Times New Roman" w:hAnsi="Times New Roman" w:cs="Times New Roman"/>
          <w:bCs/>
          <w:sz w:val="28"/>
          <w:szCs w:val="28"/>
          <w:lang w:val="uk-UA" w:eastAsia="ru-RU"/>
        </w:rPr>
        <w:t xml:space="preserve">, О. Леонтьєв, Г. Пономарьова, Н. </w:t>
      </w:r>
      <w:proofErr w:type="spellStart"/>
      <w:r w:rsidRPr="001F0FBE">
        <w:rPr>
          <w:rFonts w:ascii="Times New Roman" w:eastAsia="Times New Roman" w:hAnsi="Times New Roman" w:cs="Times New Roman"/>
          <w:bCs/>
          <w:sz w:val="28"/>
          <w:szCs w:val="28"/>
          <w:lang w:val="uk-UA" w:eastAsia="ru-RU"/>
        </w:rPr>
        <w:t>Радіонова</w:t>
      </w:r>
      <w:proofErr w:type="spellEnd"/>
      <w:r w:rsidRPr="001F0FBE">
        <w:rPr>
          <w:rFonts w:ascii="Times New Roman" w:eastAsia="Times New Roman" w:hAnsi="Times New Roman" w:cs="Times New Roman"/>
          <w:bCs/>
          <w:sz w:val="28"/>
          <w:szCs w:val="28"/>
          <w:lang w:val="uk-UA" w:eastAsia="ru-RU"/>
        </w:rPr>
        <w:t xml:space="preserve">, А. </w:t>
      </w:r>
      <w:proofErr w:type="spellStart"/>
      <w:r w:rsidRPr="001F0FBE">
        <w:rPr>
          <w:rFonts w:ascii="Times New Roman" w:eastAsia="Times New Roman" w:hAnsi="Times New Roman" w:cs="Times New Roman"/>
          <w:bCs/>
          <w:sz w:val="28"/>
          <w:szCs w:val="28"/>
          <w:lang w:val="uk-UA" w:eastAsia="ru-RU"/>
        </w:rPr>
        <w:t>Тряпіцина</w:t>
      </w:r>
      <w:proofErr w:type="spellEnd"/>
      <w:r w:rsidRPr="001F0FBE">
        <w:rPr>
          <w:rFonts w:ascii="Times New Roman" w:eastAsia="Times New Roman" w:hAnsi="Times New Roman" w:cs="Times New Roman"/>
          <w:bCs/>
          <w:sz w:val="28"/>
          <w:szCs w:val="28"/>
          <w:lang w:val="uk-UA" w:eastAsia="ru-RU"/>
        </w:rPr>
        <w:t xml:space="preserve">, Н. </w:t>
      </w:r>
      <w:proofErr w:type="spellStart"/>
      <w:r w:rsidRPr="001F0FBE">
        <w:rPr>
          <w:rFonts w:ascii="Times New Roman" w:eastAsia="Times New Roman" w:hAnsi="Times New Roman" w:cs="Times New Roman"/>
          <w:bCs/>
          <w:sz w:val="28"/>
          <w:szCs w:val="28"/>
          <w:lang w:val="uk-UA" w:eastAsia="ru-RU"/>
        </w:rPr>
        <w:lastRenderedPageBreak/>
        <w:t>Щуркова</w:t>
      </w:r>
      <w:proofErr w:type="spellEnd"/>
      <w:r w:rsidRPr="001F0FBE">
        <w:rPr>
          <w:rFonts w:ascii="Times New Roman" w:eastAsia="Times New Roman" w:hAnsi="Times New Roman" w:cs="Times New Roman"/>
          <w:bCs/>
          <w:sz w:val="28"/>
          <w:szCs w:val="28"/>
          <w:lang w:val="uk-UA" w:eastAsia="ru-RU"/>
        </w:rPr>
        <w:t xml:space="preserve"> розглядали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підхід як один із найважливіших при формування особистості.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підхід у вихованні – висування діяльності як головного фактора єдності свідомості, поведінки і ставлення до праці, коли учень здійснює певну систему видів діяльності (навчальну, трудову, ігрову, суспільно-корисну, </w:t>
      </w:r>
      <w:proofErr w:type="spellStart"/>
      <w:r w:rsidRPr="001F0FBE">
        <w:rPr>
          <w:rFonts w:ascii="Times New Roman" w:eastAsia="Times New Roman" w:hAnsi="Times New Roman" w:cs="Times New Roman"/>
          <w:bCs/>
          <w:sz w:val="28"/>
          <w:szCs w:val="28"/>
          <w:lang w:val="uk-UA" w:eastAsia="ru-RU"/>
        </w:rPr>
        <w:t>самообслуговуючу</w:t>
      </w:r>
      <w:proofErr w:type="spellEnd"/>
      <w:r w:rsidRPr="001F0FBE">
        <w:rPr>
          <w:rFonts w:ascii="Times New Roman" w:eastAsia="Times New Roman" w:hAnsi="Times New Roman" w:cs="Times New Roman"/>
          <w:bCs/>
          <w:sz w:val="28"/>
          <w:szCs w:val="28"/>
          <w:lang w:val="uk-UA" w:eastAsia="ru-RU"/>
        </w:rPr>
        <w:t>) [</w:t>
      </w:r>
      <w:proofErr w:type="spellStart"/>
      <w:r w:rsidRPr="001F0FBE">
        <w:rPr>
          <w:rFonts w:ascii="Times New Roman" w:eastAsia="Times New Roman" w:hAnsi="Times New Roman" w:cs="Times New Roman"/>
          <w:bCs/>
          <w:sz w:val="28"/>
          <w:szCs w:val="28"/>
          <w:lang w:val="uk-UA" w:eastAsia="ru-RU"/>
        </w:rPr>
        <w:t>Богачев</w:t>
      </w:r>
      <w:proofErr w:type="spellEnd"/>
      <w:r w:rsidRPr="001F0FBE">
        <w:rPr>
          <w:rFonts w:ascii="Times New Roman" w:eastAsia="Times New Roman" w:hAnsi="Times New Roman" w:cs="Times New Roman"/>
          <w:bCs/>
          <w:sz w:val="28"/>
          <w:szCs w:val="28"/>
          <w:lang w:val="uk-UA" w:eastAsia="ru-RU"/>
        </w:rPr>
        <w:t xml:space="preserve">,1983:74]. Педагогіка розвитку у вищій школі має конституювати принципи діяльності, розвивального навчання, генетичного сходження у відображенні дійсності, моделювання, які слід послідовно реалізувати у навчальних програмах і при створенні навчальних вузівських курсів.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підхід, основним завданням якого є розвиток теоретичної свідомості суб'єкта, апелює до формування знань як переконань, тобто наукового світогляду. Для цього використовують фрагменти практики як полігону застосування засвоєних знань, критерію істинності. Метою </w:t>
      </w:r>
      <w:proofErr w:type="spellStart"/>
      <w:r w:rsidRPr="001F0FBE">
        <w:rPr>
          <w:rFonts w:ascii="Times New Roman" w:eastAsia="Times New Roman" w:hAnsi="Times New Roman" w:cs="Times New Roman"/>
          <w:bCs/>
          <w:sz w:val="28"/>
          <w:szCs w:val="28"/>
          <w:lang w:val="uk-UA" w:eastAsia="ru-RU"/>
        </w:rPr>
        <w:t>діяльнісного</w:t>
      </w:r>
      <w:proofErr w:type="spellEnd"/>
      <w:r w:rsidRPr="001F0FBE">
        <w:rPr>
          <w:rFonts w:ascii="Times New Roman" w:eastAsia="Times New Roman" w:hAnsi="Times New Roman" w:cs="Times New Roman"/>
          <w:bCs/>
          <w:sz w:val="28"/>
          <w:szCs w:val="28"/>
          <w:lang w:val="uk-UA" w:eastAsia="ru-RU"/>
        </w:rPr>
        <w:t xml:space="preserve"> підходу до процесу навчання є перетворення того, хто навчається, на суб'єкт учіння” (</w:t>
      </w:r>
      <w:proofErr w:type="spellStart"/>
      <w:r w:rsidRPr="001F0FBE">
        <w:rPr>
          <w:rFonts w:ascii="Times New Roman" w:eastAsia="Times New Roman" w:hAnsi="Times New Roman" w:cs="Times New Roman"/>
          <w:bCs/>
          <w:sz w:val="28"/>
          <w:szCs w:val="28"/>
          <w:lang w:val="uk-UA" w:eastAsia="ru-RU"/>
        </w:rPr>
        <w:t>Stones</w:t>
      </w:r>
      <w:proofErr w:type="spellEnd"/>
      <w:r w:rsidRPr="001F0FBE">
        <w:rPr>
          <w:rFonts w:ascii="Times New Roman" w:eastAsia="Times New Roman" w:hAnsi="Times New Roman" w:cs="Times New Roman"/>
          <w:bCs/>
          <w:sz w:val="28"/>
          <w:szCs w:val="28"/>
          <w:lang w:val="uk-UA" w:eastAsia="ru-RU"/>
        </w:rPr>
        <w:t>, 1979: 27).</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Наступним розглянемо </w:t>
      </w:r>
      <w:proofErr w:type="spellStart"/>
      <w:r w:rsidRPr="001F0FBE">
        <w:rPr>
          <w:rFonts w:ascii="Times New Roman" w:eastAsia="Times New Roman" w:hAnsi="Times New Roman" w:cs="Times New Roman"/>
          <w:bCs/>
          <w:sz w:val="28"/>
          <w:szCs w:val="28"/>
          <w:lang w:val="uk-UA" w:eastAsia="ru-RU"/>
        </w:rPr>
        <w:t>компетентнісний</w:t>
      </w:r>
      <w:proofErr w:type="spellEnd"/>
      <w:r w:rsidRPr="001F0FBE">
        <w:rPr>
          <w:rFonts w:ascii="Times New Roman" w:eastAsia="Times New Roman" w:hAnsi="Times New Roman" w:cs="Times New Roman"/>
          <w:bCs/>
          <w:sz w:val="28"/>
          <w:szCs w:val="28"/>
          <w:lang w:val="uk-UA" w:eastAsia="ru-RU"/>
        </w:rPr>
        <w:t xml:space="preserve"> підхід до виховання.</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proofErr w:type="spellStart"/>
      <w:r w:rsidRPr="001F0FBE">
        <w:rPr>
          <w:rFonts w:ascii="Times New Roman" w:eastAsia="Times New Roman" w:hAnsi="Times New Roman" w:cs="Times New Roman"/>
          <w:bCs/>
          <w:sz w:val="28"/>
          <w:szCs w:val="28"/>
          <w:lang w:val="uk-UA" w:eastAsia="ru-RU"/>
        </w:rPr>
        <w:t>Тeopeтичнi</w:t>
      </w:r>
      <w:proofErr w:type="spellEnd"/>
      <w:r w:rsidRPr="001F0FBE">
        <w:rPr>
          <w:rFonts w:ascii="Times New Roman" w:eastAsia="Times New Roman" w:hAnsi="Times New Roman" w:cs="Times New Roman"/>
          <w:bCs/>
          <w:sz w:val="28"/>
          <w:szCs w:val="28"/>
          <w:lang w:val="uk-UA" w:eastAsia="ru-RU"/>
        </w:rPr>
        <w:t xml:space="preserve"> й методичні питання щодо </w:t>
      </w:r>
      <w:proofErr w:type="spellStart"/>
      <w:r w:rsidRPr="001F0FBE">
        <w:rPr>
          <w:rFonts w:ascii="Times New Roman" w:eastAsia="Times New Roman" w:hAnsi="Times New Roman" w:cs="Times New Roman"/>
          <w:bCs/>
          <w:sz w:val="28"/>
          <w:szCs w:val="28"/>
          <w:lang w:val="uk-UA" w:eastAsia="ru-RU"/>
        </w:rPr>
        <w:t>peaлiзaцiї</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кoмпeтeнтнicтнoгo</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пiдxoду</w:t>
      </w:r>
      <w:proofErr w:type="spellEnd"/>
      <w:r w:rsidRPr="001F0FBE">
        <w:rPr>
          <w:rFonts w:ascii="Times New Roman" w:eastAsia="Times New Roman" w:hAnsi="Times New Roman" w:cs="Times New Roman"/>
          <w:bCs/>
          <w:sz w:val="28"/>
          <w:szCs w:val="28"/>
          <w:lang w:val="uk-UA" w:eastAsia="ru-RU"/>
        </w:rPr>
        <w:t xml:space="preserve"> до навчання та виховання при </w:t>
      </w:r>
      <w:proofErr w:type="spellStart"/>
      <w:r w:rsidRPr="001F0FBE">
        <w:rPr>
          <w:rFonts w:ascii="Times New Roman" w:eastAsia="Times New Roman" w:hAnsi="Times New Roman" w:cs="Times New Roman"/>
          <w:bCs/>
          <w:sz w:val="28"/>
          <w:szCs w:val="28"/>
          <w:lang w:val="uk-UA" w:eastAsia="ru-RU"/>
        </w:rPr>
        <w:t>пiдгoтoвці</w:t>
      </w:r>
      <w:proofErr w:type="spellEnd"/>
      <w:r w:rsidRPr="001F0FBE">
        <w:rPr>
          <w:rFonts w:ascii="Times New Roman" w:eastAsia="Times New Roman" w:hAnsi="Times New Roman" w:cs="Times New Roman"/>
          <w:bCs/>
          <w:sz w:val="28"/>
          <w:szCs w:val="28"/>
          <w:lang w:val="uk-UA" w:eastAsia="ru-RU"/>
        </w:rPr>
        <w:t xml:space="preserve"> майбутніх </w:t>
      </w:r>
      <w:proofErr w:type="spellStart"/>
      <w:r w:rsidRPr="001F0FBE">
        <w:rPr>
          <w:rFonts w:ascii="Times New Roman" w:eastAsia="Times New Roman" w:hAnsi="Times New Roman" w:cs="Times New Roman"/>
          <w:bCs/>
          <w:sz w:val="28"/>
          <w:szCs w:val="28"/>
          <w:lang w:val="uk-UA" w:eastAsia="ru-RU"/>
        </w:rPr>
        <w:t>фaxiвцiв</w:t>
      </w:r>
      <w:proofErr w:type="spellEnd"/>
      <w:r w:rsidRPr="001F0FBE">
        <w:rPr>
          <w:rFonts w:ascii="Times New Roman" w:eastAsia="Times New Roman" w:hAnsi="Times New Roman" w:cs="Times New Roman"/>
          <w:bCs/>
          <w:sz w:val="28"/>
          <w:szCs w:val="28"/>
          <w:lang w:val="uk-UA" w:eastAsia="ru-RU"/>
        </w:rPr>
        <w:t xml:space="preserve"> у </w:t>
      </w:r>
      <w:proofErr w:type="spellStart"/>
      <w:r w:rsidRPr="001F0FBE">
        <w:rPr>
          <w:rFonts w:ascii="Times New Roman" w:eastAsia="Times New Roman" w:hAnsi="Times New Roman" w:cs="Times New Roman"/>
          <w:bCs/>
          <w:sz w:val="28"/>
          <w:szCs w:val="28"/>
          <w:lang w:val="uk-UA" w:eastAsia="ru-RU"/>
        </w:rPr>
        <w:t>вищiй</w:t>
      </w:r>
      <w:proofErr w:type="spellEnd"/>
      <w:r w:rsidRPr="001F0FBE">
        <w:rPr>
          <w:rFonts w:ascii="Times New Roman" w:eastAsia="Times New Roman" w:hAnsi="Times New Roman" w:cs="Times New Roman"/>
          <w:bCs/>
          <w:sz w:val="28"/>
          <w:szCs w:val="28"/>
          <w:lang w:val="uk-UA" w:eastAsia="ru-RU"/>
        </w:rPr>
        <w:t xml:space="preserve"> школі досліджували </w:t>
      </w:r>
      <w:proofErr w:type="spellStart"/>
      <w:r w:rsidRPr="001F0FBE">
        <w:rPr>
          <w:rFonts w:ascii="Times New Roman" w:eastAsia="Times New Roman" w:hAnsi="Times New Roman" w:cs="Times New Roman"/>
          <w:bCs/>
          <w:sz w:val="28"/>
          <w:szCs w:val="28"/>
          <w:lang w:val="uk-UA" w:eastAsia="ru-RU"/>
        </w:rPr>
        <w:t>вiтчизняні</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тa</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зapубiжні</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учeні</w:t>
      </w:r>
      <w:proofErr w:type="spellEnd"/>
      <w:r w:rsidRPr="001F0FBE">
        <w:rPr>
          <w:rFonts w:ascii="Times New Roman" w:eastAsia="Times New Roman" w:hAnsi="Times New Roman" w:cs="Times New Roman"/>
          <w:bCs/>
          <w:sz w:val="28"/>
          <w:szCs w:val="28"/>
          <w:lang w:val="uk-UA" w:eastAsia="ru-RU"/>
        </w:rPr>
        <w:t xml:space="preserve"> В. </w:t>
      </w:r>
      <w:proofErr w:type="spellStart"/>
      <w:r w:rsidRPr="001F0FBE">
        <w:rPr>
          <w:rFonts w:ascii="Times New Roman" w:eastAsia="Times New Roman" w:hAnsi="Times New Roman" w:cs="Times New Roman"/>
          <w:bCs/>
          <w:sz w:val="28"/>
          <w:szCs w:val="28"/>
          <w:lang w:val="uk-UA" w:eastAsia="ru-RU"/>
        </w:rPr>
        <w:t>Бaйдeнкo</w:t>
      </w:r>
      <w:proofErr w:type="spellEnd"/>
      <w:r w:rsidRPr="001F0FBE">
        <w:rPr>
          <w:rFonts w:ascii="Times New Roman" w:eastAsia="Times New Roman" w:hAnsi="Times New Roman" w:cs="Times New Roman"/>
          <w:bCs/>
          <w:sz w:val="28"/>
          <w:szCs w:val="28"/>
          <w:lang w:val="uk-UA" w:eastAsia="ru-RU"/>
        </w:rPr>
        <w:t xml:space="preserve">, Л. </w:t>
      </w:r>
      <w:proofErr w:type="spellStart"/>
      <w:r w:rsidRPr="001F0FBE">
        <w:rPr>
          <w:rFonts w:ascii="Times New Roman" w:eastAsia="Times New Roman" w:hAnsi="Times New Roman" w:cs="Times New Roman"/>
          <w:bCs/>
          <w:sz w:val="28"/>
          <w:szCs w:val="28"/>
          <w:lang w:val="uk-UA" w:eastAsia="ru-RU"/>
        </w:rPr>
        <w:t>Бaxмaн</w:t>
      </w:r>
      <w:proofErr w:type="spellEnd"/>
      <w:r w:rsidRPr="001F0FBE">
        <w:rPr>
          <w:rFonts w:ascii="Times New Roman" w:eastAsia="Times New Roman" w:hAnsi="Times New Roman" w:cs="Times New Roman"/>
          <w:bCs/>
          <w:sz w:val="28"/>
          <w:szCs w:val="28"/>
          <w:lang w:val="uk-UA" w:eastAsia="ru-RU"/>
        </w:rPr>
        <w:t xml:space="preserve">, І.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 xml:space="preserve">, Н. </w:t>
      </w:r>
      <w:proofErr w:type="spellStart"/>
      <w:r w:rsidRPr="001F0FBE">
        <w:rPr>
          <w:rFonts w:ascii="Times New Roman" w:eastAsia="Times New Roman" w:hAnsi="Times New Roman" w:cs="Times New Roman"/>
          <w:bCs/>
          <w:sz w:val="28"/>
          <w:szCs w:val="28"/>
          <w:lang w:val="uk-UA" w:eastAsia="ru-RU"/>
        </w:rPr>
        <w:t>Бiбiк</w:t>
      </w:r>
      <w:proofErr w:type="spellEnd"/>
      <w:r w:rsidRPr="001F0FBE">
        <w:rPr>
          <w:rFonts w:ascii="Times New Roman" w:eastAsia="Times New Roman" w:hAnsi="Times New Roman" w:cs="Times New Roman"/>
          <w:bCs/>
          <w:sz w:val="28"/>
          <w:szCs w:val="28"/>
          <w:lang w:val="uk-UA" w:eastAsia="ru-RU"/>
        </w:rPr>
        <w:t xml:space="preserve">, В. </w:t>
      </w:r>
      <w:proofErr w:type="spellStart"/>
      <w:r w:rsidRPr="001F0FBE">
        <w:rPr>
          <w:rFonts w:ascii="Times New Roman" w:eastAsia="Times New Roman" w:hAnsi="Times New Roman" w:cs="Times New Roman"/>
          <w:bCs/>
          <w:sz w:val="28"/>
          <w:szCs w:val="28"/>
          <w:lang w:val="uk-UA" w:eastAsia="ru-RU"/>
        </w:rPr>
        <w:t>Бoндap</w:t>
      </w:r>
      <w:proofErr w:type="spellEnd"/>
      <w:r w:rsidRPr="001F0FBE">
        <w:rPr>
          <w:rFonts w:ascii="Times New Roman" w:eastAsia="Times New Roman" w:hAnsi="Times New Roman" w:cs="Times New Roman"/>
          <w:bCs/>
          <w:sz w:val="28"/>
          <w:szCs w:val="28"/>
          <w:lang w:val="uk-UA" w:eastAsia="ru-RU"/>
        </w:rPr>
        <w:t xml:space="preserve">, C. </w:t>
      </w:r>
      <w:proofErr w:type="spellStart"/>
      <w:r w:rsidRPr="001F0FBE">
        <w:rPr>
          <w:rFonts w:ascii="Times New Roman" w:eastAsia="Times New Roman" w:hAnsi="Times New Roman" w:cs="Times New Roman"/>
          <w:bCs/>
          <w:sz w:val="28"/>
          <w:szCs w:val="28"/>
          <w:lang w:val="uk-UA" w:eastAsia="ru-RU"/>
        </w:rPr>
        <w:t>Глaзaчeв</w:t>
      </w:r>
      <w:proofErr w:type="spellEnd"/>
      <w:r w:rsidRPr="001F0FBE">
        <w:rPr>
          <w:rFonts w:ascii="Times New Roman" w:eastAsia="Times New Roman" w:hAnsi="Times New Roman" w:cs="Times New Roman"/>
          <w:bCs/>
          <w:sz w:val="28"/>
          <w:szCs w:val="28"/>
          <w:lang w:val="uk-UA" w:eastAsia="ru-RU"/>
        </w:rPr>
        <w:t xml:space="preserve">, Е. </w:t>
      </w:r>
      <w:proofErr w:type="spellStart"/>
      <w:r w:rsidRPr="001F0FBE">
        <w:rPr>
          <w:rFonts w:ascii="Times New Roman" w:eastAsia="Times New Roman" w:hAnsi="Times New Roman" w:cs="Times New Roman"/>
          <w:bCs/>
          <w:sz w:val="28"/>
          <w:szCs w:val="28"/>
          <w:lang w:val="uk-UA" w:eastAsia="ru-RU"/>
        </w:rPr>
        <w:t>Зeєp</w:t>
      </w:r>
      <w:proofErr w:type="spellEnd"/>
      <w:r w:rsidRPr="001F0FBE">
        <w:rPr>
          <w:rFonts w:ascii="Times New Roman" w:eastAsia="Times New Roman" w:hAnsi="Times New Roman" w:cs="Times New Roman"/>
          <w:bCs/>
          <w:sz w:val="28"/>
          <w:szCs w:val="28"/>
          <w:lang w:val="uk-UA" w:eastAsia="ru-RU"/>
        </w:rPr>
        <w:t xml:space="preserve">, I. Зимня, В. </w:t>
      </w:r>
      <w:proofErr w:type="spellStart"/>
      <w:r w:rsidRPr="001F0FBE">
        <w:rPr>
          <w:rFonts w:ascii="Times New Roman" w:eastAsia="Times New Roman" w:hAnsi="Times New Roman" w:cs="Times New Roman"/>
          <w:bCs/>
          <w:sz w:val="28"/>
          <w:szCs w:val="28"/>
          <w:lang w:val="uk-UA" w:eastAsia="ru-RU"/>
        </w:rPr>
        <w:t>Кaльнeй</w:t>
      </w:r>
      <w:proofErr w:type="spellEnd"/>
      <w:r w:rsidRPr="001F0FBE">
        <w:rPr>
          <w:rFonts w:ascii="Times New Roman" w:eastAsia="Times New Roman" w:hAnsi="Times New Roman" w:cs="Times New Roman"/>
          <w:bCs/>
          <w:sz w:val="28"/>
          <w:szCs w:val="28"/>
          <w:lang w:val="uk-UA" w:eastAsia="ru-RU"/>
        </w:rPr>
        <w:t xml:space="preserve">, Н. </w:t>
      </w:r>
      <w:proofErr w:type="spellStart"/>
      <w:r w:rsidRPr="001F0FBE">
        <w:rPr>
          <w:rFonts w:ascii="Times New Roman" w:eastAsia="Times New Roman" w:hAnsi="Times New Roman" w:cs="Times New Roman"/>
          <w:bCs/>
          <w:sz w:val="28"/>
          <w:szCs w:val="28"/>
          <w:lang w:val="uk-UA" w:eastAsia="ru-RU"/>
        </w:rPr>
        <w:t>Кiчук</w:t>
      </w:r>
      <w:proofErr w:type="spellEnd"/>
      <w:r w:rsidRPr="001F0FBE">
        <w:rPr>
          <w:rFonts w:ascii="Times New Roman" w:eastAsia="Times New Roman" w:hAnsi="Times New Roman" w:cs="Times New Roman"/>
          <w:bCs/>
          <w:sz w:val="28"/>
          <w:szCs w:val="28"/>
          <w:lang w:val="uk-UA" w:eastAsia="ru-RU"/>
        </w:rPr>
        <w:t xml:space="preserve">, Л. </w:t>
      </w:r>
      <w:proofErr w:type="spellStart"/>
      <w:r w:rsidRPr="001F0FBE">
        <w:rPr>
          <w:rFonts w:ascii="Times New Roman" w:eastAsia="Times New Roman" w:hAnsi="Times New Roman" w:cs="Times New Roman"/>
          <w:bCs/>
          <w:sz w:val="28"/>
          <w:szCs w:val="28"/>
          <w:lang w:val="uk-UA" w:eastAsia="ru-RU"/>
        </w:rPr>
        <w:t>Кoвaль</w:t>
      </w:r>
      <w:proofErr w:type="spellEnd"/>
      <w:r w:rsidRPr="001F0FBE">
        <w:rPr>
          <w:rFonts w:ascii="Times New Roman" w:eastAsia="Times New Roman" w:hAnsi="Times New Roman" w:cs="Times New Roman"/>
          <w:bCs/>
          <w:sz w:val="28"/>
          <w:szCs w:val="28"/>
          <w:lang w:val="uk-UA" w:eastAsia="ru-RU"/>
        </w:rPr>
        <w:t xml:space="preserve">, Н. </w:t>
      </w:r>
      <w:proofErr w:type="spellStart"/>
      <w:r w:rsidRPr="001F0FBE">
        <w:rPr>
          <w:rFonts w:ascii="Times New Roman" w:eastAsia="Times New Roman" w:hAnsi="Times New Roman" w:cs="Times New Roman"/>
          <w:bCs/>
          <w:sz w:val="28"/>
          <w:szCs w:val="28"/>
          <w:lang w:val="uk-UA" w:eastAsia="ru-RU"/>
        </w:rPr>
        <w:t>Кузьмiнa</w:t>
      </w:r>
      <w:proofErr w:type="spellEnd"/>
      <w:r w:rsidRPr="001F0FBE">
        <w:rPr>
          <w:rFonts w:ascii="Times New Roman" w:eastAsia="Times New Roman" w:hAnsi="Times New Roman" w:cs="Times New Roman"/>
          <w:bCs/>
          <w:sz w:val="28"/>
          <w:szCs w:val="28"/>
          <w:lang w:val="uk-UA" w:eastAsia="ru-RU"/>
        </w:rPr>
        <w:t xml:space="preserve">, A. </w:t>
      </w:r>
      <w:proofErr w:type="spellStart"/>
      <w:r w:rsidRPr="001F0FBE">
        <w:rPr>
          <w:rFonts w:ascii="Times New Roman" w:eastAsia="Times New Roman" w:hAnsi="Times New Roman" w:cs="Times New Roman"/>
          <w:bCs/>
          <w:sz w:val="28"/>
          <w:szCs w:val="28"/>
          <w:lang w:val="uk-UA" w:eastAsia="ru-RU"/>
        </w:rPr>
        <w:t>Мapкoвa</w:t>
      </w:r>
      <w:proofErr w:type="spellEnd"/>
      <w:r w:rsidRPr="001F0FBE">
        <w:rPr>
          <w:rFonts w:ascii="Times New Roman" w:eastAsia="Times New Roman" w:hAnsi="Times New Roman" w:cs="Times New Roman"/>
          <w:bCs/>
          <w:sz w:val="28"/>
          <w:szCs w:val="28"/>
          <w:lang w:val="uk-UA" w:eastAsia="ru-RU"/>
        </w:rPr>
        <w:t xml:space="preserve">, O. </w:t>
      </w:r>
      <w:proofErr w:type="spellStart"/>
      <w:r w:rsidRPr="001F0FBE">
        <w:rPr>
          <w:rFonts w:ascii="Times New Roman" w:eastAsia="Times New Roman" w:hAnsi="Times New Roman" w:cs="Times New Roman"/>
          <w:bCs/>
          <w:sz w:val="28"/>
          <w:szCs w:val="28"/>
          <w:lang w:val="uk-UA" w:eastAsia="ru-RU"/>
        </w:rPr>
        <w:t>Oвчapук</w:t>
      </w:r>
      <w:proofErr w:type="spellEnd"/>
      <w:r w:rsidRPr="001F0FBE">
        <w:rPr>
          <w:rFonts w:ascii="Times New Roman" w:eastAsia="Times New Roman" w:hAnsi="Times New Roman" w:cs="Times New Roman"/>
          <w:bCs/>
          <w:sz w:val="28"/>
          <w:szCs w:val="28"/>
          <w:lang w:val="uk-UA" w:eastAsia="ru-RU"/>
        </w:rPr>
        <w:t xml:space="preserve">, Г. Пономарьова, </w:t>
      </w:r>
      <w:proofErr w:type="spellStart"/>
      <w:r w:rsidRPr="001F0FBE">
        <w:rPr>
          <w:rFonts w:ascii="Times New Roman" w:eastAsia="Times New Roman" w:hAnsi="Times New Roman" w:cs="Times New Roman"/>
          <w:bCs/>
          <w:sz w:val="28"/>
          <w:szCs w:val="28"/>
          <w:lang w:val="uk-UA" w:eastAsia="ru-RU"/>
        </w:rPr>
        <w:t>тa</w:t>
      </w:r>
      <w:proofErr w:type="spellEnd"/>
      <w:r w:rsidRPr="001F0FBE">
        <w:rPr>
          <w:rFonts w:ascii="Times New Roman" w:eastAsia="Times New Roman" w:hAnsi="Times New Roman" w:cs="Times New Roman"/>
          <w:bCs/>
          <w:sz w:val="28"/>
          <w:szCs w:val="28"/>
          <w:lang w:val="uk-UA" w:eastAsia="ru-RU"/>
        </w:rPr>
        <w:t xml:space="preserve"> інші.</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Як наголошує І.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„компетентнісний</w:t>
      </w:r>
      <w:proofErr w:type="spellEnd"/>
      <w:r w:rsidRPr="001F0FBE">
        <w:rPr>
          <w:rFonts w:ascii="Times New Roman" w:eastAsia="Times New Roman" w:hAnsi="Times New Roman" w:cs="Times New Roman"/>
          <w:bCs/>
          <w:sz w:val="28"/>
          <w:szCs w:val="28"/>
          <w:lang w:val="uk-UA" w:eastAsia="ru-RU"/>
        </w:rPr>
        <w:t xml:space="preserve"> підхід має забезпечити вищий рівень компетентності суб'єктів навчання. Цей підхід репрезентується сформованістю у суб'єкта наукового поняття </w:t>
      </w:r>
      <w:proofErr w:type="spellStart"/>
      <w:r w:rsidRPr="001F0FBE">
        <w:rPr>
          <w:rFonts w:ascii="Times New Roman" w:eastAsia="Times New Roman" w:hAnsi="Times New Roman" w:cs="Times New Roman"/>
          <w:bCs/>
          <w:sz w:val="28"/>
          <w:szCs w:val="28"/>
          <w:lang w:val="uk-UA" w:eastAsia="ru-RU"/>
        </w:rPr>
        <w:t>„компетентність</w:t>
      </w:r>
      <w:proofErr w:type="spellEnd"/>
      <w:r w:rsidRPr="001F0FBE">
        <w:rPr>
          <w:rFonts w:ascii="Times New Roman" w:eastAsia="Times New Roman" w:hAnsi="Times New Roman" w:cs="Times New Roman"/>
          <w:bCs/>
          <w:sz w:val="28"/>
          <w:szCs w:val="28"/>
          <w:lang w:val="uk-UA" w:eastAsia="ru-RU"/>
        </w:rPr>
        <w:t xml:space="preserve">” як єдності, де науково орієнтована основа дії визначає логіку її практичного виконання, що полягає в інтелектуально-моральній саморегуляції, спрямованій на ефективне подолання певних життєвих проблем. До компетентності цього рівня спонукає прагнення до самоствердження, чуття гідності, соціальна мотивація тощо. Компетентність вищого рівня безпосередньо залежить від якості наукових здобутків, які трансформуватимуться в систему </w:t>
      </w:r>
      <w:proofErr w:type="spellStart"/>
      <w:r w:rsidRPr="001F0FBE">
        <w:rPr>
          <w:rFonts w:ascii="Times New Roman" w:eastAsia="Times New Roman" w:hAnsi="Times New Roman" w:cs="Times New Roman"/>
          <w:bCs/>
          <w:sz w:val="28"/>
          <w:szCs w:val="28"/>
          <w:lang w:val="uk-UA" w:eastAsia="ru-RU"/>
        </w:rPr>
        <w:t>компетентностей</w:t>
      </w:r>
      <w:proofErr w:type="spellEnd"/>
      <w:r w:rsidRPr="001F0FBE">
        <w:rPr>
          <w:rFonts w:ascii="Times New Roman" w:eastAsia="Times New Roman" w:hAnsi="Times New Roman" w:cs="Times New Roman"/>
          <w:bCs/>
          <w:sz w:val="28"/>
          <w:szCs w:val="28"/>
          <w:lang w:val="uk-UA" w:eastAsia="ru-RU"/>
        </w:rPr>
        <w:t xml:space="preserve">. </w:t>
      </w:r>
      <w:r w:rsidRPr="001F0FBE">
        <w:rPr>
          <w:rFonts w:ascii="Times New Roman" w:eastAsia="Times New Roman" w:hAnsi="Times New Roman" w:cs="Times New Roman"/>
          <w:bCs/>
          <w:sz w:val="28"/>
          <w:szCs w:val="28"/>
          <w:lang w:val="uk-UA" w:eastAsia="ru-RU"/>
        </w:rPr>
        <w:lastRenderedPageBreak/>
        <w:t>Отже, тільки педагогіка розвитку (а не педагогіка знань) може забезпечити розвиток у суб'єкта компетентності вищого рівня”.</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О. </w:t>
      </w:r>
      <w:proofErr w:type="spellStart"/>
      <w:r w:rsidRPr="001F0FBE">
        <w:rPr>
          <w:rFonts w:ascii="Times New Roman" w:eastAsia="Times New Roman" w:hAnsi="Times New Roman" w:cs="Times New Roman"/>
          <w:bCs/>
          <w:sz w:val="28"/>
          <w:szCs w:val="28"/>
          <w:lang w:val="uk-UA" w:eastAsia="ru-RU"/>
        </w:rPr>
        <w:t>Лебедев</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 xml:space="preserve">,2015:62) під </w:t>
      </w:r>
      <w:proofErr w:type="spellStart"/>
      <w:r w:rsidRPr="001F0FBE">
        <w:rPr>
          <w:rFonts w:ascii="Times New Roman" w:eastAsia="Times New Roman" w:hAnsi="Times New Roman" w:cs="Times New Roman"/>
          <w:bCs/>
          <w:sz w:val="28"/>
          <w:szCs w:val="28"/>
          <w:lang w:val="uk-UA" w:eastAsia="ru-RU"/>
        </w:rPr>
        <w:t>компетентнісним</w:t>
      </w:r>
      <w:proofErr w:type="spellEnd"/>
      <w:r w:rsidRPr="001F0FBE">
        <w:rPr>
          <w:rFonts w:ascii="Times New Roman" w:eastAsia="Times New Roman" w:hAnsi="Times New Roman" w:cs="Times New Roman"/>
          <w:bCs/>
          <w:sz w:val="28"/>
          <w:szCs w:val="28"/>
          <w:lang w:val="uk-UA" w:eastAsia="ru-RU"/>
        </w:rPr>
        <w:t xml:space="preserve"> підходом розуміє сукупність загальних принципів визначення цілей освіти, відбору змісту освіти, організації освітнього процесу і оцінки освітніх результатів. Серед таких принципів ним виділено:</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1. Сенс освіти (навчання та виховання) полягає в розвитку у тих, хто навчається, здатності самостійно вирішувати проблеми в різних сферах і видах діяльності на основі використання соціального досвіду, елементом якого є і власний досвід студентів.</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2. Зміст освіти (навчання та виховання) є дидактично адаптованим соціальним досвідом рішення пізнавальних, світоглядних, етичних, політичних та інших проблем.</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3. Сенс організації освітнього процесу полягає в створенні умов для формування у тих, хто навчається, досвіду самостійного рішення пізнавальних, комунікативних, організаційних, етичних і інших проблем, що складають зміст освіти.</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4. Оцінка освітніх результатів ґрунтується на аналізі рівнів освіченості, досягнутих студентами на певному етапі навчання.</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Проаналізувавши все вищезазначене, ми погоджуємося із І. </w:t>
      </w:r>
      <w:proofErr w:type="spellStart"/>
      <w:r w:rsidRPr="001F0FBE">
        <w:rPr>
          <w:rFonts w:ascii="Times New Roman" w:eastAsia="Times New Roman" w:hAnsi="Times New Roman" w:cs="Times New Roman"/>
          <w:bCs/>
          <w:sz w:val="28"/>
          <w:szCs w:val="28"/>
          <w:lang w:val="uk-UA" w:eastAsia="ru-RU"/>
        </w:rPr>
        <w:t>Бехом</w:t>
      </w:r>
      <w:proofErr w:type="spellEnd"/>
      <w:r w:rsidRPr="001F0FBE">
        <w:rPr>
          <w:rFonts w:ascii="Times New Roman" w:eastAsia="Times New Roman" w:hAnsi="Times New Roman" w:cs="Times New Roman"/>
          <w:bCs/>
          <w:sz w:val="28"/>
          <w:szCs w:val="28"/>
          <w:lang w:val="uk-UA" w:eastAsia="ru-RU"/>
        </w:rPr>
        <w:t xml:space="preserve">, щодо інтеграції </w:t>
      </w:r>
      <w:proofErr w:type="spellStart"/>
      <w:r w:rsidRPr="001F0FBE">
        <w:rPr>
          <w:rFonts w:ascii="Times New Roman" w:eastAsia="Times New Roman" w:hAnsi="Times New Roman" w:cs="Times New Roman"/>
          <w:bCs/>
          <w:sz w:val="28"/>
          <w:szCs w:val="28"/>
          <w:lang w:val="uk-UA" w:eastAsia="ru-RU"/>
        </w:rPr>
        <w:t>діяльнісного</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особистісно</w:t>
      </w:r>
      <w:proofErr w:type="spellEnd"/>
      <w:r w:rsidRPr="001F0FBE">
        <w:rPr>
          <w:rFonts w:ascii="Times New Roman" w:eastAsia="Times New Roman" w:hAnsi="Times New Roman" w:cs="Times New Roman"/>
          <w:bCs/>
          <w:sz w:val="28"/>
          <w:szCs w:val="28"/>
          <w:lang w:val="uk-UA" w:eastAsia="ru-RU"/>
        </w:rPr>
        <w:t xml:space="preserve"> орієнтованого та </w:t>
      </w:r>
      <w:proofErr w:type="spellStart"/>
      <w:r w:rsidRPr="001F0FBE">
        <w:rPr>
          <w:rFonts w:ascii="Times New Roman" w:eastAsia="Times New Roman" w:hAnsi="Times New Roman" w:cs="Times New Roman"/>
          <w:bCs/>
          <w:sz w:val="28"/>
          <w:szCs w:val="28"/>
          <w:lang w:val="uk-UA" w:eastAsia="ru-RU"/>
        </w:rPr>
        <w:t>компетентнісного</w:t>
      </w:r>
      <w:proofErr w:type="spellEnd"/>
      <w:r w:rsidRPr="001F0FBE">
        <w:rPr>
          <w:rFonts w:ascii="Times New Roman" w:eastAsia="Times New Roman" w:hAnsi="Times New Roman" w:cs="Times New Roman"/>
          <w:bCs/>
          <w:sz w:val="28"/>
          <w:szCs w:val="28"/>
          <w:lang w:val="uk-UA" w:eastAsia="ru-RU"/>
        </w:rPr>
        <w:t xml:space="preserve"> підходу для розробки теоретико-методологічних основ художньо-естетичного виховання майбутніх учителів художньої культури і майбутніх учителів музичного мистецтва. Системний підхід відбиває загальний зв’язок і взаємозумовленість явищ і процесів навколишньої дійсності. Він орієнтує дослідника на необхідність підходити до явищ життя як до систем, що мають певну будову та свої закони функціонування (</w:t>
      </w:r>
      <w:proofErr w:type="spellStart"/>
      <w:r w:rsidRPr="001F0FBE">
        <w:rPr>
          <w:rFonts w:ascii="Times New Roman" w:eastAsia="Times New Roman" w:hAnsi="Times New Roman" w:cs="Times New Roman"/>
          <w:bCs/>
          <w:sz w:val="28"/>
          <w:szCs w:val="28"/>
          <w:lang w:val="uk-UA" w:eastAsia="ru-RU"/>
        </w:rPr>
        <w:t>Stones</w:t>
      </w:r>
      <w:proofErr w:type="spellEnd"/>
      <w:r w:rsidRPr="001F0FBE">
        <w:rPr>
          <w:rFonts w:ascii="Times New Roman" w:eastAsia="Times New Roman" w:hAnsi="Times New Roman" w:cs="Times New Roman"/>
          <w:bCs/>
          <w:sz w:val="28"/>
          <w:szCs w:val="28"/>
          <w:lang w:val="uk-UA" w:eastAsia="ru-RU"/>
        </w:rPr>
        <w:t xml:space="preserve">,1979:19). Системний підхід дозволяє виявити інтегративні системні властивості об’єктів і процесів, які не зводяться до механічної суми їхніх складових. Основними ознаками системних об’єктів є структурність, цілісність, </w:t>
      </w:r>
      <w:proofErr w:type="spellStart"/>
      <w:r w:rsidRPr="001F0FBE">
        <w:rPr>
          <w:rFonts w:ascii="Times New Roman" w:eastAsia="Times New Roman" w:hAnsi="Times New Roman" w:cs="Times New Roman"/>
          <w:bCs/>
          <w:sz w:val="28"/>
          <w:szCs w:val="28"/>
          <w:lang w:val="uk-UA" w:eastAsia="ru-RU"/>
        </w:rPr>
        <w:t>інтегративність</w:t>
      </w:r>
      <w:proofErr w:type="spellEnd"/>
      <w:r w:rsidRPr="001F0FBE">
        <w:rPr>
          <w:rFonts w:ascii="Times New Roman" w:eastAsia="Times New Roman" w:hAnsi="Times New Roman" w:cs="Times New Roman"/>
          <w:bCs/>
          <w:sz w:val="28"/>
          <w:szCs w:val="28"/>
          <w:lang w:val="uk-UA" w:eastAsia="ru-RU"/>
        </w:rPr>
        <w:t xml:space="preserve"> і </w:t>
      </w:r>
      <w:proofErr w:type="spellStart"/>
      <w:r w:rsidRPr="001F0FBE">
        <w:rPr>
          <w:rFonts w:ascii="Times New Roman" w:eastAsia="Times New Roman" w:hAnsi="Times New Roman" w:cs="Times New Roman"/>
          <w:bCs/>
          <w:sz w:val="28"/>
          <w:szCs w:val="28"/>
          <w:lang w:val="uk-UA" w:eastAsia="ru-RU"/>
        </w:rPr>
        <w:lastRenderedPageBreak/>
        <w:t>синергетизм</w:t>
      </w:r>
      <w:proofErr w:type="spellEnd"/>
      <w:r w:rsidRPr="001F0FBE">
        <w:rPr>
          <w:rFonts w:ascii="Times New Roman" w:eastAsia="Times New Roman" w:hAnsi="Times New Roman" w:cs="Times New Roman"/>
          <w:bCs/>
          <w:sz w:val="28"/>
          <w:szCs w:val="28"/>
          <w:lang w:val="uk-UA" w:eastAsia="ru-RU"/>
        </w:rPr>
        <w:t xml:space="preserve">. С. </w:t>
      </w:r>
      <w:proofErr w:type="spellStart"/>
      <w:r w:rsidRPr="001F0FBE">
        <w:rPr>
          <w:rFonts w:ascii="Times New Roman" w:eastAsia="Times New Roman" w:hAnsi="Times New Roman" w:cs="Times New Roman"/>
          <w:bCs/>
          <w:sz w:val="28"/>
          <w:szCs w:val="28"/>
          <w:lang w:val="uk-UA" w:eastAsia="ru-RU"/>
        </w:rPr>
        <w:t>Гончаренко</w:t>
      </w:r>
      <w:proofErr w:type="spellEnd"/>
      <w:r w:rsidRPr="001F0FBE">
        <w:rPr>
          <w:rFonts w:ascii="Times New Roman" w:eastAsia="Times New Roman" w:hAnsi="Times New Roman" w:cs="Times New Roman"/>
          <w:bCs/>
          <w:sz w:val="28"/>
          <w:szCs w:val="28"/>
          <w:lang w:val="uk-UA" w:eastAsia="ru-RU"/>
        </w:rPr>
        <w:t xml:space="preserve"> зазначає, що системний підхід це напрям у спеціальній методології науки, завданням якого є розробка методів дослідження й конструювання складних за організацією об’єктів як систем. Системний підхід у педагогіці спрямований на розкриття цілісності педагогічних об’єктів, виявлених у них різноманітних типів зв’язків та зведення їх у єдину теоретичну картину. Наприклад, як систему можна розглядати будь-яку пізнавальну діяльність, а її складовими буде сам суб’єкт пізнання (особистість), процес пізнання, продукт пізнання, мета пізнання, умови, в яких вона перебуває тощо. У свою чергу, складові системи – підсистеми – можна розглядати як самостійні системи (</w:t>
      </w:r>
      <w:proofErr w:type="spellStart"/>
      <w:r w:rsidRPr="001F0FBE">
        <w:rPr>
          <w:rFonts w:ascii="Times New Roman" w:eastAsia="Times New Roman" w:hAnsi="Times New Roman" w:cs="Times New Roman"/>
          <w:bCs/>
          <w:sz w:val="28"/>
          <w:szCs w:val="28"/>
          <w:lang w:val="uk-UA" w:eastAsia="ru-RU"/>
        </w:rPr>
        <w:t>Stones</w:t>
      </w:r>
      <w:proofErr w:type="spellEnd"/>
      <w:r w:rsidRPr="001F0FBE">
        <w:rPr>
          <w:rFonts w:ascii="Times New Roman" w:eastAsia="Times New Roman" w:hAnsi="Times New Roman" w:cs="Times New Roman"/>
          <w:bCs/>
          <w:sz w:val="28"/>
          <w:szCs w:val="28"/>
          <w:lang w:val="uk-UA" w:eastAsia="ru-RU"/>
        </w:rPr>
        <w:t>,1978: 38).</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Диференційований </w:t>
      </w:r>
      <w:proofErr w:type="spellStart"/>
      <w:r w:rsidRPr="001F0FBE">
        <w:rPr>
          <w:rFonts w:ascii="Times New Roman" w:eastAsia="Times New Roman" w:hAnsi="Times New Roman" w:cs="Times New Roman"/>
          <w:bCs/>
          <w:sz w:val="28"/>
          <w:szCs w:val="28"/>
          <w:lang w:val="uk-UA" w:eastAsia="ru-RU"/>
        </w:rPr>
        <w:t>підхіду</w:t>
      </w:r>
      <w:proofErr w:type="spellEnd"/>
      <w:r w:rsidRPr="001F0FBE">
        <w:rPr>
          <w:rFonts w:ascii="Times New Roman" w:eastAsia="Times New Roman" w:hAnsi="Times New Roman" w:cs="Times New Roman"/>
          <w:bCs/>
          <w:sz w:val="28"/>
          <w:szCs w:val="28"/>
          <w:lang w:val="uk-UA" w:eastAsia="ru-RU"/>
        </w:rPr>
        <w:t xml:space="preserve"> своїх у своїх наукових доробках розглядали Б. Ананьєв, В. </w:t>
      </w:r>
      <w:proofErr w:type="spellStart"/>
      <w:r w:rsidRPr="001F0FBE">
        <w:rPr>
          <w:rFonts w:ascii="Times New Roman" w:eastAsia="Times New Roman" w:hAnsi="Times New Roman" w:cs="Times New Roman"/>
          <w:bCs/>
          <w:sz w:val="28"/>
          <w:szCs w:val="28"/>
          <w:lang w:val="uk-UA" w:eastAsia="ru-RU"/>
        </w:rPr>
        <w:t>Баширова</w:t>
      </w:r>
      <w:proofErr w:type="spellEnd"/>
      <w:r w:rsidRPr="001F0FBE">
        <w:rPr>
          <w:rFonts w:ascii="Times New Roman" w:eastAsia="Times New Roman" w:hAnsi="Times New Roman" w:cs="Times New Roman"/>
          <w:bCs/>
          <w:sz w:val="28"/>
          <w:szCs w:val="28"/>
          <w:lang w:val="uk-UA" w:eastAsia="ru-RU"/>
        </w:rPr>
        <w:t xml:space="preserve">, О. </w:t>
      </w:r>
      <w:proofErr w:type="spellStart"/>
      <w:r w:rsidRPr="001F0FBE">
        <w:rPr>
          <w:rFonts w:ascii="Times New Roman" w:eastAsia="Times New Roman" w:hAnsi="Times New Roman" w:cs="Times New Roman"/>
          <w:bCs/>
          <w:sz w:val="28"/>
          <w:szCs w:val="28"/>
          <w:lang w:val="uk-UA" w:eastAsia="ru-RU"/>
        </w:rPr>
        <w:t>Бугаєва</w:t>
      </w:r>
      <w:proofErr w:type="spellEnd"/>
      <w:r w:rsidRPr="001F0FBE">
        <w:rPr>
          <w:rFonts w:ascii="Times New Roman" w:eastAsia="Times New Roman" w:hAnsi="Times New Roman" w:cs="Times New Roman"/>
          <w:bCs/>
          <w:sz w:val="28"/>
          <w:szCs w:val="28"/>
          <w:lang w:val="uk-UA" w:eastAsia="ru-RU"/>
        </w:rPr>
        <w:t xml:space="preserve">, Я.-А. </w:t>
      </w:r>
      <w:proofErr w:type="spellStart"/>
      <w:r w:rsidRPr="001F0FBE">
        <w:rPr>
          <w:rFonts w:ascii="Times New Roman" w:eastAsia="Times New Roman" w:hAnsi="Times New Roman" w:cs="Times New Roman"/>
          <w:bCs/>
          <w:sz w:val="28"/>
          <w:szCs w:val="28"/>
          <w:lang w:val="uk-UA" w:eastAsia="ru-RU"/>
        </w:rPr>
        <w:t>Коменський</w:t>
      </w:r>
      <w:proofErr w:type="spellEnd"/>
      <w:r w:rsidRPr="001F0FBE">
        <w:rPr>
          <w:rFonts w:ascii="Times New Roman" w:eastAsia="Times New Roman" w:hAnsi="Times New Roman" w:cs="Times New Roman"/>
          <w:bCs/>
          <w:sz w:val="28"/>
          <w:szCs w:val="28"/>
          <w:lang w:val="uk-UA" w:eastAsia="ru-RU"/>
        </w:rPr>
        <w:t xml:space="preserve">, П. </w:t>
      </w:r>
      <w:proofErr w:type="spellStart"/>
      <w:r w:rsidRPr="001F0FBE">
        <w:rPr>
          <w:rFonts w:ascii="Times New Roman" w:eastAsia="Times New Roman" w:hAnsi="Times New Roman" w:cs="Times New Roman"/>
          <w:bCs/>
          <w:sz w:val="28"/>
          <w:szCs w:val="28"/>
          <w:lang w:val="uk-UA" w:eastAsia="ru-RU"/>
        </w:rPr>
        <w:t>Лернер</w:t>
      </w:r>
      <w:proofErr w:type="spellEnd"/>
      <w:r w:rsidRPr="001F0FBE">
        <w:rPr>
          <w:rFonts w:ascii="Times New Roman" w:eastAsia="Times New Roman" w:hAnsi="Times New Roman" w:cs="Times New Roman"/>
          <w:bCs/>
          <w:sz w:val="28"/>
          <w:szCs w:val="28"/>
          <w:lang w:val="uk-UA" w:eastAsia="ru-RU"/>
        </w:rPr>
        <w:t xml:space="preserve">, В. </w:t>
      </w:r>
      <w:proofErr w:type="spellStart"/>
      <w:r w:rsidRPr="001F0FBE">
        <w:rPr>
          <w:rFonts w:ascii="Times New Roman" w:eastAsia="Times New Roman" w:hAnsi="Times New Roman" w:cs="Times New Roman"/>
          <w:bCs/>
          <w:sz w:val="28"/>
          <w:szCs w:val="28"/>
          <w:lang w:val="uk-UA" w:eastAsia="ru-RU"/>
        </w:rPr>
        <w:t>Міхальова</w:t>
      </w:r>
      <w:proofErr w:type="spellEnd"/>
      <w:r w:rsidRPr="001F0FBE">
        <w:rPr>
          <w:rFonts w:ascii="Times New Roman" w:eastAsia="Times New Roman" w:hAnsi="Times New Roman" w:cs="Times New Roman"/>
          <w:bCs/>
          <w:sz w:val="28"/>
          <w:szCs w:val="28"/>
          <w:lang w:val="uk-UA" w:eastAsia="ru-RU"/>
        </w:rPr>
        <w:t xml:space="preserve">, Г. Пономарьова, В.Ульянова, Р. </w:t>
      </w:r>
      <w:proofErr w:type="spellStart"/>
      <w:r w:rsidRPr="001F0FBE">
        <w:rPr>
          <w:rFonts w:ascii="Times New Roman" w:eastAsia="Times New Roman" w:hAnsi="Times New Roman" w:cs="Times New Roman"/>
          <w:bCs/>
          <w:sz w:val="28"/>
          <w:szCs w:val="28"/>
          <w:lang w:val="uk-UA" w:eastAsia="ru-RU"/>
        </w:rPr>
        <w:t>Солопова</w:t>
      </w:r>
      <w:proofErr w:type="spellEnd"/>
      <w:r w:rsidRPr="001F0FBE">
        <w:rPr>
          <w:rFonts w:ascii="Times New Roman" w:eastAsia="Times New Roman" w:hAnsi="Times New Roman" w:cs="Times New Roman"/>
          <w:bCs/>
          <w:sz w:val="28"/>
          <w:szCs w:val="28"/>
          <w:lang w:val="uk-UA" w:eastAsia="ru-RU"/>
        </w:rPr>
        <w:t xml:space="preserve">, Ж.-Ж. Руссо, К. Ушинський та інші. Враховуючи вимоги сьогодення, відповідно до яких, майбутні учителі художньої культури та майбутні вчителі музичного мистецтва,  мають бути одночасно і управлінцями, і педагогами, і вихователями – актуальність застосування диференційованого підходу в цілеспрямованому освітньому процесі (навчанні та вихованні) цих фахівців є необхідною. П. Сікорський дає таке визначення поняття </w:t>
      </w:r>
      <w:proofErr w:type="spellStart"/>
      <w:r w:rsidRPr="001F0FBE">
        <w:rPr>
          <w:rFonts w:ascii="Times New Roman" w:eastAsia="Times New Roman" w:hAnsi="Times New Roman" w:cs="Times New Roman"/>
          <w:bCs/>
          <w:sz w:val="28"/>
          <w:szCs w:val="28"/>
          <w:lang w:val="uk-UA" w:eastAsia="ru-RU"/>
        </w:rPr>
        <w:t>„диференційованого</w:t>
      </w:r>
      <w:proofErr w:type="spellEnd"/>
      <w:r w:rsidRPr="001F0FBE">
        <w:rPr>
          <w:rFonts w:ascii="Times New Roman" w:eastAsia="Times New Roman" w:hAnsi="Times New Roman" w:cs="Times New Roman"/>
          <w:bCs/>
          <w:sz w:val="28"/>
          <w:szCs w:val="28"/>
          <w:lang w:val="uk-UA" w:eastAsia="ru-RU"/>
        </w:rPr>
        <w:t xml:space="preserve"> підходу”, розглядаючи його як </w:t>
      </w:r>
      <w:proofErr w:type="spellStart"/>
      <w:r w:rsidRPr="001F0FBE">
        <w:rPr>
          <w:rFonts w:ascii="Times New Roman" w:eastAsia="Times New Roman" w:hAnsi="Times New Roman" w:cs="Times New Roman"/>
          <w:bCs/>
          <w:sz w:val="28"/>
          <w:szCs w:val="28"/>
          <w:lang w:val="uk-UA" w:eastAsia="ru-RU"/>
        </w:rPr>
        <w:t>„цілеспрямовану</w:t>
      </w:r>
      <w:proofErr w:type="spellEnd"/>
      <w:r w:rsidRPr="001F0FBE">
        <w:rPr>
          <w:rFonts w:ascii="Times New Roman" w:eastAsia="Times New Roman" w:hAnsi="Times New Roman" w:cs="Times New Roman"/>
          <w:bCs/>
          <w:sz w:val="28"/>
          <w:szCs w:val="28"/>
          <w:lang w:val="uk-UA" w:eastAsia="ru-RU"/>
        </w:rPr>
        <w:t xml:space="preserve"> діяльність педагога з використанням в умовах довільного навчання можливостей урізноманітнення тих чи інших освітніх компонентів”(Сікорський,1998:19). Як було доведено вище сучасний освітній процес повинен розглядатися як інтеграційний процес, що має дві складові навчання та виховання, при цьому навчати не виховуючи, неможливо – це обґрунтовано у двох томному виданні </w:t>
      </w:r>
      <w:proofErr w:type="spellStart"/>
      <w:r w:rsidRPr="001F0FBE">
        <w:rPr>
          <w:rFonts w:ascii="Times New Roman" w:eastAsia="Times New Roman" w:hAnsi="Times New Roman" w:cs="Times New Roman"/>
          <w:bCs/>
          <w:sz w:val="28"/>
          <w:szCs w:val="28"/>
          <w:lang w:val="uk-UA" w:eastAsia="ru-RU"/>
        </w:rPr>
        <w:t>„Вибрані</w:t>
      </w:r>
      <w:proofErr w:type="spellEnd"/>
      <w:r w:rsidRPr="001F0FBE">
        <w:rPr>
          <w:rFonts w:ascii="Times New Roman" w:eastAsia="Times New Roman" w:hAnsi="Times New Roman" w:cs="Times New Roman"/>
          <w:bCs/>
          <w:sz w:val="28"/>
          <w:szCs w:val="28"/>
          <w:lang w:val="uk-UA" w:eastAsia="ru-RU"/>
        </w:rPr>
        <w:t xml:space="preserve"> наукові праці” академіка І. </w:t>
      </w:r>
      <w:proofErr w:type="spellStart"/>
      <w:r w:rsidRPr="001F0FBE">
        <w:rPr>
          <w:rFonts w:ascii="Times New Roman" w:eastAsia="Times New Roman" w:hAnsi="Times New Roman" w:cs="Times New Roman"/>
          <w:bCs/>
          <w:sz w:val="28"/>
          <w:szCs w:val="28"/>
          <w:lang w:val="uk-UA" w:eastAsia="ru-RU"/>
        </w:rPr>
        <w:t>Беха</w:t>
      </w:r>
      <w:proofErr w:type="spellEnd"/>
      <w:r w:rsidRPr="001F0FBE">
        <w:rPr>
          <w:rFonts w:ascii="Times New Roman" w:eastAsia="Times New Roman" w:hAnsi="Times New Roman" w:cs="Times New Roman"/>
          <w:bCs/>
          <w:sz w:val="28"/>
          <w:szCs w:val="28"/>
          <w:lang w:val="uk-UA" w:eastAsia="ru-RU"/>
        </w:rPr>
        <w:t xml:space="preserve">, тому у подальшому аналізуючи диференційований підхід у навчанні ми будемо мати на увазі виховання. При цьому науковець С. </w:t>
      </w:r>
      <w:proofErr w:type="spellStart"/>
      <w:r w:rsidRPr="001F0FBE">
        <w:rPr>
          <w:rFonts w:ascii="Times New Roman" w:eastAsia="Times New Roman" w:hAnsi="Times New Roman" w:cs="Times New Roman"/>
          <w:bCs/>
          <w:sz w:val="28"/>
          <w:szCs w:val="28"/>
          <w:lang w:val="uk-UA" w:eastAsia="ru-RU"/>
        </w:rPr>
        <w:t>Гончаренко</w:t>
      </w:r>
      <w:proofErr w:type="spellEnd"/>
      <w:r w:rsidRPr="001F0FBE">
        <w:rPr>
          <w:rFonts w:ascii="Times New Roman" w:eastAsia="Times New Roman" w:hAnsi="Times New Roman" w:cs="Times New Roman"/>
          <w:bCs/>
          <w:sz w:val="28"/>
          <w:szCs w:val="28"/>
          <w:lang w:val="uk-UA" w:eastAsia="ru-RU"/>
        </w:rPr>
        <w:t xml:space="preserve"> зазначає, що диференційоване навчання може будуватися як за науково-теоретичними профілями (гуманітарний, фізико-математичний, хімічний, </w:t>
      </w:r>
      <w:proofErr w:type="spellStart"/>
      <w:r w:rsidRPr="001F0FBE">
        <w:rPr>
          <w:rFonts w:ascii="Times New Roman" w:eastAsia="Times New Roman" w:hAnsi="Times New Roman" w:cs="Times New Roman"/>
          <w:bCs/>
          <w:sz w:val="28"/>
          <w:szCs w:val="28"/>
          <w:lang w:val="uk-UA" w:eastAsia="ru-RU"/>
        </w:rPr>
        <w:t>біолого-агрономічний</w:t>
      </w:r>
      <w:proofErr w:type="spellEnd"/>
      <w:r w:rsidRPr="001F0FBE">
        <w:rPr>
          <w:rFonts w:ascii="Times New Roman" w:eastAsia="Times New Roman" w:hAnsi="Times New Roman" w:cs="Times New Roman"/>
          <w:bCs/>
          <w:sz w:val="28"/>
          <w:szCs w:val="28"/>
          <w:lang w:val="uk-UA" w:eastAsia="ru-RU"/>
        </w:rPr>
        <w:t>), так і за науково-</w:t>
      </w:r>
      <w:r w:rsidRPr="001F0FBE">
        <w:rPr>
          <w:rFonts w:ascii="Times New Roman" w:eastAsia="Times New Roman" w:hAnsi="Times New Roman" w:cs="Times New Roman"/>
          <w:bCs/>
          <w:sz w:val="28"/>
          <w:szCs w:val="28"/>
          <w:lang w:val="uk-UA" w:eastAsia="ru-RU"/>
        </w:rPr>
        <w:lastRenderedPageBreak/>
        <w:t xml:space="preserve">технічними. Диференційоване навчання також може здійснюватися й у формі додаткових занять за вибором за рахунок часу, відведеного для цієї мети навчальним планом. П. Сікорський проаналізував зміст понять </w:t>
      </w:r>
      <w:proofErr w:type="spellStart"/>
      <w:r w:rsidRPr="001F0FBE">
        <w:rPr>
          <w:rFonts w:ascii="Times New Roman" w:eastAsia="Times New Roman" w:hAnsi="Times New Roman" w:cs="Times New Roman"/>
          <w:bCs/>
          <w:sz w:val="28"/>
          <w:szCs w:val="28"/>
          <w:lang w:val="uk-UA" w:eastAsia="ru-RU"/>
        </w:rPr>
        <w:t>„диференційоване</w:t>
      </w:r>
      <w:proofErr w:type="spellEnd"/>
      <w:r w:rsidRPr="001F0FBE">
        <w:rPr>
          <w:rFonts w:ascii="Times New Roman" w:eastAsia="Times New Roman" w:hAnsi="Times New Roman" w:cs="Times New Roman"/>
          <w:bCs/>
          <w:sz w:val="28"/>
          <w:szCs w:val="28"/>
          <w:lang w:val="uk-UA" w:eastAsia="ru-RU"/>
        </w:rPr>
        <w:t xml:space="preserve"> навчання”, </w:t>
      </w:r>
      <w:proofErr w:type="spellStart"/>
      <w:r w:rsidRPr="001F0FBE">
        <w:rPr>
          <w:rFonts w:ascii="Times New Roman" w:eastAsia="Times New Roman" w:hAnsi="Times New Roman" w:cs="Times New Roman"/>
          <w:bCs/>
          <w:sz w:val="28"/>
          <w:szCs w:val="28"/>
          <w:lang w:val="uk-UA" w:eastAsia="ru-RU"/>
        </w:rPr>
        <w:t>„диференціація</w:t>
      </w:r>
      <w:proofErr w:type="spellEnd"/>
      <w:r w:rsidRPr="001F0FBE">
        <w:rPr>
          <w:rFonts w:ascii="Times New Roman" w:eastAsia="Times New Roman" w:hAnsi="Times New Roman" w:cs="Times New Roman"/>
          <w:bCs/>
          <w:sz w:val="28"/>
          <w:szCs w:val="28"/>
          <w:lang w:val="uk-UA" w:eastAsia="ru-RU"/>
        </w:rPr>
        <w:t xml:space="preserve"> навчання” і </w:t>
      </w:r>
      <w:proofErr w:type="spellStart"/>
      <w:r w:rsidRPr="001F0FBE">
        <w:rPr>
          <w:rFonts w:ascii="Times New Roman" w:eastAsia="Times New Roman" w:hAnsi="Times New Roman" w:cs="Times New Roman"/>
          <w:bCs/>
          <w:sz w:val="28"/>
          <w:szCs w:val="28"/>
          <w:lang w:val="uk-UA" w:eastAsia="ru-RU"/>
        </w:rPr>
        <w:t>„диференційований</w:t>
      </w:r>
      <w:proofErr w:type="spellEnd"/>
      <w:r w:rsidRPr="001F0FBE">
        <w:rPr>
          <w:rFonts w:ascii="Times New Roman" w:eastAsia="Times New Roman" w:hAnsi="Times New Roman" w:cs="Times New Roman"/>
          <w:bCs/>
          <w:sz w:val="28"/>
          <w:szCs w:val="28"/>
          <w:lang w:val="uk-UA" w:eastAsia="ru-RU"/>
        </w:rPr>
        <w:t xml:space="preserve"> підхід” у монографічному дослідженні </w:t>
      </w:r>
      <w:proofErr w:type="spellStart"/>
      <w:r w:rsidRPr="001F0FBE">
        <w:rPr>
          <w:rFonts w:ascii="Times New Roman" w:eastAsia="Times New Roman" w:hAnsi="Times New Roman" w:cs="Times New Roman"/>
          <w:bCs/>
          <w:sz w:val="28"/>
          <w:szCs w:val="28"/>
          <w:lang w:val="uk-UA" w:eastAsia="ru-RU"/>
        </w:rPr>
        <w:t>„Теоретико-методологічні</w:t>
      </w:r>
      <w:proofErr w:type="spellEnd"/>
      <w:r w:rsidRPr="001F0FBE">
        <w:rPr>
          <w:rFonts w:ascii="Times New Roman" w:eastAsia="Times New Roman" w:hAnsi="Times New Roman" w:cs="Times New Roman"/>
          <w:bCs/>
          <w:sz w:val="28"/>
          <w:szCs w:val="28"/>
          <w:lang w:val="uk-UA" w:eastAsia="ru-RU"/>
        </w:rPr>
        <w:t xml:space="preserve"> основи диференційованого навчання”(</w:t>
      </w:r>
      <w:proofErr w:type="spellStart"/>
      <w:r w:rsidRPr="001F0FBE">
        <w:rPr>
          <w:rFonts w:ascii="Times New Roman" w:eastAsia="Times New Roman" w:hAnsi="Times New Roman" w:cs="Times New Roman"/>
          <w:bCs/>
          <w:sz w:val="28"/>
          <w:szCs w:val="28"/>
          <w:lang w:val="uk-UA" w:eastAsia="ru-RU"/>
        </w:rPr>
        <w:t>Богачев</w:t>
      </w:r>
      <w:proofErr w:type="spellEnd"/>
      <w:r w:rsidRPr="001F0FBE">
        <w:rPr>
          <w:rFonts w:ascii="Times New Roman" w:eastAsia="Times New Roman" w:hAnsi="Times New Roman" w:cs="Times New Roman"/>
          <w:bCs/>
          <w:sz w:val="28"/>
          <w:szCs w:val="28"/>
          <w:lang w:val="uk-UA" w:eastAsia="ru-RU"/>
        </w:rPr>
        <w:t xml:space="preserve">,1983:46). Науковець визначає диференційоване навчання, як – спеціально організована навчально-пізнавальна діяльність (суб’єктна педагогічна взаємодія), яка, враховуючи вікові, індивідуальні особливості суб’єктів навчання, їхній соціальний досвід і стартовий стан, спрямована на оптимальний фізичний, духовний та психічний розвиток учнів (студентів), засвоєння необхідної суми знань, практичних дій за різними навчальними планами і програмами навчання, щодо диференціації навчання, то  науковець розуміє </w:t>
      </w:r>
      <w:proofErr w:type="spellStart"/>
      <w:r w:rsidRPr="001F0FBE">
        <w:rPr>
          <w:rFonts w:ascii="Times New Roman" w:eastAsia="Times New Roman" w:hAnsi="Times New Roman" w:cs="Times New Roman"/>
          <w:bCs/>
          <w:sz w:val="28"/>
          <w:szCs w:val="28"/>
          <w:lang w:val="uk-UA" w:eastAsia="ru-RU"/>
        </w:rPr>
        <w:t>„таку</w:t>
      </w:r>
      <w:proofErr w:type="spellEnd"/>
      <w:r w:rsidRPr="001F0FBE">
        <w:rPr>
          <w:rFonts w:ascii="Times New Roman" w:eastAsia="Times New Roman" w:hAnsi="Times New Roman" w:cs="Times New Roman"/>
          <w:bCs/>
          <w:sz w:val="28"/>
          <w:szCs w:val="28"/>
          <w:lang w:val="uk-UA" w:eastAsia="ru-RU"/>
        </w:rPr>
        <w:t xml:space="preserve"> організаційну форму занять, в якій навчальні класи, групи формуються за певною спільною ознакою і навчання проводиться за різними навчальними планами і програмами з максимальним урахуванням вікових та індивідуальних можливостей суб’єктів навчання”. На думку науковця, таке визначення дефініцій </w:t>
      </w:r>
      <w:proofErr w:type="spellStart"/>
      <w:r w:rsidRPr="001F0FBE">
        <w:rPr>
          <w:rFonts w:ascii="Times New Roman" w:eastAsia="Times New Roman" w:hAnsi="Times New Roman" w:cs="Times New Roman"/>
          <w:bCs/>
          <w:sz w:val="28"/>
          <w:szCs w:val="28"/>
          <w:lang w:val="uk-UA" w:eastAsia="ru-RU"/>
        </w:rPr>
        <w:t>„диференційоване</w:t>
      </w:r>
      <w:proofErr w:type="spellEnd"/>
      <w:r w:rsidRPr="001F0FBE">
        <w:rPr>
          <w:rFonts w:ascii="Times New Roman" w:eastAsia="Times New Roman" w:hAnsi="Times New Roman" w:cs="Times New Roman"/>
          <w:bCs/>
          <w:sz w:val="28"/>
          <w:szCs w:val="28"/>
          <w:lang w:val="uk-UA" w:eastAsia="ru-RU"/>
        </w:rPr>
        <w:t xml:space="preserve"> навчання” і </w:t>
      </w:r>
      <w:proofErr w:type="spellStart"/>
      <w:r w:rsidRPr="001F0FBE">
        <w:rPr>
          <w:rFonts w:ascii="Times New Roman" w:eastAsia="Times New Roman" w:hAnsi="Times New Roman" w:cs="Times New Roman"/>
          <w:bCs/>
          <w:sz w:val="28"/>
          <w:szCs w:val="28"/>
          <w:lang w:val="uk-UA" w:eastAsia="ru-RU"/>
        </w:rPr>
        <w:t>„диференціація</w:t>
      </w:r>
      <w:proofErr w:type="spellEnd"/>
      <w:r w:rsidRPr="001F0FBE">
        <w:rPr>
          <w:rFonts w:ascii="Times New Roman" w:eastAsia="Times New Roman" w:hAnsi="Times New Roman" w:cs="Times New Roman"/>
          <w:bCs/>
          <w:sz w:val="28"/>
          <w:szCs w:val="28"/>
          <w:lang w:val="uk-UA" w:eastAsia="ru-RU"/>
        </w:rPr>
        <w:t xml:space="preserve"> навчання” відкриває додаткові можливості у класифікації диференційованих форм навчання. Диференційоване навчання передбачає трансформацію класних форм у </w:t>
      </w:r>
      <w:proofErr w:type="spellStart"/>
      <w:r w:rsidRPr="001F0FBE">
        <w:rPr>
          <w:rFonts w:ascii="Times New Roman" w:eastAsia="Times New Roman" w:hAnsi="Times New Roman" w:cs="Times New Roman"/>
          <w:bCs/>
          <w:sz w:val="28"/>
          <w:szCs w:val="28"/>
          <w:lang w:val="uk-UA" w:eastAsia="ru-RU"/>
        </w:rPr>
        <w:t>типолого-групові</w:t>
      </w:r>
      <w:proofErr w:type="spellEnd"/>
      <w:r w:rsidRPr="001F0FBE">
        <w:rPr>
          <w:rFonts w:ascii="Times New Roman" w:eastAsia="Times New Roman" w:hAnsi="Times New Roman" w:cs="Times New Roman"/>
          <w:bCs/>
          <w:sz w:val="28"/>
          <w:szCs w:val="28"/>
          <w:lang w:val="uk-UA" w:eastAsia="ru-RU"/>
        </w:rPr>
        <w:t xml:space="preserve"> форми навчання та виховання і забезпечує перехід від </w:t>
      </w:r>
      <w:proofErr w:type="spellStart"/>
      <w:r w:rsidRPr="001F0FBE">
        <w:rPr>
          <w:rFonts w:ascii="Times New Roman" w:eastAsia="Times New Roman" w:hAnsi="Times New Roman" w:cs="Times New Roman"/>
          <w:bCs/>
          <w:sz w:val="28"/>
          <w:szCs w:val="28"/>
          <w:lang w:val="uk-UA" w:eastAsia="ru-RU"/>
        </w:rPr>
        <w:t>мікрогрупових</w:t>
      </w:r>
      <w:proofErr w:type="spellEnd"/>
      <w:r w:rsidRPr="001F0FBE">
        <w:rPr>
          <w:rFonts w:ascii="Times New Roman" w:eastAsia="Times New Roman" w:hAnsi="Times New Roman" w:cs="Times New Roman"/>
          <w:bCs/>
          <w:sz w:val="28"/>
          <w:szCs w:val="28"/>
          <w:lang w:val="uk-UA" w:eastAsia="ru-RU"/>
        </w:rPr>
        <w:t xml:space="preserve"> форм до індивідуальних. Диференціація навчання вимагає формування класів, груп за наперед визначеними критеріями, тобто організацію навчання з відносно гомогенним складом навчальної групи. (Сікорський,1998:119). І. </w:t>
      </w:r>
      <w:proofErr w:type="spellStart"/>
      <w:r w:rsidRPr="001F0FBE">
        <w:rPr>
          <w:rFonts w:ascii="Times New Roman" w:eastAsia="Times New Roman" w:hAnsi="Times New Roman" w:cs="Times New Roman"/>
          <w:bCs/>
          <w:sz w:val="28"/>
          <w:szCs w:val="28"/>
          <w:lang w:val="uk-UA" w:eastAsia="ru-RU"/>
        </w:rPr>
        <w:t>Козловськау</w:t>
      </w:r>
      <w:proofErr w:type="spellEnd"/>
      <w:r w:rsidRPr="001F0FBE">
        <w:rPr>
          <w:rFonts w:ascii="Times New Roman" w:eastAsia="Times New Roman" w:hAnsi="Times New Roman" w:cs="Times New Roman"/>
          <w:bCs/>
          <w:sz w:val="28"/>
          <w:szCs w:val="28"/>
          <w:lang w:val="uk-UA" w:eastAsia="ru-RU"/>
        </w:rPr>
        <w:t xml:space="preserve"> монографії </w:t>
      </w:r>
      <w:proofErr w:type="spellStart"/>
      <w:r w:rsidRPr="001F0FBE">
        <w:rPr>
          <w:rFonts w:ascii="Times New Roman" w:eastAsia="Times New Roman" w:hAnsi="Times New Roman" w:cs="Times New Roman"/>
          <w:bCs/>
          <w:sz w:val="28"/>
          <w:szCs w:val="28"/>
          <w:lang w:val="uk-UA" w:eastAsia="ru-RU"/>
        </w:rPr>
        <w:t>„Теоретико-методологічні</w:t>
      </w:r>
      <w:proofErr w:type="spellEnd"/>
      <w:r w:rsidRPr="001F0FBE">
        <w:rPr>
          <w:rFonts w:ascii="Times New Roman" w:eastAsia="Times New Roman" w:hAnsi="Times New Roman" w:cs="Times New Roman"/>
          <w:bCs/>
          <w:sz w:val="28"/>
          <w:szCs w:val="28"/>
          <w:lang w:val="uk-UA" w:eastAsia="ru-RU"/>
        </w:rPr>
        <w:t xml:space="preserve"> аспекти інтеграції знань учнів професійно-технічної школи: дидактичні основи”(Ткаченко,2006:23) трактує диференціацію в навчальному процесі як врахування індивідуальних особливостей учнів у тій формі, коли вони групуються за якимись особливими ознаками для окремого навчання. Диференційоване навчання </w:t>
      </w:r>
      <w:proofErr w:type="spellStart"/>
      <w:r w:rsidRPr="001F0FBE">
        <w:rPr>
          <w:rFonts w:ascii="Times New Roman" w:eastAsia="Times New Roman" w:hAnsi="Times New Roman" w:cs="Times New Roman"/>
          <w:bCs/>
          <w:sz w:val="28"/>
          <w:szCs w:val="28"/>
          <w:lang w:val="uk-UA" w:eastAsia="ru-RU"/>
        </w:rPr>
        <w:t>–спеціально</w:t>
      </w:r>
      <w:proofErr w:type="spellEnd"/>
      <w:r w:rsidRPr="001F0FBE">
        <w:rPr>
          <w:rFonts w:ascii="Times New Roman" w:eastAsia="Times New Roman" w:hAnsi="Times New Roman" w:cs="Times New Roman"/>
          <w:bCs/>
          <w:sz w:val="28"/>
          <w:szCs w:val="28"/>
          <w:lang w:val="uk-UA" w:eastAsia="ru-RU"/>
        </w:rPr>
        <w:t xml:space="preserve"> організована пізнавальна діяльність, </w:t>
      </w:r>
      <w:r w:rsidRPr="001F0FBE">
        <w:rPr>
          <w:rFonts w:ascii="Times New Roman" w:eastAsia="Times New Roman" w:hAnsi="Times New Roman" w:cs="Times New Roman"/>
          <w:bCs/>
          <w:sz w:val="28"/>
          <w:szCs w:val="28"/>
          <w:lang w:val="uk-UA" w:eastAsia="ru-RU"/>
        </w:rPr>
        <w:lastRenderedPageBreak/>
        <w:t>яка, враховуючи індивідуальні відмінності, спрямована на оптимальний інтелектуальний розвиток кожного учня і передбачає структурування змісту навчального матеріалу, добір форм, прийомів і методів навчання відповідно до типологічних особливостей учнів” (</w:t>
      </w:r>
      <w:proofErr w:type="spellStart"/>
      <w:r w:rsidRPr="001F0FBE">
        <w:rPr>
          <w:rFonts w:ascii="Times New Roman" w:eastAsia="Times New Roman" w:hAnsi="Times New Roman" w:cs="Times New Roman"/>
          <w:bCs/>
          <w:sz w:val="28"/>
          <w:szCs w:val="28"/>
          <w:lang w:val="uk-UA" w:eastAsia="ru-RU"/>
        </w:rPr>
        <w:t>Бех</w:t>
      </w:r>
      <w:proofErr w:type="spellEnd"/>
      <w:r w:rsidRPr="001F0FBE">
        <w:rPr>
          <w:rFonts w:ascii="Times New Roman" w:eastAsia="Times New Roman" w:hAnsi="Times New Roman" w:cs="Times New Roman"/>
          <w:bCs/>
          <w:sz w:val="28"/>
          <w:szCs w:val="28"/>
          <w:lang w:val="uk-UA" w:eastAsia="ru-RU"/>
        </w:rPr>
        <w:t>,2015:11).</w:t>
      </w:r>
    </w:p>
    <w:p w:rsidR="001F0FBE" w:rsidRPr="001F0FBE" w:rsidRDefault="001F0FBE" w:rsidP="001F0FBE">
      <w:pPr>
        <w:tabs>
          <w:tab w:val="left" w:pos="2410"/>
        </w:tabs>
        <w:spacing w:after="0" w:line="360" w:lineRule="auto"/>
        <w:jc w:val="both"/>
        <w:outlineLvl w:val="1"/>
        <w:rPr>
          <w:rFonts w:ascii="Times New Roman" w:eastAsia="Times New Roman" w:hAnsi="Times New Roman" w:cs="Times New Roman"/>
          <w:bCs/>
          <w:sz w:val="28"/>
          <w:szCs w:val="28"/>
          <w:lang w:val="uk-UA" w:eastAsia="ru-RU"/>
        </w:rPr>
      </w:pPr>
      <w:r w:rsidRPr="001F0FBE">
        <w:rPr>
          <w:rFonts w:ascii="Times New Roman" w:eastAsia="Times New Roman" w:hAnsi="Times New Roman" w:cs="Times New Roman"/>
          <w:bCs/>
          <w:sz w:val="28"/>
          <w:szCs w:val="28"/>
          <w:lang w:val="uk-UA" w:eastAsia="ru-RU"/>
        </w:rPr>
        <w:t xml:space="preserve">Висновки. Проаналізувавши думки наведених вище учених щодо застосування диференційованого підходу для обґрунтування теоретико-методологічних основ художньо-естетичного виховання майбутніх учителів художньої культури і майбутніх учителів музичного мистецтва можемо зробити такі висновки. Важлива передумова запровадження диференційованого підходу до художньо-естетичного виховання майбутніх учителів художньої культури і майбутніх учителів музичного мистецтва, цілеспрямованість навчання та виховання на формування особистості кожного майбутнього фахівця, враховуючи можливість об,єднання їх у групи, відповідно до творчих індивідуальних здібностей, застосовуючи при цьому різні форми та методи виховання (ігри, змагання, </w:t>
      </w:r>
      <w:proofErr w:type="spellStart"/>
      <w:r w:rsidRPr="001F0FBE">
        <w:rPr>
          <w:rFonts w:ascii="Times New Roman" w:eastAsia="Times New Roman" w:hAnsi="Times New Roman" w:cs="Times New Roman"/>
          <w:bCs/>
          <w:sz w:val="28"/>
          <w:szCs w:val="28"/>
          <w:lang w:val="uk-UA" w:eastAsia="ru-RU"/>
        </w:rPr>
        <w:t>брей-ринги</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квести</w:t>
      </w:r>
      <w:proofErr w:type="spellEnd"/>
      <w:r w:rsidRPr="001F0FBE">
        <w:rPr>
          <w:rFonts w:ascii="Times New Roman" w:eastAsia="Times New Roman" w:hAnsi="Times New Roman" w:cs="Times New Roman"/>
          <w:bCs/>
          <w:sz w:val="28"/>
          <w:szCs w:val="28"/>
          <w:lang w:val="uk-UA" w:eastAsia="ru-RU"/>
        </w:rPr>
        <w:t xml:space="preserve">, створення спеціальних педагогічних ситуацій тощо). Даний підхід до художньо-естетичного виховання допомагає у вирішенні освітніх (навчальних та виховних) завдань із урахуванням особливих якостей кожного студента. Отже, в статті було </w:t>
      </w:r>
      <w:proofErr w:type="spellStart"/>
      <w:r w:rsidRPr="001F0FBE">
        <w:rPr>
          <w:rFonts w:ascii="Times New Roman" w:eastAsia="Times New Roman" w:hAnsi="Times New Roman" w:cs="Times New Roman"/>
          <w:bCs/>
          <w:sz w:val="28"/>
          <w:szCs w:val="28"/>
          <w:lang w:val="uk-UA" w:eastAsia="ru-RU"/>
        </w:rPr>
        <w:t>обгрунтувано</w:t>
      </w:r>
      <w:proofErr w:type="spellEnd"/>
      <w:r w:rsidRPr="001F0FBE">
        <w:rPr>
          <w:rFonts w:ascii="Times New Roman" w:eastAsia="Times New Roman" w:hAnsi="Times New Roman" w:cs="Times New Roman"/>
          <w:bCs/>
          <w:sz w:val="28"/>
          <w:szCs w:val="28"/>
          <w:lang w:val="uk-UA" w:eastAsia="ru-RU"/>
        </w:rPr>
        <w:t xml:space="preserve"> основні методологічні підходи (особистісно-орієнтований, </w:t>
      </w:r>
      <w:proofErr w:type="spellStart"/>
      <w:r w:rsidRPr="001F0FBE">
        <w:rPr>
          <w:rFonts w:ascii="Times New Roman" w:eastAsia="Times New Roman" w:hAnsi="Times New Roman" w:cs="Times New Roman"/>
          <w:bCs/>
          <w:sz w:val="28"/>
          <w:szCs w:val="28"/>
          <w:lang w:val="uk-UA" w:eastAsia="ru-RU"/>
        </w:rPr>
        <w:t>діяльнісний</w:t>
      </w:r>
      <w:proofErr w:type="spellEnd"/>
      <w:r w:rsidRPr="001F0FBE">
        <w:rPr>
          <w:rFonts w:ascii="Times New Roman" w:eastAsia="Times New Roman" w:hAnsi="Times New Roman" w:cs="Times New Roman"/>
          <w:bCs/>
          <w:sz w:val="28"/>
          <w:szCs w:val="28"/>
          <w:lang w:val="uk-UA" w:eastAsia="ru-RU"/>
        </w:rPr>
        <w:t xml:space="preserve">, </w:t>
      </w:r>
      <w:proofErr w:type="spellStart"/>
      <w:r w:rsidRPr="001F0FBE">
        <w:rPr>
          <w:rFonts w:ascii="Times New Roman" w:eastAsia="Times New Roman" w:hAnsi="Times New Roman" w:cs="Times New Roman"/>
          <w:bCs/>
          <w:sz w:val="28"/>
          <w:szCs w:val="28"/>
          <w:lang w:val="uk-UA" w:eastAsia="ru-RU"/>
        </w:rPr>
        <w:t>компетентнісний</w:t>
      </w:r>
      <w:proofErr w:type="spellEnd"/>
      <w:r w:rsidRPr="001F0FBE">
        <w:rPr>
          <w:rFonts w:ascii="Times New Roman" w:eastAsia="Times New Roman" w:hAnsi="Times New Roman" w:cs="Times New Roman"/>
          <w:bCs/>
          <w:sz w:val="28"/>
          <w:szCs w:val="28"/>
          <w:lang w:val="uk-UA" w:eastAsia="ru-RU"/>
        </w:rPr>
        <w:t>, системний та диференційований) до художньо-естетичного виховання майбутніх учителів художньої культури і майбутніх учителів музичного мистецтва.</w:t>
      </w: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p w:rsidR="001F0FBE" w:rsidRDefault="001F0FBE"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p>
    <w:sectPr w:rsidR="001F0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59"/>
    <w:rsid w:val="001F0FBE"/>
    <w:rsid w:val="00311C59"/>
    <w:rsid w:val="00397E83"/>
    <w:rsid w:val="00587867"/>
    <w:rsid w:val="005F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2030</Words>
  <Characters>11576</Characters>
  <Application>Microsoft Office Word</Application>
  <DocSecurity>0</DocSecurity>
  <Lines>96</Lines>
  <Paragraphs>27</Paragraphs>
  <ScaleCrop>false</ScaleCrop>
  <Company>SPecialiST RePack</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dcterms:created xsi:type="dcterms:W3CDTF">2020-02-06T13:05:00Z</dcterms:created>
  <dcterms:modified xsi:type="dcterms:W3CDTF">2021-01-21T18:52:00Z</dcterms:modified>
</cp:coreProperties>
</file>