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AD" w:rsidRPr="00AF7AD4" w:rsidRDefault="00DA30AD" w:rsidP="00BA6227">
      <w:pPr>
        <w:widowControl w:val="0"/>
        <w:spacing w:after="0" w:line="360" w:lineRule="auto"/>
        <w:outlineLvl w:val="0"/>
        <w:rPr>
          <w:rFonts w:ascii="Times New Roman" w:hAnsi="Times New Roman" w:cs="Times New Roman"/>
          <w:b/>
          <w:bCs/>
          <w:sz w:val="28"/>
          <w:szCs w:val="28"/>
          <w:lang w:val="uk-UA"/>
        </w:rPr>
      </w:pPr>
      <w:r w:rsidRPr="00AF7AD4">
        <w:rPr>
          <w:rFonts w:ascii="Times New Roman" w:hAnsi="Times New Roman" w:cs="Times New Roman"/>
          <w:b/>
          <w:bCs/>
          <w:sz w:val="28"/>
          <w:szCs w:val="28"/>
          <w:lang w:val="uk-UA"/>
        </w:rPr>
        <w:t>УДК 378.015.31:316.36:173.5(045)</w:t>
      </w:r>
    </w:p>
    <w:p w:rsidR="00DA30AD" w:rsidRPr="00AF7AD4" w:rsidRDefault="00DA30AD" w:rsidP="00BA6227">
      <w:pPr>
        <w:widowControl w:val="0"/>
        <w:spacing w:after="0" w:line="360" w:lineRule="auto"/>
        <w:outlineLvl w:val="0"/>
        <w:rPr>
          <w:rFonts w:ascii="Times New Roman" w:hAnsi="Times New Roman" w:cs="Times New Roman"/>
          <w:b/>
          <w:bCs/>
          <w:sz w:val="28"/>
          <w:szCs w:val="28"/>
          <w:lang w:val="uk-UA"/>
        </w:rPr>
      </w:pPr>
      <w:r w:rsidRPr="00AF7AD4">
        <w:rPr>
          <w:rFonts w:ascii="Times New Roman" w:hAnsi="Times New Roman" w:cs="Times New Roman"/>
          <w:b/>
          <w:bCs/>
          <w:sz w:val="28"/>
          <w:szCs w:val="28"/>
          <w:lang w:val="uk-UA"/>
        </w:rPr>
        <w:t>Лариса Олексіївна Петриченко</w:t>
      </w:r>
      <w:bookmarkStart w:id="0" w:name="_GoBack"/>
      <w:bookmarkEnd w:id="0"/>
    </w:p>
    <w:p w:rsidR="00DA30AD" w:rsidRPr="00AF7AD4" w:rsidRDefault="00DA30AD" w:rsidP="00BA6227">
      <w:pPr>
        <w:widowControl w:val="0"/>
        <w:spacing w:after="0" w:line="360" w:lineRule="auto"/>
        <w:outlineLvl w:val="0"/>
        <w:rPr>
          <w:rFonts w:ascii="Times New Roman" w:hAnsi="Times New Roman" w:cs="Times New Roman"/>
          <w:b/>
          <w:bCs/>
          <w:sz w:val="28"/>
          <w:szCs w:val="28"/>
          <w:lang w:val="uk-UA"/>
        </w:rPr>
      </w:pPr>
      <w:r w:rsidRPr="00AF7AD4">
        <w:rPr>
          <w:rFonts w:ascii="Times New Roman" w:hAnsi="Times New Roman" w:cs="Times New Roman"/>
          <w:b/>
          <w:bCs/>
          <w:sz w:val="28"/>
          <w:szCs w:val="28"/>
          <w:lang w:val="uk-UA"/>
        </w:rPr>
        <w:t>ORCID</w:t>
      </w:r>
      <w:r w:rsidRPr="00AF7AD4">
        <w:rPr>
          <w:rFonts w:ascii="Times New Roman" w:hAnsi="Times New Roman" w:cs="Times New Roman"/>
          <w:b/>
          <w:bCs/>
          <w:sz w:val="28"/>
          <w:szCs w:val="28"/>
          <w:lang w:val="en-US"/>
        </w:rPr>
        <w:t>iD</w:t>
      </w:r>
      <w:r w:rsidRPr="00AF7AD4">
        <w:rPr>
          <w:rFonts w:ascii="Times New Roman" w:hAnsi="Times New Roman" w:cs="Times New Roman"/>
          <w:b/>
          <w:bCs/>
          <w:sz w:val="28"/>
          <w:szCs w:val="28"/>
          <w:lang w:val="uk-UA"/>
        </w:rPr>
        <w:t>0000-0002-3250-4321</w:t>
      </w:r>
    </w:p>
    <w:p w:rsidR="00DA30AD" w:rsidRPr="00AF7AD4" w:rsidRDefault="00DA30AD" w:rsidP="00BA6227">
      <w:pPr>
        <w:widowControl w:val="0"/>
        <w:spacing w:after="0" w:line="360" w:lineRule="auto"/>
        <w:outlineLvl w:val="0"/>
        <w:rPr>
          <w:rFonts w:ascii="Times New Roman" w:hAnsi="Times New Roman" w:cs="Times New Roman"/>
          <w:b/>
          <w:bCs/>
          <w:sz w:val="28"/>
          <w:szCs w:val="28"/>
          <w:lang w:val="uk-UA"/>
        </w:rPr>
      </w:pPr>
      <w:r w:rsidRPr="00AF7AD4">
        <w:rPr>
          <w:rFonts w:ascii="Times New Roman" w:hAnsi="Times New Roman" w:cs="Times New Roman"/>
          <w:b/>
          <w:bCs/>
          <w:sz w:val="28"/>
          <w:szCs w:val="28"/>
          <w:lang w:val="uk-UA"/>
        </w:rPr>
        <w:t xml:space="preserve">Петриченко Л. О., </w:t>
      </w:r>
    </w:p>
    <w:p w:rsidR="00DA30AD" w:rsidRPr="00AF7AD4" w:rsidRDefault="00DA30AD" w:rsidP="00C116AF">
      <w:pPr>
        <w:widowControl w:val="0"/>
        <w:spacing w:after="0" w:line="360" w:lineRule="auto"/>
        <w:rPr>
          <w:rFonts w:ascii="Times New Roman" w:hAnsi="Times New Roman" w:cs="Times New Roman"/>
          <w:sz w:val="28"/>
          <w:szCs w:val="28"/>
          <w:lang w:val="uk-UA"/>
        </w:rPr>
      </w:pPr>
      <w:r w:rsidRPr="00AF7AD4">
        <w:rPr>
          <w:rFonts w:ascii="Times New Roman" w:hAnsi="Times New Roman" w:cs="Times New Roman"/>
          <w:sz w:val="28"/>
          <w:szCs w:val="28"/>
          <w:lang w:val="uk-UA"/>
        </w:rPr>
        <w:t>доктор педагогічних наук, доцент,</w:t>
      </w:r>
      <w:r>
        <w:rPr>
          <w:rFonts w:ascii="Times New Roman" w:hAnsi="Times New Roman" w:cs="Times New Roman"/>
          <w:sz w:val="28"/>
          <w:szCs w:val="28"/>
          <w:lang w:val="uk-UA"/>
        </w:rPr>
        <w:t xml:space="preserve"> професор кафедри педагогіки, психології, початкової освіти та освітнього менеджменту</w:t>
      </w:r>
    </w:p>
    <w:p w:rsidR="00DA30AD" w:rsidRPr="00AF7AD4" w:rsidRDefault="00DA30AD" w:rsidP="00C116AF">
      <w:pPr>
        <w:widowControl w:val="0"/>
        <w:spacing w:after="0" w:line="360" w:lineRule="auto"/>
        <w:rPr>
          <w:rFonts w:ascii="Times New Roman" w:hAnsi="Times New Roman" w:cs="Times New Roman"/>
          <w:sz w:val="28"/>
          <w:szCs w:val="28"/>
          <w:lang w:val="uk-UA"/>
        </w:rPr>
      </w:pPr>
      <w:r w:rsidRPr="00AF7AD4">
        <w:rPr>
          <w:rFonts w:ascii="Times New Roman" w:hAnsi="Times New Roman" w:cs="Times New Roman"/>
          <w:sz w:val="28"/>
          <w:szCs w:val="28"/>
          <w:lang w:val="uk-UA"/>
        </w:rPr>
        <w:t>Комунальний заклад «Харківська гуманітарно-педагогічна академія» Харківської обласної ради,</w:t>
      </w:r>
    </w:p>
    <w:p w:rsidR="00DA30AD" w:rsidRPr="00AF7AD4" w:rsidRDefault="00DA30AD" w:rsidP="00C116AF">
      <w:pPr>
        <w:widowControl w:val="0"/>
        <w:spacing w:after="0" w:line="360" w:lineRule="auto"/>
        <w:rPr>
          <w:rFonts w:ascii="Times New Roman" w:hAnsi="Times New Roman" w:cs="Times New Roman"/>
          <w:sz w:val="28"/>
          <w:szCs w:val="28"/>
          <w:lang w:val="uk-UA"/>
        </w:rPr>
      </w:pPr>
      <w:r w:rsidRPr="00AF7AD4">
        <w:rPr>
          <w:rFonts w:ascii="Times New Roman" w:hAnsi="Times New Roman" w:cs="Times New Roman"/>
          <w:sz w:val="28"/>
          <w:szCs w:val="28"/>
          <w:lang w:val="uk-UA"/>
        </w:rPr>
        <w:t>Харків, Україна</w:t>
      </w:r>
    </w:p>
    <w:p w:rsidR="00DA30AD" w:rsidRPr="00AF7AD4" w:rsidRDefault="00DA30AD" w:rsidP="00C116AF">
      <w:pPr>
        <w:widowControl w:val="0"/>
        <w:spacing w:after="0" w:line="360" w:lineRule="auto"/>
        <w:rPr>
          <w:rFonts w:ascii="Times New Roman" w:hAnsi="Times New Roman" w:cs="Times New Roman"/>
          <w:sz w:val="28"/>
          <w:szCs w:val="28"/>
          <w:lang w:val="uk-UA"/>
        </w:rPr>
      </w:pPr>
      <w:r w:rsidRPr="00AF7AD4">
        <w:rPr>
          <w:rFonts w:ascii="Times New Roman" w:hAnsi="Times New Roman" w:cs="Times New Roman"/>
          <w:sz w:val="28"/>
          <w:szCs w:val="28"/>
          <w:lang w:val="uk-UA"/>
        </w:rPr>
        <w:t>larisa-petrichenko@ukr.net</w:t>
      </w:r>
    </w:p>
    <w:p w:rsidR="00DA30AD" w:rsidRPr="00AF7AD4" w:rsidRDefault="00DA30AD" w:rsidP="00AF7AD4">
      <w:pPr>
        <w:widowControl w:val="0"/>
        <w:spacing w:after="0" w:line="360" w:lineRule="auto"/>
        <w:ind w:firstLine="680"/>
        <w:rPr>
          <w:rFonts w:ascii="Times New Roman" w:hAnsi="Times New Roman" w:cs="Times New Roman"/>
          <w:b/>
          <w:bCs/>
          <w:sz w:val="28"/>
          <w:szCs w:val="28"/>
          <w:lang w:val="uk-UA"/>
        </w:rPr>
      </w:pPr>
    </w:p>
    <w:p w:rsidR="00DA30AD" w:rsidRPr="00AF7AD4" w:rsidRDefault="00DA30AD" w:rsidP="00505766">
      <w:pPr>
        <w:widowControl w:val="0"/>
        <w:spacing w:after="0" w:line="360" w:lineRule="auto"/>
        <w:jc w:val="center"/>
        <w:rPr>
          <w:rFonts w:ascii="Times New Roman" w:hAnsi="Times New Roman" w:cs="Times New Roman"/>
          <w:b/>
          <w:bCs/>
          <w:sz w:val="28"/>
          <w:szCs w:val="28"/>
          <w:lang w:val="uk-UA"/>
        </w:rPr>
      </w:pPr>
      <w:r w:rsidRPr="00AF7AD4">
        <w:rPr>
          <w:rFonts w:ascii="Times New Roman" w:hAnsi="Times New Roman" w:cs="Times New Roman"/>
          <w:b/>
          <w:bCs/>
          <w:sz w:val="28"/>
          <w:szCs w:val="28"/>
          <w:lang w:val="uk-UA"/>
        </w:rPr>
        <w:t>СТУДЕНТСЬКА МОЛОДЬ – СУБ’ЄКТ  ВІДПОВІДАЛЬНОГО ПАРТНЕРСТВА ТА БАТЬКІВСТВА У СУСПІЛЬСТВІ ГЕНДЕРНОЇ РІВНОСТІ</w:t>
      </w:r>
    </w:p>
    <w:p w:rsidR="00DA30AD" w:rsidRPr="00AF7AD4" w:rsidRDefault="00DA30AD" w:rsidP="00AF7AD4">
      <w:pPr>
        <w:widowControl w:val="0"/>
        <w:spacing w:after="0" w:line="360" w:lineRule="auto"/>
        <w:ind w:firstLine="680"/>
        <w:jc w:val="center"/>
        <w:rPr>
          <w:rFonts w:ascii="Times New Roman" w:hAnsi="Times New Roman" w:cs="Times New Roman"/>
          <w:b/>
          <w:bCs/>
          <w:sz w:val="28"/>
          <w:szCs w:val="28"/>
          <w:lang w:val="uk-UA"/>
        </w:rPr>
      </w:pPr>
    </w:p>
    <w:p w:rsidR="00DA30AD" w:rsidRPr="00237C40" w:rsidRDefault="00DA30AD" w:rsidP="00AF7AD4">
      <w:pPr>
        <w:widowControl w:val="0"/>
        <w:spacing w:after="0" w:line="360" w:lineRule="auto"/>
        <w:ind w:firstLine="680"/>
        <w:jc w:val="both"/>
        <w:rPr>
          <w:rFonts w:ascii="Times New Roman" w:hAnsi="Times New Roman" w:cs="Times New Roman"/>
          <w:sz w:val="28"/>
          <w:szCs w:val="28"/>
          <w:lang w:val="uk-UA"/>
        </w:rPr>
      </w:pPr>
      <w:r w:rsidRPr="00237C40">
        <w:rPr>
          <w:rFonts w:ascii="Times New Roman" w:hAnsi="Times New Roman" w:cs="Times New Roman"/>
          <w:sz w:val="28"/>
          <w:szCs w:val="28"/>
          <w:lang w:val="uk-UA"/>
        </w:rPr>
        <w:t xml:space="preserve">У статті формування у молоді відповідального партнерства та батьківства визначено як цілеспрямовану системну діяльність, яка передбачає створення спеціальних умов, що сприяють засвоєнню молоддю ідеалів гендерної рівності та недискримінації, а також виробленню у молоді особистісної позиції щодо майбутнього сімейного життя і батьківства на засадах паритетності та врахування потреб усіх членів родини. </w:t>
      </w:r>
    </w:p>
    <w:p w:rsidR="00DA30AD" w:rsidRPr="00237C40" w:rsidRDefault="00DA30AD" w:rsidP="00AF7AD4">
      <w:pPr>
        <w:widowControl w:val="0"/>
        <w:spacing w:after="0" w:line="360" w:lineRule="auto"/>
        <w:ind w:firstLine="680"/>
        <w:jc w:val="both"/>
        <w:rPr>
          <w:rFonts w:ascii="Times New Roman" w:hAnsi="Times New Roman" w:cs="Times New Roman"/>
          <w:sz w:val="28"/>
          <w:szCs w:val="28"/>
          <w:lang w:val="uk-UA"/>
        </w:rPr>
      </w:pPr>
      <w:r w:rsidRPr="00237C40">
        <w:rPr>
          <w:rFonts w:ascii="Times New Roman" w:hAnsi="Times New Roman" w:cs="Times New Roman"/>
          <w:sz w:val="28"/>
          <w:szCs w:val="28"/>
          <w:lang w:val="uk-UA"/>
        </w:rPr>
        <w:t>Із використанням комплексу теоретичних (аналіз наукової літератури) і емпіричних (методика О. Карабанової «Батьківський твір», анкета «Гендерні погляди», опитувальна методика М. Єрміхіної, Р. Овчарової «Свідоме батьківство», методика Т. Лірі «Ідеальне батьківство» та анкета «Гендерні погляди») було здійснено оцінку рівня знань студентства щодо сутності сім’ї, соціальної ролі сім’янина, правил взаємодії з однолітками на засадах гендерної рівності та недискр</w:t>
      </w:r>
      <w:r>
        <w:rPr>
          <w:rFonts w:ascii="Times New Roman" w:hAnsi="Times New Roman" w:cs="Times New Roman"/>
          <w:sz w:val="28"/>
          <w:szCs w:val="28"/>
          <w:lang w:val="uk-UA"/>
        </w:rPr>
        <w:t>имінації</w:t>
      </w:r>
      <w:r w:rsidRPr="00237C40">
        <w:rPr>
          <w:rFonts w:ascii="Times New Roman" w:hAnsi="Times New Roman" w:cs="Times New Roman"/>
          <w:sz w:val="28"/>
          <w:szCs w:val="28"/>
          <w:lang w:val="uk-UA"/>
        </w:rPr>
        <w:t>, визначено рівень мотивації</w:t>
      </w:r>
      <w:r>
        <w:rPr>
          <w:rFonts w:ascii="Times New Roman" w:hAnsi="Times New Roman" w:cs="Times New Roman"/>
          <w:sz w:val="28"/>
          <w:szCs w:val="28"/>
          <w:lang w:val="uk-UA"/>
        </w:rPr>
        <w:t xml:space="preserve"> до створення сім’ї, прагнення підтримувати </w:t>
      </w:r>
      <w:r w:rsidRPr="00237C40">
        <w:rPr>
          <w:rFonts w:ascii="Times New Roman" w:hAnsi="Times New Roman" w:cs="Times New Roman"/>
          <w:sz w:val="28"/>
          <w:szCs w:val="28"/>
          <w:lang w:val="uk-UA"/>
        </w:rPr>
        <w:t xml:space="preserve">сімейні відносини і розвивати їх на засадах гендерної рівності. Проаналізовано реальні вчинки молодих людей, що співвідносяться з показниками когнітивної та емоційно-мотиваційної сфер особистості, гендерної обізнаності в контексті створення сім’ї, відтворення прогендерних стилів виховання. </w:t>
      </w:r>
    </w:p>
    <w:p w:rsidR="00DA30AD" w:rsidRDefault="00DA30AD" w:rsidP="00AF7AD4">
      <w:pPr>
        <w:widowControl w:val="0"/>
        <w:spacing w:after="0" w:line="360" w:lineRule="auto"/>
        <w:ind w:firstLine="680"/>
        <w:jc w:val="both"/>
        <w:rPr>
          <w:rFonts w:ascii="Times New Roman" w:hAnsi="Times New Roman" w:cs="Times New Roman"/>
          <w:sz w:val="28"/>
          <w:szCs w:val="28"/>
          <w:lang w:val="uk-UA"/>
        </w:rPr>
      </w:pPr>
      <w:r w:rsidRPr="00237C40">
        <w:rPr>
          <w:rFonts w:ascii="Times New Roman" w:hAnsi="Times New Roman" w:cs="Times New Roman"/>
          <w:sz w:val="28"/>
          <w:szCs w:val="28"/>
          <w:lang w:val="uk-UA"/>
        </w:rPr>
        <w:t>Авторкою досліджено сучасний стан сформованості відповідального партнерства та батьківства у студентської молоді в педагогічному закладі вищої освіти, репрезентовано результати діагностичної роботи, що проводилась у 2018-2019 навчальному році у Харківському коледжі Комунального закладу «Харківська гуманітарно-педагогічна академія» Харківської обласної ради. Доведено необхідність вжиття невідкладних дій з вироблення у молоді уявлень про сімейне життя і батьківство, що відповідають реаліям сьогодення.</w:t>
      </w:r>
    </w:p>
    <w:p w:rsidR="00DA30AD" w:rsidRPr="0056753F" w:rsidRDefault="00DA30AD" w:rsidP="0056753F">
      <w:pPr>
        <w:widowControl w:val="0"/>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Обґрунтовано </w:t>
      </w:r>
      <w:r w:rsidRPr="00AF7AD4">
        <w:rPr>
          <w:rFonts w:ascii="Times New Roman" w:hAnsi="Times New Roman" w:cs="Times New Roman"/>
          <w:sz w:val="28"/>
          <w:szCs w:val="28"/>
          <w:lang w:val="uk-UA"/>
        </w:rPr>
        <w:t xml:space="preserve">шляхи та заходи щодо </w:t>
      </w:r>
      <w:r>
        <w:rPr>
          <w:rFonts w:ascii="Times New Roman" w:hAnsi="Times New Roman" w:cs="Times New Roman"/>
          <w:sz w:val="28"/>
          <w:szCs w:val="28"/>
          <w:lang w:val="uk-UA"/>
        </w:rPr>
        <w:t xml:space="preserve">формування </w:t>
      </w:r>
      <w:r w:rsidRPr="00AF7AD4">
        <w:rPr>
          <w:rFonts w:ascii="Times New Roman" w:hAnsi="Times New Roman" w:cs="Times New Roman"/>
          <w:sz w:val="28"/>
          <w:szCs w:val="28"/>
          <w:lang w:val="uk-UA"/>
        </w:rPr>
        <w:t>у молоді відповідальног</w:t>
      </w:r>
      <w:r>
        <w:rPr>
          <w:rFonts w:ascii="Times New Roman" w:hAnsi="Times New Roman" w:cs="Times New Roman"/>
          <w:sz w:val="28"/>
          <w:szCs w:val="28"/>
          <w:lang w:val="uk-UA"/>
        </w:rPr>
        <w:t>о партнерства та батьківства</w:t>
      </w:r>
      <w:r w:rsidRPr="00AF7AD4">
        <w:rPr>
          <w:rFonts w:ascii="Times New Roman" w:hAnsi="Times New Roman" w:cs="Times New Roman"/>
          <w:sz w:val="28"/>
          <w:szCs w:val="28"/>
          <w:lang w:val="uk-UA"/>
        </w:rPr>
        <w:t>, зокрема: просвітницькі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заходи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w:t>
      </w:r>
      <w:r>
        <w:rPr>
          <w:rFonts w:ascii="Times New Roman" w:hAnsi="Times New Roman" w:cs="Times New Roman"/>
          <w:sz w:val="28"/>
          <w:szCs w:val="28"/>
          <w:lang w:val="uk-UA"/>
        </w:rPr>
        <w:t>ідвищення гендерної обізнаності</w:t>
      </w:r>
      <w:r w:rsidRPr="00AF7AD4">
        <w:rPr>
          <w:rFonts w:ascii="Times New Roman" w:hAnsi="Times New Roman" w:cs="Times New Roman"/>
          <w:sz w:val="28"/>
          <w:szCs w:val="28"/>
          <w:lang w:val="uk-UA"/>
        </w:rPr>
        <w:t>; просвітницькі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тренінги з підвищення рівня сімейної та батьківської культури</w:t>
      </w:r>
      <w:r>
        <w:rPr>
          <w:rFonts w:ascii="Times New Roman" w:hAnsi="Times New Roman" w:cs="Times New Roman"/>
          <w:sz w:val="28"/>
          <w:szCs w:val="28"/>
          <w:lang w:val="uk-UA"/>
        </w:rPr>
        <w:t>; тренінгові заняття для</w:t>
      </w:r>
      <w:r w:rsidRPr="00AF7AD4">
        <w:rPr>
          <w:rFonts w:ascii="Times New Roman" w:hAnsi="Times New Roman" w:cs="Times New Roman"/>
          <w:sz w:val="28"/>
          <w:szCs w:val="28"/>
          <w:lang w:val="uk-UA"/>
        </w:rPr>
        <w:t xml:space="preserve"> </w:t>
      </w:r>
      <w:r>
        <w:rPr>
          <w:rFonts w:ascii="Times New Roman" w:hAnsi="Times New Roman" w:cs="Times New Roman"/>
          <w:sz w:val="28"/>
          <w:szCs w:val="28"/>
          <w:lang w:val="uk-UA"/>
        </w:rPr>
        <w:t>подолання гендерних стереотипів; організація волонтерської активності з поширення гендерних ідей</w:t>
      </w:r>
      <w:r w:rsidRPr="00AF7AD4">
        <w:rPr>
          <w:rFonts w:ascii="Times New Roman" w:hAnsi="Times New Roman" w:cs="Times New Roman"/>
          <w:sz w:val="28"/>
          <w:szCs w:val="28"/>
          <w:lang w:val="uk-UA"/>
        </w:rPr>
        <w:t xml:space="preserve"> в освітньому сере</w:t>
      </w:r>
      <w:r>
        <w:rPr>
          <w:rFonts w:ascii="Times New Roman" w:hAnsi="Times New Roman" w:cs="Times New Roman"/>
          <w:sz w:val="28"/>
          <w:szCs w:val="28"/>
          <w:lang w:val="uk-UA"/>
        </w:rPr>
        <w:t xml:space="preserve">довищі і в суспільстві; </w:t>
      </w:r>
      <w:r w:rsidRPr="00AF7AD4">
        <w:rPr>
          <w:rFonts w:ascii="Times New Roman" w:hAnsi="Times New Roman" w:cs="Times New Roman"/>
          <w:sz w:val="28"/>
          <w:szCs w:val="28"/>
          <w:lang w:val="uk-UA"/>
        </w:rPr>
        <w:t>створ</w:t>
      </w:r>
      <w:r>
        <w:rPr>
          <w:rFonts w:ascii="Times New Roman" w:hAnsi="Times New Roman" w:cs="Times New Roman"/>
          <w:sz w:val="28"/>
          <w:szCs w:val="28"/>
          <w:lang w:val="uk-UA"/>
        </w:rPr>
        <w:t>ення</w:t>
      </w:r>
      <w:r w:rsidRPr="00AF7AD4">
        <w:rPr>
          <w:rFonts w:ascii="Times New Roman" w:hAnsi="Times New Roman" w:cs="Times New Roman"/>
          <w:sz w:val="28"/>
          <w:szCs w:val="28"/>
          <w:lang w:val="uk-UA"/>
        </w:rPr>
        <w:t xml:space="preserve"> у закладі освіти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умов</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поєднання освіти і батьківських обов’язків</w:t>
      </w:r>
      <w:r>
        <w:rPr>
          <w:rFonts w:ascii="Times New Roman" w:hAnsi="Times New Roman" w:cs="Times New Roman"/>
          <w:sz w:val="28"/>
          <w:szCs w:val="28"/>
          <w:lang w:val="uk-UA"/>
        </w:rPr>
        <w:t>; збагачення змісту професійної освіти,</w:t>
      </w:r>
      <w:r w:rsidRPr="00AF7AD4">
        <w:rPr>
          <w:rFonts w:ascii="Times New Roman" w:hAnsi="Times New Roman" w:cs="Times New Roman"/>
          <w:sz w:val="28"/>
          <w:szCs w:val="28"/>
          <w:lang w:val="uk-UA"/>
        </w:rPr>
        <w:t xml:space="preserve"> поповнення бі</w:t>
      </w:r>
      <w:r>
        <w:rPr>
          <w:rFonts w:ascii="Times New Roman" w:hAnsi="Times New Roman" w:cs="Times New Roman"/>
          <w:sz w:val="28"/>
          <w:szCs w:val="28"/>
          <w:lang w:val="uk-UA"/>
        </w:rPr>
        <w:t xml:space="preserve">бліотечних фондів контентом з </w:t>
      </w:r>
      <w:r w:rsidRPr="00AF7AD4">
        <w:rPr>
          <w:rFonts w:ascii="Times New Roman" w:hAnsi="Times New Roman" w:cs="Times New Roman"/>
          <w:sz w:val="28"/>
          <w:szCs w:val="28"/>
          <w:lang w:val="uk-UA"/>
        </w:rPr>
        <w:t>гендерного виховання, встановлення гендерної рівності та недискримін</w:t>
      </w:r>
      <w:r>
        <w:rPr>
          <w:rFonts w:ascii="Times New Roman" w:hAnsi="Times New Roman" w:cs="Times New Roman"/>
          <w:sz w:val="28"/>
          <w:szCs w:val="28"/>
          <w:lang w:val="uk-UA"/>
        </w:rPr>
        <w:t>ації у суспільстві.</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BE260A">
        <w:rPr>
          <w:rFonts w:ascii="Times New Roman" w:hAnsi="Times New Roman" w:cs="Times New Roman"/>
          <w:i/>
          <w:iCs/>
          <w:sz w:val="28"/>
          <w:szCs w:val="28"/>
          <w:lang w:val="uk-UA"/>
        </w:rPr>
        <w:t>Ключові слова</w:t>
      </w:r>
      <w:r>
        <w:rPr>
          <w:rFonts w:ascii="Times New Roman" w:hAnsi="Times New Roman" w:cs="Times New Roman"/>
          <w:i/>
          <w:iCs/>
          <w:sz w:val="28"/>
          <w:szCs w:val="28"/>
          <w:lang w:val="uk-UA"/>
        </w:rPr>
        <w:t>:</w:t>
      </w:r>
      <w:r w:rsidRPr="00644225">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г</w:t>
      </w:r>
      <w:r w:rsidRPr="00AF7AD4">
        <w:rPr>
          <w:rFonts w:ascii="Times New Roman" w:hAnsi="Times New Roman" w:cs="Times New Roman"/>
          <w:sz w:val="28"/>
          <w:szCs w:val="28"/>
          <w:lang w:val="uk-UA"/>
        </w:rPr>
        <w:t>ендерна рівність, гендерна освіта, відповідальне батьківство, відповідальне партнерство, заклад вищої педагогічної освіти, студентська молодь, сімейне життя, паритетний розподіл сімейних обов’язків, просвітницькі тренінги.</w:t>
      </w: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uk-UA" w:eastAsia="uk-UA"/>
        </w:rPr>
      </w:pP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uk-UA" w:eastAsia="uk-UA"/>
        </w:rPr>
      </w:pP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uk-UA" w:eastAsia="uk-UA"/>
        </w:rPr>
      </w:pP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uk-UA" w:eastAsia="uk-UA"/>
        </w:rPr>
      </w:pP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uk-UA" w:eastAsia="uk-UA"/>
        </w:rPr>
      </w:pPr>
    </w:p>
    <w:p w:rsidR="00DA30AD" w:rsidRDefault="00DA30AD" w:rsidP="006C7723">
      <w:pPr>
        <w:pStyle w:val="ListParagraph"/>
        <w:widowControl w:val="0"/>
        <w:spacing w:after="0" w:line="360" w:lineRule="auto"/>
        <w:ind w:left="0"/>
        <w:jc w:val="center"/>
        <w:rPr>
          <w:rFonts w:ascii="Times New Roman" w:hAnsi="Times New Roman" w:cs="Times New Roman"/>
          <w:b/>
          <w:bCs/>
          <w:sz w:val="28"/>
          <w:szCs w:val="28"/>
          <w:lang w:val="en-US" w:eastAsia="uk-UA"/>
        </w:rPr>
      </w:pPr>
      <w:r>
        <w:rPr>
          <w:rFonts w:ascii="Times New Roman" w:hAnsi="Times New Roman" w:cs="Times New Roman"/>
          <w:b/>
          <w:bCs/>
          <w:sz w:val="28"/>
          <w:szCs w:val="28"/>
          <w:lang w:val="en-US" w:eastAsia="uk-UA"/>
        </w:rPr>
        <w:t>STUDENT YOUTH IS A SUBJECT OF RESPONSIBLE PARTNERSHIP AND PARENTHOOD IN A GENDER EQUALITY SOCIETY</w:t>
      </w:r>
    </w:p>
    <w:p w:rsidR="00DA30AD" w:rsidRDefault="00DA30AD" w:rsidP="006C7723">
      <w:pPr>
        <w:widowControl w:val="0"/>
        <w:spacing w:after="0" w:line="360" w:lineRule="auto"/>
        <w:ind w:firstLine="680"/>
        <w:jc w:val="both"/>
        <w:rPr>
          <w:rFonts w:ascii="Times New Roman" w:hAnsi="Times New Roman" w:cs="Times New Roman"/>
          <w:sz w:val="28"/>
          <w:szCs w:val="28"/>
          <w:lang w:val="uk-UA" w:eastAsia="uk-UA"/>
        </w:rPr>
      </w:pPr>
    </w:p>
    <w:p w:rsidR="00DA30AD" w:rsidRDefault="00DA30AD" w:rsidP="006C7723">
      <w:pPr>
        <w:widowControl w:val="0"/>
        <w:spacing w:after="0" w:line="360" w:lineRule="auto"/>
        <w:ind w:firstLine="680"/>
        <w:jc w:val="both"/>
        <w:rPr>
          <w:rFonts w:ascii="Times New Roman" w:hAnsi="Times New Roman" w:cs="Times New Roman"/>
          <w:sz w:val="28"/>
          <w:szCs w:val="28"/>
          <w:lang w:val="en-US" w:eastAsia="uk-UA"/>
        </w:rPr>
      </w:pPr>
      <w:r>
        <w:rPr>
          <w:rFonts w:ascii="Times New Roman" w:hAnsi="Times New Roman" w:cs="Times New Roman"/>
          <w:sz w:val="28"/>
          <w:szCs w:val="28"/>
          <w:lang w:val="en-US" w:eastAsia="uk-UA"/>
        </w:rPr>
        <w:t>In the article formation of responsible partnership and parenthood in youth is defined as a purposeful systematic activity, which provides for creation of special conditions that promote the adoption of gender equality and non-discrimination ideals by the youth, as well as developing in the youth a personal position on the future of family life and parenthoodon the basis of parity and taking into account the needs of all family members.The author investigates the current state of formation of responsible partnership and parenthood in student youth in higher education pedagogical institution, presents the results of diagnostic work conducted in the 2018-2019 academic year at the Kharkiv College of the Municipal Establishment "Kharkiv Humanitarian Pedagogical Academy" of Kharkiv Regional Council.</w:t>
      </w:r>
    </w:p>
    <w:p w:rsidR="00DA30AD" w:rsidRDefault="00DA30AD" w:rsidP="006C7723">
      <w:pPr>
        <w:widowControl w:val="0"/>
        <w:spacing w:after="0" w:line="360" w:lineRule="auto"/>
        <w:ind w:firstLine="680"/>
        <w:jc w:val="both"/>
        <w:rPr>
          <w:rFonts w:ascii="Times New Roman" w:hAnsi="Times New Roman" w:cs="Times New Roman"/>
          <w:sz w:val="28"/>
          <w:szCs w:val="28"/>
          <w:lang w:val="en-US" w:eastAsia="uk-UA"/>
        </w:rPr>
      </w:pPr>
      <w:r>
        <w:rPr>
          <w:rFonts w:ascii="Times New Roman" w:hAnsi="Times New Roman" w:cs="Times New Roman"/>
          <w:sz w:val="28"/>
          <w:szCs w:val="28"/>
          <w:lang w:val="en-US" w:eastAsia="uk-UA"/>
        </w:rPr>
        <w:t>The set of methods was chosen as tools of the research: O. Karabanova's methodology of the "Parent's work" and the questionnaire "Gender views"to evaluate the level of students' knowledge regarding the essence of the family, the social role of the family man or woman, rules of interaction with peers on the basis of gender equality and non-discrimination,M. Ermikhina and R. Ovcharova's methodology "Conscious Parenthood" for assessing the desire to create family relationships and develop them on a gender basis,T. Leary's method "Ideal parenthood" and the questionnaire "Gender views" for the analysis of real actions, based on gender awareness in the context of a family formation, reproduction of gender parenting styles.</w:t>
      </w:r>
    </w:p>
    <w:p w:rsidR="00DA30AD" w:rsidRDefault="00DA30AD" w:rsidP="006C7723">
      <w:pPr>
        <w:widowControl w:val="0"/>
        <w:spacing w:after="0" w:line="360" w:lineRule="auto"/>
        <w:ind w:firstLine="680"/>
        <w:jc w:val="both"/>
        <w:rPr>
          <w:rFonts w:ascii="Times New Roman" w:hAnsi="Times New Roman" w:cs="Times New Roman"/>
          <w:sz w:val="28"/>
          <w:szCs w:val="28"/>
          <w:lang w:val="en-US" w:eastAsia="uk-UA"/>
        </w:rPr>
      </w:pPr>
      <w:r>
        <w:rPr>
          <w:rFonts w:ascii="Times New Roman" w:hAnsi="Times New Roman" w:cs="Times New Roman"/>
          <w:sz w:val="28"/>
          <w:szCs w:val="28"/>
          <w:lang w:val="en-US" w:eastAsia="uk-UA"/>
        </w:rPr>
        <w:t>The results were found to be quite similar in the gender-disaggregated subgroups, although the boys' level of responsible partnership and parenthood was generally somewhat lower. A high level of responsible partnership and parenthood formation was demonstrated by 22.4% of girls and 19.8% of boys, average level – 33.6% of girls and 35.2% of boys, low level of conscious parenting was found in 44.0% of girls, 45.0% of the boys.</w:t>
      </w:r>
    </w:p>
    <w:p w:rsidR="00DA30AD" w:rsidRDefault="00DA30AD" w:rsidP="006C7723">
      <w:pPr>
        <w:widowControl w:val="0"/>
        <w:spacing w:after="0" w:line="360" w:lineRule="auto"/>
        <w:ind w:firstLine="680"/>
        <w:jc w:val="both"/>
        <w:rPr>
          <w:rFonts w:ascii="Times New Roman" w:hAnsi="Times New Roman" w:cs="Times New Roman"/>
          <w:sz w:val="28"/>
          <w:szCs w:val="28"/>
          <w:lang w:val="en-US" w:eastAsia="uk-UA"/>
        </w:rPr>
      </w:pPr>
      <w:r>
        <w:rPr>
          <w:rFonts w:ascii="Times New Roman" w:hAnsi="Times New Roman" w:cs="Times New Roman"/>
          <w:sz w:val="28"/>
          <w:szCs w:val="28"/>
          <w:lang w:val="en-US" w:eastAsia="uk-UA"/>
        </w:rPr>
        <w:t>The necessity to take urgent actions to develop ideas about family life and parenthood in youth corresponding to the realities of the present by enriching the content of the education of student youth in higher education institutions with gender issues, involving young people as subjects of gender education in the community, volunteers able to disseminate gender ideas in society, creating conditions in higher education institutions for combining  education and parenting responsibilities by youth, replenishing library holdings with contemporary gender education literature, popularization among the students of modern accessible editions, intended for a wide range of readers is proved.</w:t>
      </w:r>
    </w:p>
    <w:p w:rsidR="00DA30AD" w:rsidRDefault="00DA30AD" w:rsidP="006C7723">
      <w:pPr>
        <w:widowControl w:val="0"/>
        <w:spacing w:after="0" w:line="360" w:lineRule="auto"/>
        <w:ind w:firstLine="680"/>
        <w:jc w:val="both"/>
        <w:rPr>
          <w:rFonts w:ascii="Times New Roman" w:hAnsi="Times New Roman" w:cs="Times New Roman"/>
          <w:sz w:val="28"/>
          <w:szCs w:val="28"/>
          <w:lang w:val="en-US" w:eastAsia="uk-UA"/>
        </w:rPr>
      </w:pPr>
      <w:r w:rsidRPr="00644225">
        <w:rPr>
          <w:rFonts w:ascii="Times New Roman" w:hAnsi="Times New Roman" w:cs="Times New Roman"/>
          <w:b/>
          <w:bCs/>
          <w:sz w:val="28"/>
          <w:szCs w:val="28"/>
          <w:lang w:val="en-US" w:eastAsia="uk-UA"/>
        </w:rPr>
        <w:t>Key words.</w:t>
      </w:r>
      <w:r>
        <w:rPr>
          <w:rFonts w:ascii="Times New Roman" w:hAnsi="Times New Roman" w:cs="Times New Roman"/>
          <w:sz w:val="28"/>
          <w:szCs w:val="28"/>
          <w:lang w:val="en-US" w:eastAsia="uk-UA"/>
        </w:rPr>
        <w:t xml:space="preserve"> Gender equality, gender education, responsible parenthood, responsible partnership, higher education institution, student youth, family life, parity allocation of family responsibilities, educational training.</w:t>
      </w:r>
    </w:p>
    <w:p w:rsidR="00DA30AD" w:rsidRPr="00644225" w:rsidRDefault="00DA30AD" w:rsidP="00AF7AD4">
      <w:pPr>
        <w:widowControl w:val="0"/>
        <w:spacing w:after="0" w:line="360" w:lineRule="auto"/>
        <w:ind w:firstLine="680"/>
        <w:jc w:val="both"/>
        <w:rPr>
          <w:rFonts w:ascii="Times New Roman" w:hAnsi="Times New Roman" w:cs="Times New Roman"/>
          <w:b/>
          <w:bCs/>
          <w:sz w:val="28"/>
          <w:szCs w:val="28"/>
        </w:rPr>
      </w:pPr>
      <w:r w:rsidRPr="003F6604">
        <w:rPr>
          <w:rFonts w:ascii="Times New Roman" w:hAnsi="Times New Roman" w:cs="Times New Roman"/>
          <w:b/>
          <w:bCs/>
          <w:sz w:val="28"/>
          <w:szCs w:val="28"/>
        </w:rPr>
        <w:t>Ключевые слова:</w:t>
      </w:r>
      <w:r w:rsidRPr="00644225">
        <w:rPr>
          <w:rFonts w:ascii="Times New Roman" w:hAnsi="Times New Roman" w:cs="Times New Roman"/>
          <w:b/>
          <w:bCs/>
          <w:sz w:val="28"/>
          <w:szCs w:val="28"/>
        </w:rPr>
        <w:t xml:space="preserve"> </w:t>
      </w:r>
      <w:r w:rsidRPr="00644225">
        <w:rPr>
          <w:rFonts w:ascii="Times New Roman" w:hAnsi="Times New Roman" w:cs="Times New Roman"/>
          <w:sz w:val="28"/>
          <w:szCs w:val="28"/>
        </w:rPr>
        <w:t>гендерное равенство, гендерное образование, ответственное отцовство, ответственное партнерство, учреждение высшего педагогического образования, студенческая молодежь, семейная жизнь, паритетное распределение семейных обязанностей, просветительские тренинги.</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505766">
        <w:rPr>
          <w:rFonts w:ascii="Times New Roman" w:hAnsi="Times New Roman" w:cs="Times New Roman"/>
          <w:b/>
          <w:bCs/>
          <w:sz w:val="28"/>
          <w:szCs w:val="28"/>
          <w:lang w:val="uk-UA"/>
        </w:rPr>
        <w:t>Постановка проблеми у загальному вигляді</w:t>
      </w:r>
      <w:r>
        <w:rPr>
          <w:rFonts w:ascii="Times New Roman" w:hAnsi="Times New Roman" w:cs="Times New Roman"/>
          <w:b/>
          <w:bCs/>
          <w:sz w:val="28"/>
          <w:szCs w:val="28"/>
          <w:lang w:val="uk-UA"/>
        </w:rPr>
        <w:t xml:space="preserve"> та її зв'язок з важливими науковими чи практичними завданнями</w:t>
      </w:r>
      <w:r w:rsidRPr="00505766">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AF7AD4">
        <w:rPr>
          <w:rFonts w:ascii="Times New Roman" w:hAnsi="Times New Roman" w:cs="Times New Roman"/>
          <w:sz w:val="28"/>
          <w:szCs w:val="28"/>
          <w:lang w:val="uk-UA"/>
        </w:rPr>
        <w:t xml:space="preserve">Актуальність вивчення проблеми відповідального партнерства та батьківства у сучасному суспільствіпродиктована суперечністю між гостротою демографічних проблем, пов’язаних із падінням народжуваності, поширенням явища соціального сирітства, нестабільність інституту сім’ї, зростанням кількості випадків жорстокого поводження з дитиною та браком сучасних гендерночутливих програм підготовки сім’ї, і в першу чергу молоді до народження та виховання дитини тощо.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Соціалізація сучасної молоді відбувається на тлі становлення гендерної рівності в Україні, що відзначається ратифікацією міжнародних і затвердженням багатьох державних документів, покликаних забезпечити гендерну рівність і недискримінацію у суспільстві, розширення прав і можливостей жінок. Серед суттєвих віх на цьому шляху ухвалення Закону України «Про забезпечення рівних прав і можливостей жінок і чоловіків» (2005 р.), на виконання якого розробляються та реалізуються державні програми забезпечення гендерної рівності. Організаційно-правові засади запобігання та протидії дискримінації з метою забезпечення рівних можливостей щодо реалізації прав і свобод людини та громадянина визначаєЗакон України «Про засади запобігання та протидії дискримінації в Україні» (2013 р.). Базові засади гендерної рівності, до яких в останні роки прагне цивілізоване суспільство, можуть дієво допомогти вирішенню проблем сучасної української сім’ї, оскільки вони включають в себе нові підході та стратегії поведінки, здатні оновити погляди на виховання молодого покоління.</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З огляду на це важливою проблемою сьогодення є формування у молоді, у першу чергу у майбутніх фахівців, відповідального ставлення до батьківства, ґрунтованого на усвідомленні ідеї гендерної рівності та недискримінації, від рівняі якості якого залежить здатність молоді повною мірою виконувати батьківські обов’язки, сприяти здоровому розвитку нового покоління в сім’ї, де паритетно</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розподілено</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сімейні обов’язки, враховано потреби усіх членів сім’ї, створено умови для поєднання самореалізації у професійній сфері та розвитку батьківської компетентності, де стосунки будуються на засадах соціальної відповідальності та взаємопідтримки.</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505766">
        <w:rPr>
          <w:rFonts w:ascii="Times New Roman" w:hAnsi="Times New Roman" w:cs="Times New Roman"/>
          <w:b/>
          <w:bCs/>
          <w:sz w:val="28"/>
          <w:szCs w:val="28"/>
          <w:lang w:val="uk-UA"/>
        </w:rPr>
        <w:t>Аналіз останніх досліджень і публікацій.</w:t>
      </w:r>
      <w:r w:rsidRPr="00AF7AD4">
        <w:rPr>
          <w:rFonts w:ascii="Times New Roman" w:hAnsi="Times New Roman" w:cs="Times New Roman"/>
          <w:sz w:val="28"/>
          <w:szCs w:val="28"/>
          <w:lang w:val="uk-UA"/>
        </w:rPr>
        <w:t>Проблема підготовки молодих людей до батьківства знаходиться в полі зору науковців різних галузей і досліджується у різних площинах. Так, із позицій соціології феномен формування в молоді усвідомленого батьківства розглядають Н. Головатий, І. Демент’єва, І. Кон та інші. Психологію батьківства вивчають Т. Андрєєва, О. Бондарчук та інші. В аспекті педагогічної науки питання формування педагогічної культури батьків досліджують Т. Алєксєєнко, О. Безпалько, Т. Голованова, А. Капська, В. Кравець, Т. Кравченко, В Кузь, Н. Островська та інші; формування культури материнства та визначення готовності до цього – І. Братусь, В. Брутман, Н. Максимовська та інші</w:t>
      </w:r>
      <w:r>
        <w:rPr>
          <w:rFonts w:ascii="Times New Roman" w:hAnsi="Times New Roman" w:cs="Times New Roman"/>
          <w:sz w:val="28"/>
          <w:szCs w:val="28"/>
          <w:lang w:val="uk-UA"/>
        </w:rPr>
        <w:t>; феномен батьківства</w:t>
      </w:r>
      <w:r w:rsidRPr="00AF7AD4">
        <w:rPr>
          <w:rFonts w:ascii="Times New Roman" w:hAnsi="Times New Roman" w:cs="Times New Roman"/>
          <w:sz w:val="28"/>
          <w:szCs w:val="28"/>
          <w:lang w:val="uk-UA"/>
        </w:rPr>
        <w:t xml:space="preserve">та виконання ролі батька вивчають Ю. Борисенко, Н. Гусак та інші; формуванню усвідомленого батьківства молоді приділяється увага у дослідженнях Л. Буніної, Т. Веретенко, Р. Овчарової та інших. Питанням формування відповідальної поведінки людини на різних вікових етапах її онтологічного розвитку займалися І. Аземша, І. Акімова, П. Алексеєв, В. Андрущенко, Е. Бекірова, І. Бех, С. Братусь, О. Василенко, М. Васильєва, І. Вітковська, Е. Волчек, Х. Гальчак, В. Грищук, А. Єрмоленко, А. Капто, А. Кравченко, М. Левківський, О. Линовицька, М. Лукашевич, О. Мамчур, І. Маяк, П. Мінкіна, Т. Парсонс, В. Петрицький, Н. Стаднік, В. Тернопільська, Т. Фасолько та інші.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Феномен формування усвідомленого партнерства та батьківства молоді в гендерному контексті є мало дослідженим, окремі праці виконані у цьому напрямі належать О. Бєлоліпцевій, Т. Говорун, Ю. Нечитайло, О. Стрельник, І. Трубавінійта іншим.</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505766">
        <w:rPr>
          <w:rFonts w:ascii="Times New Roman" w:hAnsi="Times New Roman" w:cs="Times New Roman"/>
          <w:b/>
          <w:bCs/>
          <w:sz w:val="28"/>
          <w:szCs w:val="28"/>
          <w:lang w:val="uk-UA"/>
        </w:rPr>
        <w:t>Виділення невирішених раніше частин загальної проблеми.</w:t>
      </w:r>
      <w:r w:rsidRPr="00AF7AD4">
        <w:rPr>
          <w:rFonts w:ascii="Times New Roman" w:hAnsi="Times New Roman" w:cs="Times New Roman"/>
          <w:sz w:val="28"/>
          <w:szCs w:val="28"/>
          <w:lang w:val="uk-UA"/>
        </w:rPr>
        <w:t xml:space="preserve">Актуальність проблеми дослідження та недостатня розробленість питання щодо формування усвідомленого батьківства студентської молоді в умовах розбудови суспільства гендерної рівностіобумовили вибір </w:t>
      </w:r>
      <w:r w:rsidRPr="00AF7AD4">
        <w:rPr>
          <w:rFonts w:ascii="Times New Roman" w:hAnsi="Times New Roman" w:cs="Times New Roman"/>
          <w:b/>
          <w:bCs/>
          <w:sz w:val="28"/>
          <w:szCs w:val="28"/>
          <w:lang w:val="uk-UA"/>
        </w:rPr>
        <w:t>мети</w:t>
      </w:r>
      <w:r w:rsidRPr="00AF7AD4">
        <w:rPr>
          <w:rFonts w:ascii="Times New Roman" w:hAnsi="Times New Roman" w:cs="Times New Roman"/>
          <w:sz w:val="28"/>
          <w:szCs w:val="28"/>
          <w:lang w:val="uk-UA"/>
        </w:rPr>
        <w:t xml:space="preserve"> дослідження – проаналізувати проблему формування відповідальногопартнерства та батьківства молоді на засадах гендерної рівності, дослідити сучасний стан сформованості відповідального партнерства та батьківства у студентської молоді в Харківському коледжі.</w:t>
      </w:r>
    </w:p>
    <w:p w:rsidR="00DA30AD" w:rsidRPr="00505766" w:rsidRDefault="00DA30AD" w:rsidP="00505766">
      <w:pPr>
        <w:widowControl w:val="0"/>
        <w:spacing w:after="0" w:line="360" w:lineRule="auto"/>
        <w:ind w:firstLine="680"/>
        <w:jc w:val="both"/>
        <w:rPr>
          <w:rFonts w:ascii="Times New Roman" w:hAnsi="Times New Roman" w:cs="Times New Roman"/>
          <w:sz w:val="28"/>
          <w:szCs w:val="28"/>
          <w:lang w:val="uk-UA"/>
        </w:rPr>
      </w:pPr>
      <w:r w:rsidRPr="00505766">
        <w:rPr>
          <w:rFonts w:ascii="Times New Roman" w:hAnsi="Times New Roman" w:cs="Times New Roman"/>
          <w:b/>
          <w:bCs/>
          <w:sz w:val="28"/>
          <w:szCs w:val="28"/>
          <w:lang w:val="uk-UA"/>
        </w:rPr>
        <w:t>Мета статті</w:t>
      </w:r>
      <w:r w:rsidRPr="00505766">
        <w:rPr>
          <w:rFonts w:ascii="Times New Roman" w:hAnsi="Times New Roman" w:cs="Times New Roman"/>
          <w:sz w:val="28"/>
          <w:szCs w:val="28"/>
          <w:lang w:val="uk-UA"/>
        </w:rPr>
        <w:t xml:space="preserve"> − розглянути студентську молодь як суб’єкт  відповідального партнерства та батьківства у суспільстві гендерної рівності, окреслити шляхи формування у молоді відповідального партнерства та батьківства.</w:t>
      </w:r>
    </w:p>
    <w:p w:rsidR="00DA30AD" w:rsidRPr="00AF7AD4" w:rsidRDefault="00DA30AD" w:rsidP="00AF7AD4">
      <w:pPr>
        <w:widowControl w:val="0"/>
        <w:autoSpaceDE w:val="0"/>
        <w:autoSpaceDN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b/>
          <w:bCs/>
          <w:sz w:val="28"/>
          <w:szCs w:val="28"/>
          <w:lang w:val="uk-UA"/>
        </w:rPr>
        <w:t>Методи та методики дослідження.</w:t>
      </w:r>
      <w:r w:rsidRPr="00AF7AD4">
        <w:rPr>
          <w:rFonts w:ascii="Times New Roman" w:hAnsi="Times New Roman" w:cs="Times New Roman"/>
          <w:sz w:val="28"/>
          <w:szCs w:val="28"/>
          <w:lang w:val="uk-UA"/>
        </w:rPr>
        <w:t xml:space="preserve">На різних етапах наукового пошуку з метою вирішення завданьдослідження було використано комплекс загальнонаукових і спеціальних </w:t>
      </w:r>
      <w:r w:rsidRPr="00AF7AD4">
        <w:rPr>
          <w:rFonts w:ascii="Times New Roman" w:hAnsi="Times New Roman" w:cs="Times New Roman"/>
          <w:b/>
          <w:bCs/>
          <w:sz w:val="28"/>
          <w:szCs w:val="28"/>
          <w:lang w:val="uk-UA"/>
        </w:rPr>
        <w:t>методів</w:t>
      </w:r>
      <w:r w:rsidRPr="00AF7AD4">
        <w:rPr>
          <w:rFonts w:ascii="Times New Roman" w:hAnsi="Times New Roman" w:cs="Times New Roman"/>
          <w:sz w:val="28"/>
          <w:szCs w:val="28"/>
          <w:lang w:val="uk-UA"/>
        </w:rPr>
        <w:t xml:space="preserve"> дослідження:</w:t>
      </w:r>
      <w:r w:rsidRPr="00AF7AD4">
        <w:rPr>
          <w:rFonts w:ascii="Times New Roman" w:hAnsi="Times New Roman" w:cs="Times New Roman"/>
          <w:b/>
          <w:bCs/>
          <w:sz w:val="28"/>
          <w:szCs w:val="28"/>
          <w:lang w:val="uk-UA"/>
        </w:rPr>
        <w:t xml:space="preserve">теоретичних </w:t>
      </w:r>
      <w:r w:rsidRPr="00AF7AD4">
        <w:rPr>
          <w:rFonts w:ascii="Times New Roman" w:hAnsi="Times New Roman" w:cs="Times New Roman"/>
          <w:sz w:val="28"/>
          <w:szCs w:val="28"/>
          <w:lang w:val="uk-UA"/>
        </w:rPr>
        <w:t xml:space="preserve">– аналітичний із метою вивчення теоретичних аспектів проблеми; </w:t>
      </w:r>
      <w:r w:rsidRPr="00AF7AD4">
        <w:rPr>
          <w:rFonts w:ascii="Times New Roman" w:hAnsi="Times New Roman" w:cs="Times New Roman"/>
          <w:b/>
          <w:bCs/>
          <w:sz w:val="28"/>
          <w:szCs w:val="28"/>
          <w:lang w:val="uk-UA"/>
        </w:rPr>
        <w:t>емпіричних</w:t>
      </w:r>
      <w:r>
        <w:rPr>
          <w:rFonts w:ascii="Times New Roman" w:hAnsi="Times New Roman" w:cs="Times New Roman"/>
          <w:b/>
          <w:bCs/>
          <w:sz w:val="28"/>
          <w:szCs w:val="28"/>
          <w:lang w:val="uk-UA"/>
        </w:rPr>
        <w:t> </w:t>
      </w:r>
      <w:r w:rsidRPr="00AF7A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методика О. Карабанової «Батьківський твір» та анкета «Гендерні погляди» для оцінки рівня знань студентства щодо сутності сім’ї, соціальної ролі сім’янина, правил взаємодії з однолітками на засадах гендерної рівності та недискримінації (когнітивний критерій); опитувальна методика М. Єрміхіної, Р. Овчарової«Свідоме батьківство» для визначення рівня мотивації до створення сім’ї, прагнення створювати сімейні відносини і розвивати їх на гендерних засадах (мотиваційний критерій); методика Т. Лірі «Ідеальне батьківство» та анкета «Гендерні погляди» для аналізу реальних вчинків, що співвідносяться з показниками когнітивної та емоційно-мотиваційної сфер особистості, гендерної обізнаності в контексті створення сім’ї, відтворення прогендерних стилів виховання (поведінковий критерій).</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505766">
        <w:rPr>
          <w:rFonts w:ascii="Times New Roman" w:hAnsi="Times New Roman" w:cs="Times New Roman"/>
          <w:b/>
          <w:bCs/>
          <w:sz w:val="28"/>
          <w:szCs w:val="28"/>
          <w:lang w:val="uk-UA"/>
        </w:rPr>
        <w:t>Виклад основного матеріалу дослідження</w:t>
      </w:r>
      <w:r w:rsidRPr="00AF7AD4">
        <w:rPr>
          <w:rFonts w:ascii="Times New Roman" w:hAnsi="Times New Roman" w:cs="Times New Roman"/>
          <w:b/>
          <w:bCs/>
          <w:sz w:val="28"/>
          <w:szCs w:val="28"/>
          <w:lang w:val="uk-UA"/>
        </w:rPr>
        <w:t>.</w:t>
      </w:r>
      <w:r w:rsidRPr="00AF7AD4">
        <w:rPr>
          <w:rFonts w:ascii="Times New Roman" w:hAnsi="Times New Roman" w:cs="Times New Roman"/>
          <w:sz w:val="28"/>
          <w:szCs w:val="28"/>
          <w:lang w:val="uk-UA"/>
        </w:rPr>
        <w:t>Деформація соціальних і моральних цінностей, що відбувається в останні роки, значно вплинула на уявлення молоді щодо шлюбу, створення сім’ї та народження дітей. Сучасна молодь, з одного боку, досить рано починає статеве життя, яке часто буває невпорядкованим, а з іншого, – психологічно не готова до створення сім’ї та відповідального партнерства</w:t>
      </w:r>
      <w:r>
        <w:rPr>
          <w:rFonts w:ascii="Times New Roman" w:hAnsi="Times New Roman" w:cs="Times New Roman"/>
          <w:sz w:val="28"/>
          <w:szCs w:val="28"/>
          <w:lang w:val="uk-UA"/>
        </w:rPr>
        <w:t xml:space="preserve"> та</w:t>
      </w:r>
      <w:r w:rsidRPr="00AF7AD4">
        <w:rPr>
          <w:rFonts w:ascii="Times New Roman" w:hAnsi="Times New Roman" w:cs="Times New Roman"/>
          <w:sz w:val="28"/>
          <w:szCs w:val="28"/>
          <w:lang w:val="uk-UA"/>
        </w:rPr>
        <w:t xml:space="preserve"> батьківства. Молода сім’я є головним людським ресурсом для відтворення, збереження, покращення кількісного та якісного показника населення України, основним джерелом виховання та формування майбутніх громадян незалежної України. Саме тому сьогодні активно розробляється сімейна та молодіжна політика держави, яка визначає механізми соціального захисту та підтримки молодої сім’ї, сімейного виховання, формування усвідомленого та відповідального батьківства як умови для гармонійного розвитку дитини.</w:t>
      </w:r>
    </w:p>
    <w:p w:rsidR="00DA30AD" w:rsidRPr="00AF7AD4" w:rsidRDefault="00DA30AD" w:rsidP="00AF7AD4">
      <w:pPr>
        <w:widowControl w:val="0"/>
        <w:autoSpaceDE w:val="0"/>
        <w:autoSpaceDN w:val="0"/>
        <w:spacing w:after="0" w:line="360" w:lineRule="auto"/>
        <w:ind w:firstLine="680"/>
        <w:jc w:val="both"/>
        <w:rPr>
          <w:rFonts w:ascii="Times New Roman" w:hAnsi="Times New Roman" w:cs="Times New Roman"/>
          <w:sz w:val="28"/>
          <w:szCs w:val="28"/>
          <w:lang w:val="uk-UA" w:eastAsia="uk-UA"/>
        </w:rPr>
      </w:pPr>
      <w:r w:rsidRPr="00AF7AD4">
        <w:rPr>
          <w:rFonts w:ascii="Times New Roman" w:hAnsi="Times New Roman" w:cs="Times New Roman"/>
          <w:sz w:val="28"/>
          <w:szCs w:val="28"/>
          <w:lang w:val="uk-UA"/>
        </w:rPr>
        <w:t xml:space="preserve">Відповідальна поведінка людини в родині – одиніз найбільш складних і мало розроблених феноменів сучасної науки, що складається з партнерства та батьківства. Відомо, що суть партнерських відносин у сім’ї полягає в тому, що партнери відкидають свої упередження та стереотипи щодо родинних відносин, намагаючись вирішувати усі конкретні питання, домовляючись про все на рівних. </w:t>
      </w:r>
      <w:r w:rsidRPr="00AF7AD4">
        <w:rPr>
          <w:rFonts w:ascii="Times New Roman" w:hAnsi="Times New Roman" w:cs="Times New Roman"/>
          <w:sz w:val="28"/>
          <w:szCs w:val="28"/>
          <w:lang w:val="uk-UA" w:eastAsia="uk-UA"/>
        </w:rPr>
        <w:t xml:space="preserve">Тоді як, батьківство тлумачиться як процес забезпечення батьками (рідними чи </w:t>
      </w:r>
      <w:r w:rsidRPr="00E62A8C">
        <w:rPr>
          <w:rFonts w:ascii="Times New Roman" w:hAnsi="Times New Roman" w:cs="Times New Roman"/>
          <w:sz w:val="28"/>
          <w:szCs w:val="28"/>
          <w:lang w:val="uk-UA" w:eastAsia="uk-UA"/>
        </w:rPr>
        <w:t>прийомними) необхідних умов для повноцінного розвитку, виховання та навчання дітей</w:t>
      </w:r>
      <w:r w:rsidRPr="00E62A8C">
        <w:rPr>
          <w:rFonts w:ascii="Times New Roman" w:hAnsi="Times New Roman" w:cs="Times New Roman"/>
          <w:sz w:val="28"/>
          <w:szCs w:val="28"/>
          <w:lang w:eastAsia="uk-UA"/>
        </w:rPr>
        <w:t>[2</w:t>
      </w:r>
      <w:r w:rsidRPr="00E62A8C">
        <w:rPr>
          <w:rFonts w:ascii="Times New Roman" w:hAnsi="Times New Roman" w:cs="Times New Roman"/>
          <w:sz w:val="28"/>
          <w:szCs w:val="28"/>
          <w:lang w:val="uk-UA" w:eastAsia="uk-UA"/>
        </w:rPr>
        <w:t>, с.94</w:t>
      </w:r>
      <w:r w:rsidRPr="00E62A8C">
        <w:rPr>
          <w:rFonts w:ascii="Times New Roman" w:hAnsi="Times New Roman" w:cs="Times New Roman"/>
          <w:sz w:val="28"/>
          <w:szCs w:val="28"/>
          <w:lang w:eastAsia="uk-UA"/>
        </w:rPr>
        <w:t>]</w:t>
      </w:r>
      <w:r w:rsidRPr="00E62A8C">
        <w:rPr>
          <w:rFonts w:ascii="Times New Roman" w:hAnsi="Times New Roman" w:cs="Times New Roman"/>
          <w:sz w:val="28"/>
          <w:szCs w:val="28"/>
          <w:lang w:val="uk-UA" w:eastAsia="uk-UA"/>
        </w:rPr>
        <w:t xml:space="preserve">. </w:t>
      </w:r>
      <w:r w:rsidRPr="00E62A8C">
        <w:rPr>
          <w:rFonts w:ascii="Times New Roman" w:hAnsi="Times New Roman" w:cs="Times New Roman"/>
          <w:sz w:val="28"/>
          <w:szCs w:val="28"/>
          <w:lang w:val="uk-UA"/>
        </w:rPr>
        <w:t>Усвідомлене батьківство є найвищим рівнем батьківської компетентності, яка характеризується</w:t>
      </w:r>
      <w:r>
        <w:rPr>
          <w:rFonts w:ascii="Times New Roman" w:hAnsi="Times New Roman" w:cs="Times New Roman"/>
          <w:sz w:val="28"/>
          <w:szCs w:val="28"/>
          <w:lang w:val="uk-UA"/>
        </w:rPr>
        <w:t xml:space="preserve"> поєднанням когнітивно-чуттєвої </w:t>
      </w:r>
      <w:r w:rsidRPr="00E62A8C">
        <w:rPr>
          <w:rFonts w:ascii="Times New Roman" w:hAnsi="Times New Roman" w:cs="Times New Roman"/>
          <w:sz w:val="28"/>
          <w:szCs w:val="28"/>
          <w:lang w:val="uk-UA"/>
        </w:rPr>
        <w:t xml:space="preserve">і поведінкової системи </w:t>
      </w:r>
      <w:r w:rsidRPr="00E62A8C">
        <w:rPr>
          <w:rFonts w:ascii="Times New Roman" w:hAnsi="Times New Roman" w:cs="Times New Roman"/>
          <w:sz w:val="28"/>
          <w:szCs w:val="28"/>
          <w:lang w:val="uk-UA" w:eastAsia="uk-UA"/>
        </w:rPr>
        <w:t>[2, с.22]</w:t>
      </w:r>
      <w:r w:rsidRPr="00E62A8C">
        <w:rPr>
          <w:rFonts w:ascii="Times New Roman" w:hAnsi="Times New Roman" w:cs="Times New Roman"/>
          <w:sz w:val="28"/>
          <w:szCs w:val="28"/>
          <w:lang w:val="uk-UA"/>
        </w:rPr>
        <w:t xml:space="preserve">. </w:t>
      </w:r>
      <w:r w:rsidRPr="00E62A8C">
        <w:rPr>
          <w:rFonts w:ascii="Times New Roman" w:hAnsi="Times New Roman" w:cs="Times New Roman"/>
          <w:sz w:val="28"/>
          <w:szCs w:val="28"/>
          <w:lang w:val="uk-UA" w:eastAsia="uk-UA"/>
        </w:rPr>
        <w:t>Посилаючись на О. Безпалько, можемо зазначити, що відповідальна батьківська позиція характеризується наступними ознаками: адекватність,гнучкість, перспективність</w:t>
      </w:r>
      <w:r w:rsidRPr="00E62A8C">
        <w:rPr>
          <w:rFonts w:ascii="Times New Roman" w:hAnsi="Times New Roman" w:cs="Times New Roman"/>
          <w:sz w:val="28"/>
          <w:szCs w:val="28"/>
          <w:lang w:eastAsia="uk-UA"/>
        </w:rPr>
        <w:t>[2</w:t>
      </w:r>
      <w:r w:rsidRPr="00E62A8C">
        <w:rPr>
          <w:rFonts w:ascii="Times New Roman" w:hAnsi="Times New Roman" w:cs="Times New Roman"/>
          <w:sz w:val="28"/>
          <w:szCs w:val="28"/>
          <w:lang w:val="uk-UA" w:eastAsia="uk-UA"/>
        </w:rPr>
        <w:t>, с.47</w:t>
      </w:r>
      <w:r w:rsidRPr="00E62A8C">
        <w:rPr>
          <w:rFonts w:ascii="Times New Roman" w:hAnsi="Times New Roman" w:cs="Times New Roman"/>
          <w:sz w:val="28"/>
          <w:szCs w:val="28"/>
          <w:lang w:eastAsia="uk-UA"/>
        </w:rPr>
        <w:t>]</w:t>
      </w:r>
      <w:r w:rsidRPr="00E62A8C">
        <w:rPr>
          <w:rFonts w:ascii="Times New Roman" w:hAnsi="Times New Roman" w:cs="Times New Roman"/>
          <w:sz w:val="28"/>
          <w:szCs w:val="28"/>
          <w:lang w:val="uk-UA" w:eastAsia="uk-UA"/>
        </w:rPr>
        <w:t>.</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Гендерна рівність як умова відповідального партнерства та батьківства передбачає, що жінки і чоловіки разом будують відносини, створюють родину, народжують і виховують дітей </w:t>
      </w:r>
      <w:r>
        <w:rPr>
          <w:rFonts w:ascii="Times New Roman" w:hAnsi="Times New Roman" w:cs="Times New Roman"/>
          <w:sz w:val="28"/>
          <w:szCs w:val="28"/>
          <w:lang w:val="uk-UA"/>
        </w:rPr>
        <w:t>як «спільний проє</w:t>
      </w:r>
      <w:r w:rsidRPr="00AF7AD4">
        <w:rPr>
          <w:rFonts w:ascii="Times New Roman" w:hAnsi="Times New Roman" w:cs="Times New Roman"/>
          <w:sz w:val="28"/>
          <w:szCs w:val="28"/>
          <w:lang w:val="uk-UA"/>
        </w:rPr>
        <w:t>кт», створений відповідно до власних потреб, маючи при цьому рівні можливості і права у родині. Такі рівні можливості для жінок і чоловіків, забезпечені на державному</w:t>
      </w:r>
      <w:r>
        <w:rPr>
          <w:rFonts w:ascii="Times New Roman" w:hAnsi="Times New Roman" w:cs="Times New Roman"/>
          <w:sz w:val="28"/>
          <w:szCs w:val="28"/>
          <w:lang w:val="uk-UA"/>
        </w:rPr>
        <w:t xml:space="preserve"> рівні, усвідомлені</w:t>
      </w:r>
      <w:r w:rsidRPr="00AF7AD4">
        <w:rPr>
          <w:rFonts w:ascii="Times New Roman" w:hAnsi="Times New Roman" w:cs="Times New Roman"/>
          <w:sz w:val="28"/>
          <w:szCs w:val="28"/>
          <w:lang w:val="uk-UA"/>
        </w:rPr>
        <w:t xml:space="preserve">і сприйняті суспільством, мають бути визначені та зрозумілі для обох партнерів у шлюбі.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Задля встановлення стану сформованості у студентства відповідального партнерства і батьківства на засадах гендерної рівності у закладі вищої освіти було проведене емпіричне дослідження. Для дослідження ми обрали старших підлітків – студентів і студенток Харківськогоколеджу, оскільки цей вік є переломним періодом в соціально-психологічномуаспекті, коли в особистості активно формуються уявлення щодо майбутнього сімейного життя, народження та виховання дітей; при цьому особистість стає особливо чутливою до несприятливих чинників середовища, що можуть призвести до формування хибних уявлень та стереотипів щодо сімейного життя.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Діагностична робота проводилась у 2018-2019 навчальному році у Харківському коледжі Комунального закладу «Харківська гуманітарно-педагогічна академія» Харківської обласної ради, де підготовка майбутніх фахівців здійснюється за 5 освітньо-професійними програмами: Початкова освіта, Дошкільна освіта, Середня освіта (Музичне мистецтво), Середня освіта (Фізична культура),  Соціальна робота. В експерименті брали участь студенти з 1 по 3 курс, загальною кількістю 336 осіб, з якими була проведена фокус-група, заповнювалась анкета і обговорювалися питання стосовно сімейного життя, народження та виховання дітей. Також додатково обговорювалися питання</w:t>
      </w:r>
      <w:r>
        <w:rPr>
          <w:rFonts w:ascii="Times New Roman" w:hAnsi="Times New Roman" w:cs="Times New Roman"/>
          <w:sz w:val="28"/>
          <w:szCs w:val="28"/>
          <w:lang w:val="uk-UA"/>
        </w:rPr>
        <w:t xml:space="preserve">, про які підлітки хотіли </w:t>
      </w:r>
      <w:r w:rsidRPr="00AF7AD4">
        <w:rPr>
          <w:rFonts w:ascii="Times New Roman" w:hAnsi="Times New Roman" w:cs="Times New Roman"/>
          <w:sz w:val="28"/>
          <w:szCs w:val="28"/>
          <w:lang w:val="uk-UA"/>
        </w:rPr>
        <w:t>б дізнатися.До участі у фокус-групі було залучено 245 дівчат та 91 хлопець віком15–18 років, у відсот</w:t>
      </w:r>
      <w:r>
        <w:rPr>
          <w:rFonts w:ascii="Times New Roman" w:hAnsi="Times New Roman" w:cs="Times New Roman"/>
          <w:sz w:val="28"/>
          <w:szCs w:val="28"/>
          <w:lang w:val="uk-UA"/>
        </w:rPr>
        <w:t>ковому відношення</w:t>
      </w:r>
      <w:r w:rsidRPr="00AF7AD4">
        <w:rPr>
          <w:rFonts w:ascii="Times New Roman" w:hAnsi="Times New Roman" w:cs="Times New Roman"/>
          <w:sz w:val="28"/>
          <w:szCs w:val="28"/>
          <w:lang w:val="uk-UA"/>
        </w:rPr>
        <w:t>: 15 років – 19,9 %, 16 років – 24,4 %, 17 років – 23,2 %, 18</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років – 32,5 %.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Визначаючи стан сформованості у молоді відповідального партнерства і батьківства враховували: специфіку виховання у родинах підлітків;наявність / відсутність</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 xml:space="preserve">дезорієнтованості у соціальному середовищі; структуру та зміст стереотипів щодо створення родини та виховання дітей; розуміння / нерозуміння матеріальної сторони життя, навички планування бюджету та економії, перевантаженість негативним поведінковим досвідом, цінностями та прикладами тощо.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Критеріями і показниками стану сформованості усвідомленого батьківствау студентської молоді визначено: когніт</w:t>
      </w:r>
      <w:r>
        <w:rPr>
          <w:rFonts w:ascii="Times New Roman" w:hAnsi="Times New Roman" w:cs="Times New Roman"/>
          <w:sz w:val="28"/>
          <w:szCs w:val="28"/>
          <w:lang w:val="uk-UA"/>
        </w:rPr>
        <w:t>ивний (сформованість знань, які</w:t>
      </w:r>
      <w:r w:rsidRPr="00AF7AD4">
        <w:rPr>
          <w:rFonts w:ascii="Times New Roman" w:hAnsi="Times New Roman" w:cs="Times New Roman"/>
          <w:sz w:val="28"/>
          <w:szCs w:val="28"/>
          <w:lang w:val="uk-UA"/>
        </w:rPr>
        <w:t>є визначальними у розумінні сутності соціальної ролі батька / матері і набувають відображення у певних гендерних судженнях, уявленнях, розуміння соціальної значущості сім’ї та потреби розвитку якостей, необхідних для успішного виконання ролі сім’янина), емоційно-мотиваційний (устано</w:t>
      </w:r>
      <w:r>
        <w:rPr>
          <w:rFonts w:ascii="Times New Roman" w:hAnsi="Times New Roman" w:cs="Times New Roman"/>
          <w:sz w:val="28"/>
          <w:szCs w:val="28"/>
          <w:lang w:val="uk-UA"/>
        </w:rPr>
        <w:t>вка на поглиблення знань, умінь</w:t>
      </w:r>
      <w:r w:rsidRPr="00AF7AD4">
        <w:rPr>
          <w:rFonts w:ascii="Times New Roman" w:hAnsi="Times New Roman" w:cs="Times New Roman"/>
          <w:sz w:val="28"/>
          <w:szCs w:val="28"/>
          <w:lang w:val="uk-UA"/>
        </w:rPr>
        <w:t>і навичок гендерної взаємодії партнерів в ході створення сім’ї та виховання дітей, емоційно-позитивне ставлення до сім’ї, мотивація на її створення, ціннісні орієнтації у полі гендерної рівності та недискримінації тощо) та поведінковий (поведінка, уміння застосовувати на практиці отримані знання та навички, взаємодії з людьми на засадах гендерної рівності, демонструвати рівень гендерної обізнаності у стосунках з людьми).</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Критерії та показники, обґрунтовані на основі теоретичного аналізу та вивчення практичного досвіду роботи в закладі вищої освіти, дали нам змогу визначити і схарактеризувати три рівні сформованості відповідального партнерства і батьківства у молоді: низький, середній, високий.</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Узагальнені результати проведеної діагностики у підгрупах дівчат та хлопців зображені на рис. 1 та рис. 2.</w:t>
      </w:r>
    </w:p>
    <w:p w:rsidR="00DA30AD" w:rsidRPr="00AF7AD4" w:rsidRDefault="00DA30AD" w:rsidP="00AF7AD4">
      <w:pPr>
        <w:widowControl w:val="0"/>
        <w:spacing w:after="0" w:line="360" w:lineRule="auto"/>
        <w:ind w:firstLine="680"/>
        <w:jc w:val="center"/>
        <w:rPr>
          <w:rFonts w:ascii="Times New Roman" w:hAnsi="Times New Roman" w:cs="Times New Roman"/>
          <w:sz w:val="28"/>
          <w:szCs w:val="28"/>
          <w:lang w:val="uk-UA"/>
        </w:rPr>
      </w:pPr>
      <w:r w:rsidRPr="002B6C33">
        <w:rPr>
          <w:rFonts w:ascii="Times New Roman" w:hAnsi="Times New Roman" w:cs="Times New Roman"/>
          <w:noProof/>
          <w:sz w:val="28"/>
          <w:szCs w:val="28"/>
          <w:lang w:eastAsia="ru-RU"/>
        </w:rPr>
        <w:object w:dxaOrig="5693" w:dyaOrig="2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53.25pt;height:189pt;visibility:visible" o:ole="">
            <v:imagedata r:id="rId5" o:title="" croptop="-15576f" cropbottom="-4295f" cropleft="-7932f" cropright="-7816f"/>
            <o:lock v:ext="edit" aspectratio="f"/>
          </v:shape>
          <o:OLEObject Type="Embed" ProgID="Excel.Chart.8" ShapeID="Диаграмма 6" DrawAspect="Content" ObjectID="_1673693042" r:id="rId6"/>
        </w:object>
      </w:r>
    </w:p>
    <w:p w:rsidR="00DA30AD" w:rsidRPr="00AF7AD4" w:rsidRDefault="00DA30AD" w:rsidP="00AF7AD4">
      <w:pPr>
        <w:widowControl w:val="0"/>
        <w:spacing w:after="0" w:line="360" w:lineRule="auto"/>
        <w:ind w:firstLine="680"/>
        <w:jc w:val="center"/>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Рис 1. Узагальнені результати діагностики </w:t>
      </w:r>
      <w:r>
        <w:rPr>
          <w:rFonts w:ascii="Times New Roman" w:hAnsi="Times New Roman" w:cs="Times New Roman"/>
          <w:sz w:val="28"/>
          <w:szCs w:val="28"/>
          <w:lang w:val="uk-UA"/>
        </w:rPr>
        <w:t xml:space="preserve">сформованості відповідального </w:t>
      </w:r>
      <w:r w:rsidRPr="00AF7AD4">
        <w:rPr>
          <w:rFonts w:ascii="Times New Roman" w:hAnsi="Times New Roman" w:cs="Times New Roman"/>
          <w:sz w:val="28"/>
          <w:szCs w:val="28"/>
          <w:lang w:val="uk-UA"/>
        </w:rPr>
        <w:t>партнерства і батьківства у респонденток.</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p>
    <w:p w:rsidR="00DA30AD" w:rsidRPr="00AF7AD4" w:rsidRDefault="00DA30AD" w:rsidP="00AF7AD4">
      <w:pPr>
        <w:widowControl w:val="0"/>
        <w:spacing w:after="0" w:line="360" w:lineRule="auto"/>
        <w:ind w:firstLine="680"/>
        <w:jc w:val="center"/>
        <w:rPr>
          <w:rFonts w:ascii="Times New Roman" w:hAnsi="Times New Roman" w:cs="Times New Roman"/>
          <w:sz w:val="28"/>
          <w:szCs w:val="28"/>
          <w:lang w:val="uk-UA"/>
        </w:rPr>
      </w:pPr>
      <w:r w:rsidRPr="002B6C33">
        <w:rPr>
          <w:rFonts w:ascii="Times New Roman" w:hAnsi="Times New Roman" w:cs="Times New Roman"/>
          <w:noProof/>
          <w:sz w:val="28"/>
          <w:szCs w:val="28"/>
          <w:lang w:eastAsia="ru-RU"/>
        </w:rPr>
        <w:object w:dxaOrig="6759" w:dyaOrig="2256">
          <v:shape id="Объект 2" o:spid="_x0000_i1026" type="#_x0000_t75" style="width:333pt;height:135pt;visibility:visible" o:ole="">
            <v:imagedata r:id="rId7" o:title="" croptop="-10545f" cropbottom="-3108f" cropleft="-1745f" cropright="-19f"/>
            <o:lock v:ext="edit" aspectratio="f"/>
          </v:shape>
          <o:OLEObject Type="Embed" ProgID="Excel.Chart.8" ShapeID="Объект 2" DrawAspect="Content" ObjectID="_1673693043" r:id="rId8"/>
        </w:object>
      </w:r>
    </w:p>
    <w:p w:rsidR="00DA30AD" w:rsidRPr="00AF7AD4" w:rsidRDefault="00DA30AD" w:rsidP="00AF7AD4">
      <w:pPr>
        <w:widowControl w:val="0"/>
        <w:spacing w:after="0" w:line="360" w:lineRule="auto"/>
        <w:ind w:firstLine="680"/>
        <w:jc w:val="center"/>
        <w:rPr>
          <w:rFonts w:ascii="Times New Roman" w:hAnsi="Times New Roman" w:cs="Times New Roman"/>
          <w:sz w:val="28"/>
          <w:szCs w:val="28"/>
          <w:lang w:val="uk-UA"/>
        </w:rPr>
      </w:pPr>
      <w:r w:rsidRPr="00AF7AD4">
        <w:rPr>
          <w:rFonts w:ascii="Times New Roman" w:hAnsi="Times New Roman" w:cs="Times New Roman"/>
          <w:sz w:val="28"/>
          <w:szCs w:val="28"/>
          <w:lang w:val="uk-UA"/>
        </w:rPr>
        <w:t>Рис.2 Узагальнені результати діагностики сформованості відповідального</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партнерства і батьківства у респондентів.</w:t>
      </w:r>
    </w:p>
    <w:p w:rsidR="00DA30AD" w:rsidRPr="00AF7AD4" w:rsidRDefault="00DA30AD" w:rsidP="00AF7AD4">
      <w:pPr>
        <w:widowControl w:val="0"/>
        <w:spacing w:after="0" w:line="360" w:lineRule="auto"/>
        <w:ind w:firstLine="680"/>
        <w:jc w:val="center"/>
        <w:rPr>
          <w:rFonts w:ascii="Times New Roman" w:hAnsi="Times New Roman" w:cs="Times New Roman"/>
          <w:sz w:val="28"/>
          <w:szCs w:val="28"/>
          <w:lang w:val="uk-UA"/>
        </w:rPr>
      </w:pP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Очевидно, що отримані результати є досить подібними у розподілених за гендерною ознакою підгрупах, хоча у хлопців рівень сформованості відповідального партнерства та батьківства у цілому дещо нижчий.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Високий рівень сформованості відповідального партнерства і батьківства, що продемонстрували 22,4 % опитаних дівчат і 19,8 % – хлопців, засвідчив розуміння ними соціальної значущості сім’ї у житті людини, наявність ґрунтовних знань про сутність та функціонування сім’ї, принципів гендерної рівності на засадах гендерної рівності; показав наявність в опитаних прагнення створювати сімейні стосункина засадах гендерної рівності, адекватну оцінку себе і партнера; дотримання моральних норм, діалогового спілкування, ко</w:t>
      </w:r>
      <w:r>
        <w:rPr>
          <w:rFonts w:ascii="Times New Roman" w:hAnsi="Times New Roman" w:cs="Times New Roman"/>
          <w:sz w:val="28"/>
          <w:szCs w:val="28"/>
          <w:lang w:val="uk-UA"/>
        </w:rPr>
        <w:t>нструктивних способів поведінки</w:t>
      </w:r>
      <w:r w:rsidRPr="00AF7AD4">
        <w:rPr>
          <w:rFonts w:ascii="Times New Roman" w:hAnsi="Times New Roman" w:cs="Times New Roman"/>
          <w:sz w:val="28"/>
          <w:szCs w:val="28"/>
          <w:lang w:val="uk-UA"/>
        </w:rPr>
        <w:t xml:space="preserve">у взаєминах із представниками протилежної статі, інтересу до внутрішнього світу представників протилежної статі, їхніх бажань, прагнень, життєвих цілей. Опитані знали основні сімейні функції та мали практичні навички їх виконання, мали уявлення про сімейний бюджет і паритетний розподіл грошей у сім’ї, відрізнялись значно меншою кількістю вкорінених у свідомості гендерних стереотипів і більш критичним ставленням до них.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33,6 % дівчат і 35,2 % хлопців, що виявили середній рівень сформованості відповідального партнерства і батьківства, показали знання щодо сутності сім’ї, способів її створення, але продемонстрували прихильність до традиційного функціонально-рольового навантаження у родині; висловили погляди на деякіпринципи паритетної взаємодії між партнерами як на хибні; віддали перевагу авторитарним засадам взаємодії та спілкування між чоловіками і жінками; виявили намагання мінімізувати врахування інтересів, прагнень, бажань партнера, підкорити їх власним.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Низький рівень сформованості усвідомленого батьківства (44,0 % дівчат, 45,0 % хлопців) включає в себе хибний зміст обізнаності про виховання, відповідним чином позначаючись на характері взаємин із представниками протилежної статі; віддається перевага суворому дотриманню норм традиційної патріархальної сім’ї стосовно ролі чоловіка, або виявляння безвідповідального ставлення до сімейних відносин; сім’я не становить особистої цінності. Виявляються незнання елементарних гендерних норм сімейного спілкування,психологічна неготовність до виконання сімейних функцій. Реальна поведінка визначається непослідовністю у діях і вчинках, нерідко використання грубощів і нестриманість у стосунках з дівчатами, жінками. Респондентам та респонденткам рівень сформованості відповідального партнерства та батьківстваяких є низьким притаманна велика кількість гендерних стереотипів, їхня взаємодія з партнерами по міжособистісній взаємодії далека від засад гендерної рівності.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Отже, спираючись на отримані узагальнені результати, можна зробити висновок, що сформованість відповідального партнерства і батьківства у молоді знаходиться на переважно низькому рівні як у дівчат, так і у хлопців, і потребує запровадження ефективних засобів гендерної освіти в освітній процес закладів вищої освіти. Адже формування відповідального партнерства та батьківства може стати досить ефективним, тільки якщо воно буде базуватись на засадах гендерної рівності та недискримінації.</w:t>
      </w:r>
    </w:p>
    <w:p w:rsidR="00DA30AD" w:rsidRPr="00AF7AD4" w:rsidRDefault="00DA30AD" w:rsidP="002648DB">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Сьогодні вченими </w:t>
      </w:r>
      <w:r w:rsidRPr="00E62A8C">
        <w:rPr>
          <w:rFonts w:ascii="Times New Roman" w:hAnsi="Times New Roman" w:cs="Times New Roman"/>
          <w:sz w:val="28"/>
          <w:szCs w:val="28"/>
          <w:lang w:eastAsia="uk-UA"/>
        </w:rPr>
        <w:t>[</w:t>
      </w:r>
      <w:r w:rsidRPr="00E62A8C">
        <w:rPr>
          <w:rFonts w:ascii="Times New Roman" w:hAnsi="Times New Roman" w:cs="Times New Roman"/>
          <w:sz w:val="28"/>
          <w:szCs w:val="28"/>
          <w:lang w:val="uk-UA" w:eastAsia="uk-UA"/>
        </w:rPr>
        <w:t>10, с.135-136</w:t>
      </w:r>
      <w:r w:rsidRPr="00E62A8C">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w:t>
      </w:r>
      <w:r w:rsidRPr="00AF7AD4">
        <w:rPr>
          <w:rFonts w:ascii="Times New Roman" w:hAnsi="Times New Roman" w:cs="Times New Roman"/>
          <w:sz w:val="28"/>
          <w:szCs w:val="28"/>
          <w:lang w:val="uk-UA"/>
        </w:rPr>
        <w:t>розробляються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шляхи та заходи щодо вдосконалення гендерного балансу у молодіжному середовищі, що можуть розгляд</w:t>
      </w:r>
      <w:r>
        <w:rPr>
          <w:rFonts w:ascii="Times New Roman" w:hAnsi="Times New Roman" w:cs="Times New Roman"/>
          <w:sz w:val="28"/>
          <w:szCs w:val="28"/>
          <w:lang w:val="uk-UA"/>
        </w:rPr>
        <w:t>атися нами як основа формування</w:t>
      </w:r>
      <w:r w:rsidRPr="00AF7AD4">
        <w:rPr>
          <w:rFonts w:ascii="Times New Roman" w:hAnsi="Times New Roman" w:cs="Times New Roman"/>
          <w:sz w:val="28"/>
          <w:szCs w:val="28"/>
          <w:lang w:val="uk-UA"/>
        </w:rPr>
        <w:t>у молоді відповідального партнерства та батьківства. Це, зокрема: просвітницькі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заходи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серед</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молоді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підвищення гендерної обізнаності, зокрема з питань розвитку людей обохстатей, врахування рівних можливостей для реалізації потреб людей молодіжного віку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освітньому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процесі,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професійній</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сімейному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житті; просвітницькі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тренінги з підвищення рівня сімейної та батьківської культури; занять</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гендерної</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обізнаності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молоді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метою подолання гендерних стереотипів. Необхідно продовжувати процес</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збагачення змісту освіти майбутніх фахівців гендерною проблематикою, сприяти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залученню молоді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суб’єктів гендерного виховання, активних волонтерів, здатних розповсюджувати гендерні ідеї в освітньому середовищі і в суспільстві в цілому;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створювати у закладі освіти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умови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поєднання освіти і батьківських обов’язків тощо.</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Суттєвим кроком на шляху формування відповідального партнерства та батьківства студентської молоді на засадах гендерної рівності є поповнення бібліотечних фондів, особливо в он-лай</w:t>
      </w:r>
      <w:r>
        <w:rPr>
          <w:rFonts w:ascii="Times New Roman" w:hAnsi="Times New Roman" w:cs="Times New Roman"/>
          <w:sz w:val="28"/>
          <w:szCs w:val="28"/>
          <w:lang w:val="uk-UA"/>
        </w:rPr>
        <w:t>н доступі, сучасною літературою</w:t>
      </w:r>
      <w:r w:rsidRPr="00AF7AD4">
        <w:rPr>
          <w:rFonts w:ascii="Times New Roman" w:hAnsi="Times New Roman" w:cs="Times New Roman"/>
          <w:sz w:val="28"/>
          <w:szCs w:val="28"/>
          <w:lang w:val="uk-UA"/>
        </w:rPr>
        <w:t xml:space="preserve">з гендерного виховання, встановлення гендерної рівності та недискримінації у суспільстві, орієнтованою на молодь, яка навчається. Це, зокрема, сучасні підручники з гендерної теорії, такі як підручник «Гендер для медій» </w:t>
      </w:r>
      <w:r w:rsidRPr="00E62A8C">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3</w:t>
      </w:r>
      <w:r w:rsidRPr="00E62A8C">
        <w:rPr>
          <w:rFonts w:ascii="Times New Roman" w:hAnsi="Times New Roman" w:cs="Times New Roman"/>
          <w:sz w:val="28"/>
          <w:szCs w:val="28"/>
          <w:lang w:val="uk-UA" w:eastAsia="uk-UA"/>
        </w:rPr>
        <w:t>]</w:t>
      </w:r>
      <w:r w:rsidRPr="00AF7AD4">
        <w:rPr>
          <w:rFonts w:ascii="Times New Roman" w:hAnsi="Times New Roman" w:cs="Times New Roman"/>
          <w:sz w:val="28"/>
          <w:szCs w:val="28"/>
          <w:lang w:val="uk-UA"/>
        </w:rPr>
        <w:t>, створений для студентів бакалаврс</w:t>
      </w:r>
      <w:r>
        <w:rPr>
          <w:rFonts w:ascii="Times New Roman" w:hAnsi="Times New Roman" w:cs="Times New Roman"/>
          <w:sz w:val="28"/>
          <w:szCs w:val="28"/>
          <w:lang w:val="uk-UA"/>
        </w:rPr>
        <w:t xml:space="preserve">ького рівня навчання соціальних </w:t>
      </w:r>
      <w:r w:rsidRPr="00AF7AD4">
        <w:rPr>
          <w:rFonts w:ascii="Times New Roman" w:hAnsi="Times New Roman" w:cs="Times New Roman"/>
          <w:sz w:val="28"/>
          <w:szCs w:val="28"/>
          <w:lang w:val="uk-UA"/>
        </w:rPr>
        <w:t xml:space="preserve">та гуманітарних спеціальностей, де висвітлюються, зокрема, питання гендернованої роботи (як ринок праці і хатня робота конструюють гендер), наводяться екскурси в історію гендерних стосунків, розкриваються питання гендерного конструювання в освіті.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Важливим інформаційним ресурсом для виховання сучасної молоді є наукові монографії, які узагальнюють результати наукових розвідок різних наукових галузей, виконані у колі питань, дотичних до досліджуваної нами проблеми.Це, наприклад, науковий доробок Н. Островської</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9</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rPr>
        <w:t xml:space="preserve">щодо вивчення соціально-педагогічної діяльності територіальної громади з формування усвідомленого батьківства або праця О. Стельник «Турбота як робота: материнство у фокусі соціології» </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11</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rPr>
        <w:t>, де запропоновано авторську концепцію материнства як соціальної практики, показано варіативність практик материнства в соціоісторичному вимірі тощо.</w:t>
      </w:r>
      <w:r w:rsidRPr="00AF7AD4">
        <w:rPr>
          <w:rFonts w:ascii="Times New Roman" w:hAnsi="Times New Roman" w:cs="Times New Roman"/>
          <w:sz w:val="28"/>
          <w:szCs w:val="28"/>
          <w:lang w:val="uk-UA" w:eastAsia="uk-UA"/>
        </w:rPr>
        <w:t xml:space="preserve"> Серед важливих здобутків сьогодення, якими має поповнюватися скарбниця викладача вищої школи – методичні видання щодо гендерного виховання молоді, а саме: навчальний посібник для учнів 9–11 класів «Ми – різні, ми – рівні. Основи культури гендерної рівності загальноосвітніх навчальних закладів» </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7</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навчально-методичні матеріали до уроків ґендерної грамотності «Ми – різні, ми – рівні»</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8</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rPr>
        <w:t>тощо</w:t>
      </w:r>
      <w:r w:rsidRPr="00AF7AD4">
        <w:rPr>
          <w:rFonts w:ascii="Times New Roman" w:hAnsi="Times New Roman" w:cs="Times New Roman"/>
          <w:sz w:val="28"/>
          <w:szCs w:val="28"/>
          <w:lang w:val="uk-UA" w:eastAsia="uk-UA"/>
        </w:rPr>
        <w:t>.</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eastAsia="uk-UA"/>
        </w:rPr>
      </w:pPr>
      <w:r w:rsidRPr="00AF7AD4">
        <w:rPr>
          <w:rFonts w:ascii="Times New Roman" w:hAnsi="Times New Roman" w:cs="Times New Roman"/>
          <w:sz w:val="28"/>
          <w:szCs w:val="28"/>
          <w:lang w:val="uk-UA"/>
        </w:rPr>
        <w:t>Необхідним для формування відповідального партнерства та батьківства студентської молоді є широка популяризація серед студентства сучаснихдоступних видань, розрахованих на широке коло читачів. Таких, як видана книга «</w:t>
      </w:r>
      <w:r w:rsidRPr="00AF7AD4">
        <w:rPr>
          <w:rFonts w:ascii="Times New Roman" w:hAnsi="Times New Roman" w:cs="Times New Roman"/>
          <w:sz w:val="28"/>
          <w:szCs w:val="28"/>
          <w:lang w:val="uk-UA" w:eastAsia="uk-UA"/>
        </w:rPr>
        <w:t>Гендерне тяжіння» К. Левченко</w:t>
      </w:r>
      <w:r w:rsidRPr="00E62A8C">
        <w:rPr>
          <w:rFonts w:ascii="Times New Roman" w:hAnsi="Times New Roman" w:cs="Times New Roman"/>
          <w:sz w:val="28"/>
          <w:szCs w:val="28"/>
          <w:lang w:eastAsia="uk-UA"/>
        </w:rPr>
        <w:t>[</w:t>
      </w:r>
      <w:r>
        <w:rPr>
          <w:rFonts w:ascii="Times New Roman" w:hAnsi="Times New Roman" w:cs="Times New Roman"/>
          <w:sz w:val="28"/>
          <w:szCs w:val="28"/>
          <w:lang w:val="uk-UA" w:eastAsia="uk-UA"/>
        </w:rPr>
        <w:t>6</w:t>
      </w:r>
      <w:r w:rsidRPr="00E62A8C">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або </w:t>
      </w:r>
      <w:r w:rsidRPr="00AF7AD4">
        <w:rPr>
          <w:rFonts w:ascii="Times New Roman" w:hAnsi="Times New Roman" w:cs="Times New Roman"/>
          <w:sz w:val="28"/>
          <w:szCs w:val="28"/>
          <w:lang w:val="uk-UA" w:eastAsia="uk-UA"/>
        </w:rPr>
        <w:t>науково-популярне видання «Гендер їде» за загальною редакцією О. Андрусик, О. Марущенка, О. Масалітіної</w:t>
      </w:r>
      <w:r>
        <w:rPr>
          <w:rFonts w:ascii="Times New Roman" w:hAnsi="Times New Roman" w:cs="Times New Roman"/>
          <w:sz w:val="28"/>
          <w:szCs w:val="28"/>
          <w:lang w:val="uk-UA" w:eastAsia="uk-UA"/>
        </w:rPr>
        <w:t xml:space="preserve"> </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4</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де у зрозумілій і цікавій для молоді формі висвітлюються шлях та перспективи встановлення гендерної рівності в Україні, зокрема й у таких соціальних інститутах, як сім’я і освіта. </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eastAsia="uk-UA"/>
        </w:rPr>
      </w:pPr>
      <w:r w:rsidRPr="00AF7AD4">
        <w:rPr>
          <w:rFonts w:ascii="Times New Roman" w:hAnsi="Times New Roman" w:cs="Times New Roman"/>
          <w:sz w:val="28"/>
          <w:szCs w:val="28"/>
          <w:lang w:val="uk-UA" w:eastAsia="uk-UA"/>
        </w:rPr>
        <w:t xml:space="preserve">Відзначимо, що для </w:t>
      </w:r>
      <w:r w:rsidRPr="00AF7AD4">
        <w:rPr>
          <w:rFonts w:ascii="Times New Roman" w:hAnsi="Times New Roman" w:cs="Times New Roman"/>
          <w:sz w:val="28"/>
          <w:szCs w:val="28"/>
          <w:lang w:val="uk-UA"/>
        </w:rPr>
        <w:t xml:space="preserve">майбутніх батьків необхідним є ознайомлення з дитячою бібліотекою, що пропонується сьогодні у напрямі виховання майбутнього покоління на засадах гендерної рівності та паритетності у розподілі обов’язків та прав у родині. Серед найновіших книг, корисних у цьому напрямі – книги </w:t>
      </w:r>
      <w:r w:rsidRPr="00AF7AD4">
        <w:rPr>
          <w:rFonts w:ascii="Times New Roman" w:hAnsi="Times New Roman" w:cs="Times New Roman"/>
          <w:sz w:val="28"/>
          <w:szCs w:val="28"/>
          <w:lang w:val="uk-UA" w:eastAsia="uk-UA"/>
        </w:rPr>
        <w:t>К.Бабкіної та М. Левіна «Сила дівчат: маленькі історії великих вчинків»</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1</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Л. Денисенко «Майя та її мами»</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5</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книжкова </w:t>
      </w:r>
      <w:r w:rsidRPr="00AF7AD4">
        <w:rPr>
          <w:rFonts w:ascii="Times New Roman" w:hAnsi="Times New Roman" w:cs="Times New Roman"/>
          <w:sz w:val="28"/>
          <w:szCs w:val="28"/>
          <w:lang w:val="uk-UA"/>
        </w:rPr>
        <w:t>серія «</w:t>
      </w:r>
      <w:r w:rsidRPr="00AF7AD4">
        <w:rPr>
          <w:rFonts w:ascii="Times New Roman" w:hAnsi="Times New Roman" w:cs="Times New Roman"/>
          <w:sz w:val="28"/>
          <w:szCs w:val="28"/>
          <w:lang w:val="uk-UA" w:eastAsia="uk-UA"/>
        </w:rPr>
        <w:t>Це зробила вона»</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13</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і «Це теж зробила вона» </w:t>
      </w:r>
      <w:r w:rsidRPr="00820E6D">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14</w:t>
      </w:r>
      <w:r w:rsidRPr="00820E6D">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та багато інших.</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b/>
          <w:bCs/>
          <w:sz w:val="28"/>
          <w:szCs w:val="28"/>
          <w:lang w:val="uk-UA"/>
        </w:rPr>
        <w:t>Висновки</w:t>
      </w:r>
      <w:r w:rsidRPr="004736BF">
        <w:rPr>
          <w:rFonts w:ascii="Times New Roman" w:hAnsi="Times New Roman" w:cs="Times New Roman"/>
          <w:b/>
          <w:bCs/>
          <w:sz w:val="28"/>
          <w:szCs w:val="28"/>
          <w:lang w:val="uk-UA"/>
        </w:rPr>
        <w:t>із цього дослідження і подальші перспективи в цьому напрямку.</w:t>
      </w:r>
      <w:r w:rsidRPr="00AF7AD4">
        <w:rPr>
          <w:rFonts w:ascii="Times New Roman" w:hAnsi="Times New Roman" w:cs="Times New Roman"/>
          <w:sz w:val="28"/>
          <w:szCs w:val="28"/>
          <w:lang w:val="uk-UA"/>
        </w:rPr>
        <w:t>Вивченняпроблеми формування відповідального партнерства і батьківства</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забезпечили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такі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узагальнення: проблема</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формування відповідального партнерства та батьківства в молодіє</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дуже</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гострою</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в умовах</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розбудови суспільства</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гендерної</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рівності,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тому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потребує</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життя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невідкладних</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дій з вироблення у молоді таких</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раціональних</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гендерних збалансованих характеристик:</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розуміння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сутності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явища батьківства, особливостей усвідомленого батьківства, засвоєння цінностей сім’ї; знання стилів</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батьківської</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поведінки,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усвідомлення</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батьківських функцій, розуміння етико-психологічних, економічних, педагогічних засад розвитку шлюбно-сімейних відносин у новітньому суспільстві тощо.</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Формуваннявідповідального партнерства та батьківства молоді на засадах гендерної рівності розуміється як цілеспрямованасистемнадіяльність, якапередбачає створення спеціальних умов (збагачення відповідним контентом навчальних курсів, посилення виховної роботи, збагачення бібліотечного фонду тощо), що сприяють орієнтуванню когнітивної, емоційної та операційної складовихпартнерства та батьківства на ідеали гендерної рівності та недискримінації,атакож виробленню особистісної позиції молоді щодо майбутнього партнерства і батьківства для створення сприятливих умов гармонійного розвитку дитини з використанням принципів та методів гендерного підходу.</w:t>
      </w:r>
    </w:p>
    <w:p w:rsidR="00DA30AD" w:rsidRPr="00AF7AD4" w:rsidRDefault="00DA30AD" w:rsidP="00AF7AD4">
      <w:pPr>
        <w:widowControl w:val="0"/>
        <w:spacing w:after="0" w:line="360" w:lineRule="auto"/>
        <w:ind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Перспективним вважаємо розроблення комплексу</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технологій формування відповідального партнерства і батьківства на засадах гендерної рівності.</w:t>
      </w:r>
    </w:p>
    <w:p w:rsidR="00DA30AD" w:rsidRPr="00AF7AD4" w:rsidRDefault="00DA30AD" w:rsidP="00AF7AD4">
      <w:pPr>
        <w:widowControl w:val="0"/>
        <w:spacing w:after="0" w:line="360" w:lineRule="auto"/>
        <w:ind w:firstLine="680"/>
        <w:jc w:val="center"/>
        <w:rPr>
          <w:rFonts w:ascii="Times New Roman" w:hAnsi="Times New Roman" w:cs="Times New Roman"/>
          <w:b/>
          <w:bCs/>
          <w:sz w:val="28"/>
          <w:szCs w:val="28"/>
          <w:lang w:val="uk-UA"/>
        </w:rPr>
      </w:pPr>
    </w:p>
    <w:p w:rsidR="00DA30AD" w:rsidRDefault="00DA30AD" w:rsidP="00A44F73">
      <w:pPr>
        <w:widowControl w:val="0"/>
        <w:spacing w:after="0" w:line="360" w:lineRule="auto"/>
        <w:jc w:val="center"/>
        <w:rPr>
          <w:rFonts w:ascii="Times New Roman" w:hAnsi="Times New Roman" w:cs="Times New Roman"/>
          <w:b/>
          <w:bCs/>
          <w:sz w:val="28"/>
          <w:szCs w:val="28"/>
          <w:lang w:val="uk-UA"/>
        </w:rPr>
      </w:pPr>
    </w:p>
    <w:p w:rsidR="00DA30AD" w:rsidRDefault="00DA30AD" w:rsidP="00A44F73">
      <w:pPr>
        <w:widowControl w:val="0"/>
        <w:spacing w:after="0" w:line="360" w:lineRule="auto"/>
        <w:jc w:val="center"/>
        <w:rPr>
          <w:rFonts w:ascii="Times New Roman" w:hAnsi="Times New Roman" w:cs="Times New Roman"/>
          <w:b/>
          <w:bCs/>
          <w:sz w:val="28"/>
          <w:szCs w:val="28"/>
          <w:lang w:val="uk-UA"/>
        </w:rPr>
      </w:pPr>
    </w:p>
    <w:p w:rsidR="00DA30AD" w:rsidRPr="001275F4" w:rsidRDefault="00DA30AD" w:rsidP="00BA6227">
      <w:pPr>
        <w:widowControl w:val="0"/>
        <w:spacing w:after="0" w:line="360" w:lineRule="auto"/>
        <w:jc w:val="center"/>
        <w:outlineLvl w:val="0"/>
        <w:rPr>
          <w:rFonts w:ascii="Times New Roman" w:hAnsi="Times New Roman" w:cs="Times New Roman"/>
          <w:b/>
          <w:bCs/>
          <w:sz w:val="28"/>
          <w:szCs w:val="28"/>
          <w:lang w:val="uk-UA"/>
        </w:rPr>
      </w:pPr>
      <w:r w:rsidRPr="001275F4">
        <w:rPr>
          <w:rFonts w:ascii="Times New Roman" w:hAnsi="Times New Roman" w:cs="Times New Roman"/>
          <w:b/>
          <w:bCs/>
          <w:sz w:val="28"/>
          <w:szCs w:val="28"/>
          <w:lang w:val="uk-UA"/>
        </w:rPr>
        <w:t>БІБЛІОГРАФІЧНИЙ СПИСОК:</w:t>
      </w:r>
    </w:p>
    <w:p w:rsidR="00DA30AD" w:rsidRPr="00AF7AD4" w:rsidRDefault="00DA30AD" w:rsidP="00A44F73">
      <w:pPr>
        <w:widowControl w:val="0"/>
        <w:spacing w:after="0" w:line="360" w:lineRule="auto"/>
        <w:ind w:firstLine="680"/>
        <w:jc w:val="center"/>
        <w:rPr>
          <w:rFonts w:ascii="Times New Roman" w:hAnsi="Times New Roman" w:cs="Times New Roman"/>
          <w:color w:val="FF0000"/>
          <w:sz w:val="28"/>
          <w:szCs w:val="28"/>
          <w:lang w:val="uk-UA"/>
        </w:rPr>
      </w:pP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Бабкіна К. Сила дівчат</w:t>
      </w:r>
      <w:r>
        <w:rPr>
          <w:rFonts w:ascii="Times New Roman" w:hAnsi="Times New Roman" w:cs="Times New Roman"/>
          <w:sz w:val="28"/>
          <w:szCs w:val="28"/>
          <w:lang w:val="uk-UA" w:eastAsia="uk-UA"/>
        </w:rPr>
        <w:t xml:space="preserve"> </w:t>
      </w:r>
      <w:r w:rsidRPr="00AF7AD4">
        <w:rPr>
          <w:rFonts w:ascii="Times New Roman" w:hAnsi="Times New Roman" w:cs="Times New Roman"/>
          <w:sz w:val="28"/>
          <w:szCs w:val="28"/>
          <w:lang w:val="uk-UA" w:eastAsia="uk-UA"/>
        </w:rPr>
        <w:t>: маленькі історії великих вчинків</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К</w:t>
      </w:r>
      <w:r>
        <w:rPr>
          <w:rFonts w:ascii="Times New Roman" w:hAnsi="Times New Roman" w:cs="Times New Roman"/>
          <w:sz w:val="28"/>
          <w:szCs w:val="28"/>
          <w:lang w:val="uk-UA" w:eastAsia="uk-UA"/>
        </w:rPr>
        <w:t>иїв</w:t>
      </w:r>
      <w:r w:rsidRPr="00AF7AD4">
        <w:rPr>
          <w:rFonts w:ascii="Times New Roman" w:hAnsi="Times New Roman" w:cs="Times New Roman"/>
          <w:sz w:val="28"/>
          <w:szCs w:val="28"/>
          <w:lang w:val="uk-UA" w:eastAsia="uk-UA"/>
        </w:rPr>
        <w:t xml:space="preserve"> : Книголав, 2018. 112 с. </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eastAsia="uk-UA"/>
        </w:rPr>
      </w:pPr>
      <w:r w:rsidRPr="00AF7AD4">
        <w:rPr>
          <w:rFonts w:ascii="Times New Roman" w:hAnsi="Times New Roman" w:cs="Times New Roman"/>
          <w:sz w:val="28"/>
          <w:szCs w:val="28"/>
          <w:lang w:val="uk-UA"/>
        </w:rPr>
        <w:t>Безпалько О. В. Усвідомлене батьківство як умова повноцінного розвитку дитини</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 метод. м</w:t>
      </w:r>
      <w:r>
        <w:rPr>
          <w:rFonts w:ascii="Times New Roman" w:hAnsi="Times New Roman" w:cs="Times New Roman"/>
          <w:sz w:val="28"/>
          <w:szCs w:val="28"/>
          <w:lang w:val="uk-UA"/>
        </w:rPr>
        <w:t xml:space="preserve">атеріали для тренера. </w:t>
      </w:r>
      <w:r w:rsidRPr="00AF7AD4">
        <w:rPr>
          <w:rFonts w:ascii="Times New Roman" w:hAnsi="Times New Roman" w:cs="Times New Roman"/>
          <w:sz w:val="28"/>
          <w:szCs w:val="28"/>
          <w:lang w:val="uk-UA"/>
        </w:rPr>
        <w:t>К</w:t>
      </w:r>
      <w:r>
        <w:rPr>
          <w:rFonts w:ascii="Times New Roman" w:hAnsi="Times New Roman" w:cs="Times New Roman"/>
          <w:sz w:val="28"/>
          <w:szCs w:val="28"/>
          <w:lang w:val="uk-UA"/>
        </w:rPr>
        <w:t>иїв</w:t>
      </w:r>
      <w:r w:rsidRPr="00AF7AD4">
        <w:rPr>
          <w:rFonts w:ascii="Times New Roman" w:hAnsi="Times New Roman" w:cs="Times New Roman"/>
          <w:sz w:val="28"/>
          <w:szCs w:val="28"/>
          <w:lang w:val="uk-UA"/>
        </w:rPr>
        <w:t xml:space="preserve"> : Наук. Світ, 2003. </w:t>
      </w:r>
      <w:r>
        <w:rPr>
          <w:rFonts w:ascii="Times New Roman" w:hAnsi="Times New Roman" w:cs="Times New Roman"/>
          <w:sz w:val="28"/>
          <w:szCs w:val="28"/>
          <w:lang w:val="uk-UA" w:eastAsia="uk-UA"/>
        </w:rPr>
        <w:t>107 </w:t>
      </w:r>
      <w:r w:rsidRPr="00AF7AD4">
        <w:rPr>
          <w:rFonts w:ascii="Times New Roman" w:hAnsi="Times New Roman" w:cs="Times New Roman"/>
          <w:sz w:val="28"/>
          <w:szCs w:val="28"/>
          <w:lang w:val="uk-UA" w:eastAsia="uk-UA"/>
        </w:rPr>
        <w:t>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eastAsia="uk-UA"/>
        </w:rPr>
      </w:pPr>
      <w:r w:rsidRPr="00AF7AD4">
        <w:rPr>
          <w:rFonts w:ascii="Times New Roman" w:hAnsi="Times New Roman" w:cs="Times New Roman"/>
          <w:sz w:val="28"/>
          <w:szCs w:val="28"/>
          <w:lang w:val="uk-UA" w:eastAsia="uk-UA"/>
        </w:rPr>
        <w:t>Гендер для медій : підруч</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гендерної теорії для журналістики та ін</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со</w:t>
      </w:r>
      <w:r>
        <w:rPr>
          <w:rFonts w:ascii="Times New Roman" w:hAnsi="Times New Roman" w:cs="Times New Roman"/>
          <w:sz w:val="28"/>
          <w:szCs w:val="28"/>
          <w:lang w:val="uk-UA" w:eastAsia="uk-UA"/>
        </w:rPr>
        <w:t>ціогуманітар. спец.</w:t>
      </w:r>
      <w:r w:rsidRPr="00AF7AD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за ред. М. </w:t>
      </w:r>
      <w:r w:rsidRPr="00AF7AD4">
        <w:rPr>
          <w:rFonts w:ascii="Times New Roman" w:hAnsi="Times New Roman" w:cs="Times New Roman"/>
          <w:sz w:val="28"/>
          <w:szCs w:val="28"/>
          <w:lang w:val="uk-UA" w:eastAsia="uk-UA"/>
        </w:rPr>
        <w:t>Маєрчик (гол</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ред</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О</w:t>
      </w:r>
      <w:r>
        <w:rPr>
          <w:rFonts w:ascii="Times New Roman" w:hAnsi="Times New Roman" w:cs="Times New Roman"/>
          <w:sz w:val="28"/>
          <w:szCs w:val="28"/>
          <w:lang w:val="uk-UA" w:eastAsia="uk-UA"/>
        </w:rPr>
        <w:t>. </w:t>
      </w:r>
      <w:r w:rsidRPr="00AF7AD4">
        <w:rPr>
          <w:rFonts w:ascii="Times New Roman" w:hAnsi="Times New Roman" w:cs="Times New Roman"/>
          <w:sz w:val="28"/>
          <w:szCs w:val="28"/>
          <w:lang w:val="uk-UA" w:eastAsia="uk-UA"/>
        </w:rPr>
        <w:t>Плах</w:t>
      </w:r>
      <w:r>
        <w:rPr>
          <w:rFonts w:ascii="Times New Roman" w:hAnsi="Times New Roman" w:cs="Times New Roman"/>
          <w:sz w:val="28"/>
          <w:szCs w:val="28"/>
          <w:lang w:val="uk-UA" w:eastAsia="uk-UA"/>
        </w:rPr>
        <w:t>отнік, Г. </w:t>
      </w:r>
      <w:r w:rsidRPr="00AF7AD4">
        <w:rPr>
          <w:rFonts w:ascii="Times New Roman" w:hAnsi="Times New Roman" w:cs="Times New Roman"/>
          <w:sz w:val="28"/>
          <w:szCs w:val="28"/>
          <w:lang w:val="uk-UA" w:eastAsia="uk-UA"/>
        </w:rPr>
        <w:t>Ярманової. К</w:t>
      </w:r>
      <w:r>
        <w:rPr>
          <w:rFonts w:ascii="Times New Roman" w:hAnsi="Times New Roman" w:cs="Times New Roman"/>
          <w:sz w:val="28"/>
          <w:szCs w:val="28"/>
          <w:lang w:val="uk-UA" w:eastAsia="uk-UA"/>
        </w:rPr>
        <w:t>иїв</w:t>
      </w:r>
      <w:r w:rsidRPr="00AF7AD4">
        <w:rPr>
          <w:rFonts w:ascii="Times New Roman" w:hAnsi="Times New Roman" w:cs="Times New Roman"/>
          <w:sz w:val="28"/>
          <w:szCs w:val="28"/>
          <w:lang w:val="uk-UA" w:eastAsia="uk-UA"/>
        </w:rPr>
        <w:t xml:space="preserve"> : Критика, 2013. 217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Гендер їде / за заг.</w:t>
      </w:r>
      <w:r>
        <w:rPr>
          <w:rFonts w:ascii="Times New Roman" w:hAnsi="Times New Roman" w:cs="Times New Roman"/>
          <w:sz w:val="28"/>
          <w:szCs w:val="28"/>
          <w:lang w:val="uk-UA" w:eastAsia="uk-UA"/>
        </w:rPr>
        <w:t xml:space="preserve"> </w:t>
      </w:r>
      <w:r w:rsidRPr="00AF7AD4">
        <w:rPr>
          <w:rFonts w:ascii="Times New Roman" w:hAnsi="Times New Roman" w:cs="Times New Roman"/>
          <w:sz w:val="28"/>
          <w:szCs w:val="28"/>
          <w:lang w:val="uk-UA" w:eastAsia="uk-UA"/>
        </w:rPr>
        <w:t>ред. О. Андрусик</w:t>
      </w:r>
      <w:r>
        <w:rPr>
          <w:rFonts w:ascii="Times New Roman" w:hAnsi="Times New Roman" w:cs="Times New Roman"/>
          <w:sz w:val="28"/>
          <w:szCs w:val="28"/>
          <w:lang w:val="uk-UA" w:eastAsia="uk-UA"/>
        </w:rPr>
        <w:t xml:space="preserve">, О. Марущенка, О. Масалітіної. </w:t>
      </w:r>
      <w:r w:rsidRPr="00AF7AD4">
        <w:rPr>
          <w:rFonts w:ascii="Times New Roman" w:hAnsi="Times New Roman" w:cs="Times New Roman"/>
          <w:sz w:val="28"/>
          <w:szCs w:val="28"/>
          <w:lang w:val="uk-UA" w:eastAsia="uk-UA"/>
        </w:rPr>
        <w:t>Х</w:t>
      </w:r>
      <w:r>
        <w:rPr>
          <w:rFonts w:ascii="Times New Roman" w:hAnsi="Times New Roman" w:cs="Times New Roman"/>
          <w:sz w:val="28"/>
          <w:szCs w:val="28"/>
          <w:lang w:val="uk-UA" w:eastAsia="uk-UA"/>
        </w:rPr>
        <w:t>арків</w:t>
      </w:r>
      <w:r w:rsidRPr="00AF7AD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Планета.</w:t>
      </w:r>
      <w:r w:rsidRPr="00AF7AD4">
        <w:rPr>
          <w:rFonts w:ascii="Times New Roman" w:hAnsi="Times New Roman" w:cs="Times New Roman"/>
          <w:sz w:val="28"/>
          <w:szCs w:val="28"/>
          <w:lang w:val="uk-UA" w:eastAsia="uk-UA"/>
        </w:rPr>
        <w:t xml:space="preserve"> Принт, 2018. 128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Денисенко </w:t>
      </w:r>
      <w:r>
        <w:rPr>
          <w:rFonts w:ascii="Times New Roman" w:hAnsi="Times New Roman" w:cs="Times New Roman"/>
          <w:sz w:val="28"/>
          <w:szCs w:val="28"/>
          <w:lang w:val="uk-UA" w:eastAsia="uk-UA"/>
        </w:rPr>
        <w:t xml:space="preserve">Л. Майя та її мами. </w:t>
      </w:r>
      <w:r w:rsidRPr="00AF7AD4">
        <w:rPr>
          <w:rFonts w:ascii="Times New Roman" w:hAnsi="Times New Roman" w:cs="Times New Roman"/>
          <w:sz w:val="28"/>
          <w:szCs w:val="28"/>
          <w:lang w:val="uk-UA" w:eastAsia="uk-UA"/>
        </w:rPr>
        <w:t>К</w:t>
      </w:r>
      <w:r>
        <w:rPr>
          <w:rFonts w:ascii="Times New Roman" w:hAnsi="Times New Roman" w:cs="Times New Roman"/>
          <w:sz w:val="28"/>
          <w:szCs w:val="28"/>
          <w:lang w:val="uk-UA" w:eastAsia="uk-UA"/>
        </w:rPr>
        <w:t>иїв</w:t>
      </w:r>
      <w:r w:rsidRPr="00AF7AD4">
        <w:rPr>
          <w:rFonts w:ascii="Times New Roman" w:hAnsi="Times New Roman" w:cs="Times New Roman"/>
          <w:sz w:val="28"/>
          <w:szCs w:val="28"/>
          <w:lang w:val="uk-UA" w:eastAsia="uk-UA"/>
        </w:rPr>
        <w:t xml:space="preserve"> : Видавництво, 2016. 62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Левченко К. Гендер</w:t>
      </w:r>
      <w:r>
        <w:rPr>
          <w:rFonts w:ascii="Times New Roman" w:hAnsi="Times New Roman" w:cs="Times New Roman"/>
          <w:sz w:val="28"/>
          <w:szCs w:val="28"/>
          <w:lang w:val="uk-UA" w:eastAsia="uk-UA"/>
        </w:rPr>
        <w:t xml:space="preserve">не тяжіння. </w:t>
      </w:r>
      <w:r w:rsidRPr="00AF7AD4">
        <w:rPr>
          <w:rFonts w:ascii="Times New Roman" w:hAnsi="Times New Roman" w:cs="Times New Roman"/>
          <w:sz w:val="28"/>
          <w:szCs w:val="28"/>
          <w:lang w:val="uk-UA" w:eastAsia="uk-UA"/>
        </w:rPr>
        <w:t>Х</w:t>
      </w:r>
      <w:r>
        <w:rPr>
          <w:rFonts w:ascii="Times New Roman" w:hAnsi="Times New Roman" w:cs="Times New Roman"/>
          <w:sz w:val="28"/>
          <w:szCs w:val="28"/>
          <w:lang w:val="uk-UA" w:eastAsia="uk-UA"/>
        </w:rPr>
        <w:t>арків</w:t>
      </w:r>
      <w:r w:rsidRPr="00AF7AD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Фоліо, 2019.</w:t>
      </w:r>
      <w:r w:rsidRPr="00AF7AD4">
        <w:rPr>
          <w:rFonts w:ascii="Times New Roman" w:hAnsi="Times New Roman" w:cs="Times New Roman"/>
          <w:sz w:val="28"/>
          <w:szCs w:val="28"/>
          <w:lang w:val="uk-UA" w:eastAsia="uk-UA"/>
        </w:rPr>
        <w:t> 189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Ми – різні, ми – рівні. Основи культури гендерної рівності : навч</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посіб</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для учнів 9–11 кл</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загальноосвіт</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н</w:t>
      </w:r>
      <w:r w:rsidRPr="00AF7AD4">
        <w:rPr>
          <w:rFonts w:ascii="Times New Roman" w:hAnsi="Times New Roman" w:cs="Times New Roman"/>
          <w:sz w:val="28"/>
          <w:szCs w:val="28"/>
          <w:lang w:val="uk-UA" w:eastAsia="uk-UA"/>
        </w:rPr>
        <w:t>авч</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xml:space="preserve"> закл</w:t>
      </w:r>
      <w:r>
        <w:rPr>
          <w:rFonts w:ascii="Times New Roman" w:hAnsi="Times New Roman" w:cs="Times New Roman"/>
          <w:sz w:val="28"/>
          <w:szCs w:val="28"/>
          <w:lang w:val="uk-UA" w:eastAsia="uk-UA"/>
        </w:rPr>
        <w:t>.</w:t>
      </w:r>
      <w:r w:rsidRPr="00AF7AD4">
        <w:rPr>
          <w:rFonts w:ascii="Times New Roman" w:hAnsi="Times New Roman" w:cs="Times New Roman"/>
          <w:sz w:val="28"/>
          <w:szCs w:val="28"/>
          <w:lang w:val="uk-UA" w:eastAsia="uk-UA"/>
        </w:rPr>
        <w:t> / за ред. О. </w:t>
      </w:r>
      <w:r w:rsidRPr="00AF7AD4">
        <w:rPr>
          <w:rFonts w:ascii="Times New Roman" w:hAnsi="Times New Roman" w:cs="Times New Roman"/>
          <w:sz w:val="28"/>
          <w:szCs w:val="28"/>
          <w:lang w:val="uk-UA"/>
        </w:rPr>
        <w:t>Семиколєнової. 2 вид. К</w:t>
      </w:r>
      <w:r>
        <w:rPr>
          <w:rFonts w:ascii="Times New Roman" w:hAnsi="Times New Roman" w:cs="Times New Roman"/>
          <w:sz w:val="28"/>
          <w:szCs w:val="28"/>
          <w:lang w:val="uk-UA"/>
        </w:rPr>
        <w:t>иїв</w:t>
      </w:r>
      <w:r w:rsidRPr="00AF7AD4">
        <w:rPr>
          <w:rFonts w:ascii="Times New Roman" w:hAnsi="Times New Roman" w:cs="Times New Roman"/>
          <w:sz w:val="28"/>
          <w:szCs w:val="28"/>
          <w:lang w:val="uk-UA"/>
        </w:rPr>
        <w:t xml:space="preserve"> </w:t>
      </w:r>
      <w:r>
        <w:rPr>
          <w:rFonts w:ascii="Times New Roman" w:hAnsi="Times New Roman" w:cs="Times New Roman"/>
          <w:sz w:val="28"/>
          <w:szCs w:val="28"/>
          <w:lang w:val="uk-UA"/>
        </w:rPr>
        <w:t>: Ніка-Центр, 2010.</w:t>
      </w:r>
      <w:r w:rsidRPr="00AF7AD4">
        <w:rPr>
          <w:rFonts w:ascii="Times New Roman" w:hAnsi="Times New Roman" w:cs="Times New Roman"/>
          <w:sz w:val="28"/>
          <w:szCs w:val="28"/>
          <w:lang w:val="uk-UA"/>
        </w:rPr>
        <w:t xml:space="preserve"> 176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Ми – різні, ми – рівні</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 навч</w:t>
      </w:r>
      <w:r>
        <w:rPr>
          <w:rFonts w:ascii="Times New Roman" w:hAnsi="Times New Roman" w:cs="Times New Roman"/>
          <w:sz w:val="28"/>
          <w:szCs w:val="28"/>
          <w:lang w:val="uk-UA"/>
        </w:rPr>
        <w:t>.</w:t>
      </w:r>
      <w:r w:rsidRPr="00AF7AD4">
        <w:rPr>
          <w:rFonts w:ascii="Times New Roman" w:hAnsi="Times New Roman" w:cs="Times New Roman"/>
          <w:sz w:val="28"/>
          <w:szCs w:val="28"/>
          <w:lang w:val="uk-UA"/>
        </w:rPr>
        <w:t>-метод</w:t>
      </w:r>
      <w:r>
        <w:rPr>
          <w:rFonts w:ascii="Times New Roman" w:hAnsi="Times New Roman" w:cs="Times New Roman"/>
          <w:sz w:val="28"/>
          <w:szCs w:val="28"/>
          <w:lang w:val="uk-UA"/>
        </w:rPr>
        <w:t>.</w:t>
      </w:r>
      <w:r w:rsidRPr="00AF7AD4">
        <w:rPr>
          <w:rFonts w:ascii="Times New Roman" w:hAnsi="Times New Roman" w:cs="Times New Roman"/>
          <w:sz w:val="28"/>
          <w:szCs w:val="28"/>
          <w:lang w:val="uk-UA"/>
        </w:rPr>
        <w:t xml:space="preserve"> матеріали до уроків гендерної грамотності / за заг. ред. О. </w:t>
      </w:r>
      <w:r>
        <w:rPr>
          <w:rFonts w:ascii="Times New Roman" w:hAnsi="Times New Roman" w:cs="Times New Roman"/>
          <w:sz w:val="28"/>
          <w:szCs w:val="28"/>
          <w:lang w:val="uk-UA"/>
        </w:rPr>
        <w:t xml:space="preserve">Семиколєнової. </w:t>
      </w:r>
      <w:r w:rsidRPr="00AF7AD4">
        <w:rPr>
          <w:rFonts w:ascii="Times New Roman" w:hAnsi="Times New Roman" w:cs="Times New Roman"/>
          <w:sz w:val="28"/>
          <w:szCs w:val="28"/>
          <w:lang w:val="uk-UA"/>
        </w:rPr>
        <w:t xml:space="preserve">Запоріжжя </w:t>
      </w:r>
      <w:r>
        <w:rPr>
          <w:rFonts w:ascii="Times New Roman" w:hAnsi="Times New Roman" w:cs="Times New Roman"/>
          <w:sz w:val="28"/>
          <w:szCs w:val="28"/>
          <w:lang w:val="uk-UA"/>
        </w:rPr>
        <w:t xml:space="preserve">: Друкарський світ, 2011. </w:t>
      </w:r>
      <w:r w:rsidRPr="00AF7AD4">
        <w:rPr>
          <w:rFonts w:ascii="Times New Roman" w:hAnsi="Times New Roman" w:cs="Times New Roman"/>
          <w:sz w:val="28"/>
          <w:szCs w:val="28"/>
          <w:lang w:val="uk-UA"/>
        </w:rPr>
        <w:t>128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Островська Н. О. Соціально-педагогічна діяльність територіальної громади з формування усвідомленого батьківства </w:t>
      </w:r>
      <w:r>
        <w:rPr>
          <w:rFonts w:ascii="Times New Roman" w:hAnsi="Times New Roman" w:cs="Times New Roman"/>
          <w:sz w:val="28"/>
          <w:szCs w:val="28"/>
          <w:lang w:val="uk-UA"/>
        </w:rPr>
        <w:t xml:space="preserve">: монографія. </w:t>
      </w:r>
      <w:r w:rsidRPr="00AF7AD4">
        <w:rPr>
          <w:rFonts w:ascii="Times New Roman" w:hAnsi="Times New Roman" w:cs="Times New Roman"/>
          <w:sz w:val="28"/>
          <w:szCs w:val="28"/>
          <w:lang w:val="uk-UA"/>
        </w:rPr>
        <w:t>Київ : Університет «Україна», 2017. 184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Рассказова О. І. Гендерний аудит освітнього середовища педагогічного ВНЗ як інноваційна форма імплементації гендерного компонента у вищу освіту / О. І. Рассказова, Ю. І. Чернецька, </w:t>
      </w:r>
      <w:r>
        <w:rPr>
          <w:rFonts w:ascii="Times New Roman" w:hAnsi="Times New Roman" w:cs="Times New Roman"/>
          <w:sz w:val="28"/>
          <w:szCs w:val="28"/>
          <w:lang w:val="uk-UA"/>
        </w:rPr>
        <w:t>О. </w:t>
      </w:r>
      <w:r w:rsidRPr="00AF7AD4">
        <w:rPr>
          <w:rFonts w:ascii="Times New Roman" w:hAnsi="Times New Roman" w:cs="Times New Roman"/>
          <w:sz w:val="28"/>
          <w:szCs w:val="28"/>
          <w:lang w:val="uk-UA"/>
        </w:rPr>
        <w:t>І.</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Онипченко</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 xml:space="preserve"> </w:t>
      </w:r>
      <w:r w:rsidRPr="00F14E2C">
        <w:rPr>
          <w:rFonts w:ascii="Times New Roman" w:hAnsi="Times New Roman" w:cs="Times New Roman"/>
          <w:i/>
          <w:iCs/>
          <w:sz w:val="28"/>
          <w:szCs w:val="28"/>
          <w:lang w:val="uk-UA"/>
        </w:rPr>
        <w:t>Гендерна парадигма освітнього простору</w:t>
      </w:r>
      <w:r>
        <w:rPr>
          <w:rFonts w:ascii="Times New Roman" w:hAnsi="Times New Roman" w:cs="Times New Roman"/>
          <w:i/>
          <w:iCs/>
          <w:sz w:val="28"/>
          <w:szCs w:val="28"/>
          <w:lang w:val="uk-UA"/>
        </w:rPr>
        <w:t>.</w:t>
      </w:r>
      <w:r w:rsidRPr="00AF7AD4">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AF7AD4">
        <w:rPr>
          <w:rFonts w:ascii="Times New Roman" w:hAnsi="Times New Roman" w:cs="Times New Roman"/>
          <w:sz w:val="28"/>
          <w:szCs w:val="28"/>
          <w:lang w:val="uk-UA"/>
        </w:rPr>
        <w:t>ривий Ріг</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w:t>
      </w:r>
      <w:r>
        <w:rPr>
          <w:rFonts w:ascii="Times New Roman" w:hAnsi="Times New Roman" w:cs="Times New Roman"/>
          <w:sz w:val="28"/>
          <w:szCs w:val="28"/>
          <w:lang w:val="uk-UA"/>
        </w:rPr>
        <w:t xml:space="preserve"> ВЦ </w:t>
      </w:r>
      <w:r w:rsidRPr="00AF7AD4">
        <w:rPr>
          <w:rFonts w:ascii="Times New Roman" w:hAnsi="Times New Roman" w:cs="Times New Roman"/>
          <w:sz w:val="28"/>
          <w:szCs w:val="28"/>
          <w:lang w:val="uk-UA"/>
        </w:rPr>
        <w:t>КГПІ ДВНЗ «КНУ», 2015. Вип</w:t>
      </w:r>
      <w:r>
        <w:rPr>
          <w:rFonts w:ascii="Times New Roman" w:hAnsi="Times New Roman" w:cs="Times New Roman"/>
          <w:sz w:val="28"/>
          <w:szCs w:val="28"/>
          <w:lang w:val="uk-UA"/>
        </w:rPr>
        <w:t>.</w:t>
      </w:r>
      <w:r w:rsidRPr="00AF7AD4">
        <w:rPr>
          <w:rFonts w:ascii="Times New Roman" w:hAnsi="Times New Roman" w:cs="Times New Roman"/>
          <w:sz w:val="28"/>
          <w:szCs w:val="28"/>
          <w:lang w:val="uk-UA"/>
        </w:rPr>
        <w:t xml:space="preserve"> 2. С.</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123–136.</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Стрельник О. Турбота як робота</w:t>
      </w:r>
      <w:r>
        <w:rPr>
          <w:rFonts w:ascii="Times New Roman" w:hAnsi="Times New Roman" w:cs="Times New Roman"/>
          <w:sz w:val="28"/>
          <w:szCs w:val="28"/>
          <w:lang w:val="uk-UA"/>
        </w:rPr>
        <w:t xml:space="preserve"> </w:t>
      </w:r>
      <w:r w:rsidRPr="00AF7AD4">
        <w:rPr>
          <w:rFonts w:ascii="Times New Roman" w:hAnsi="Times New Roman" w:cs="Times New Roman"/>
          <w:sz w:val="28"/>
          <w:szCs w:val="28"/>
          <w:lang w:val="uk-UA"/>
        </w:rPr>
        <w:t>: материнство у фокусі соціології</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 xml:space="preserve">: </w:t>
      </w:r>
      <w:r w:rsidRPr="003259F7">
        <w:rPr>
          <w:rFonts w:ascii="Times New Roman" w:hAnsi="Times New Roman" w:cs="Times New Roman"/>
          <w:sz w:val="28"/>
          <w:szCs w:val="28"/>
          <w:lang w:val="uk-UA"/>
        </w:rPr>
        <w:t>монографія.</w:t>
      </w:r>
      <w:r w:rsidRPr="00AF7AD4">
        <w:rPr>
          <w:rFonts w:ascii="Times New Roman" w:hAnsi="Times New Roman" w:cs="Times New Roman"/>
          <w:sz w:val="28"/>
          <w:szCs w:val="28"/>
          <w:lang w:val="uk-UA"/>
        </w:rPr>
        <w:t xml:space="preserve"> Київ </w:t>
      </w:r>
      <w:r>
        <w:rPr>
          <w:rFonts w:ascii="Times New Roman" w:hAnsi="Times New Roman" w:cs="Times New Roman"/>
          <w:sz w:val="28"/>
          <w:szCs w:val="28"/>
          <w:lang w:val="uk-UA"/>
        </w:rPr>
        <w:t xml:space="preserve">: Критика, 2017. </w:t>
      </w:r>
      <w:r w:rsidRPr="00AF7AD4">
        <w:rPr>
          <w:rFonts w:ascii="Times New Roman" w:hAnsi="Times New Roman" w:cs="Times New Roman"/>
          <w:sz w:val="28"/>
          <w:szCs w:val="28"/>
          <w:lang w:val="uk-UA"/>
        </w:rPr>
        <w:t>280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rPr>
        <w:t xml:space="preserve">Усвідомлене батьківство як умова повноцінного розвитку дитини: </w:t>
      </w:r>
      <w:r>
        <w:rPr>
          <w:rFonts w:ascii="Times New Roman" w:hAnsi="Times New Roman" w:cs="Times New Roman"/>
          <w:sz w:val="28"/>
          <w:szCs w:val="28"/>
          <w:lang w:val="uk-UA"/>
        </w:rPr>
        <w:t>м</w:t>
      </w:r>
      <w:r w:rsidRPr="00AF7AD4">
        <w:rPr>
          <w:rFonts w:ascii="Times New Roman" w:hAnsi="Times New Roman" w:cs="Times New Roman"/>
          <w:sz w:val="28"/>
          <w:szCs w:val="28"/>
          <w:lang w:val="uk-UA"/>
        </w:rPr>
        <w:t>етод. матер</w:t>
      </w:r>
      <w:r>
        <w:rPr>
          <w:rFonts w:ascii="Times New Roman" w:hAnsi="Times New Roman" w:cs="Times New Roman"/>
          <w:sz w:val="28"/>
          <w:szCs w:val="28"/>
          <w:lang w:val="uk-UA"/>
        </w:rPr>
        <w:t>іали</w:t>
      </w:r>
      <w:r w:rsidRPr="00AF7AD4">
        <w:rPr>
          <w:rFonts w:ascii="Times New Roman" w:hAnsi="Times New Roman" w:cs="Times New Roman"/>
          <w:sz w:val="28"/>
          <w:szCs w:val="28"/>
          <w:lang w:val="uk-UA"/>
        </w:rPr>
        <w:t xml:space="preserve">. / </w:t>
      </w:r>
      <w:r>
        <w:rPr>
          <w:rFonts w:ascii="Times New Roman" w:hAnsi="Times New Roman" w:cs="Times New Roman"/>
          <w:sz w:val="28"/>
          <w:szCs w:val="28"/>
          <w:lang w:val="uk-UA"/>
        </w:rPr>
        <w:t>з</w:t>
      </w:r>
      <w:r w:rsidRPr="00AF7AD4">
        <w:rPr>
          <w:rFonts w:ascii="Times New Roman" w:hAnsi="Times New Roman" w:cs="Times New Roman"/>
          <w:sz w:val="28"/>
          <w:szCs w:val="28"/>
          <w:lang w:val="uk-UA"/>
        </w:rPr>
        <w:t>а заг. ред. Г.</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М.</w:t>
      </w:r>
      <w:r>
        <w:rPr>
          <w:rFonts w:ascii="Times New Roman" w:hAnsi="Times New Roman" w:cs="Times New Roman"/>
          <w:sz w:val="28"/>
          <w:szCs w:val="28"/>
          <w:lang w:val="uk-UA"/>
        </w:rPr>
        <w:t> </w:t>
      </w:r>
      <w:r w:rsidRPr="00AF7AD4">
        <w:rPr>
          <w:rFonts w:ascii="Times New Roman" w:hAnsi="Times New Roman" w:cs="Times New Roman"/>
          <w:sz w:val="28"/>
          <w:szCs w:val="28"/>
          <w:lang w:val="uk-UA"/>
        </w:rPr>
        <w:t>Лактіонової</w:t>
      </w:r>
      <w:r>
        <w:rPr>
          <w:rFonts w:ascii="Times New Roman" w:hAnsi="Times New Roman" w:cs="Times New Roman"/>
          <w:sz w:val="28"/>
          <w:szCs w:val="28"/>
          <w:lang w:val="uk-UA" w:eastAsia="uk-UA"/>
        </w:rPr>
        <w:t>. Київ</w:t>
      </w:r>
      <w:r w:rsidRPr="00AF7AD4">
        <w:rPr>
          <w:rFonts w:ascii="Times New Roman" w:hAnsi="Times New Roman" w:cs="Times New Roman"/>
          <w:sz w:val="28"/>
          <w:szCs w:val="28"/>
          <w:lang w:val="uk-UA" w:eastAsia="uk-UA"/>
        </w:rPr>
        <w:t xml:space="preserve"> : Наук. світ, 2004. 107 с.</w:t>
      </w:r>
    </w:p>
    <w:p w:rsidR="00DA30AD" w:rsidRPr="00AF7AD4"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 xml:space="preserve">Це зробила вона / за наук. </w:t>
      </w:r>
      <w:r>
        <w:rPr>
          <w:rFonts w:ascii="Times New Roman" w:hAnsi="Times New Roman" w:cs="Times New Roman"/>
          <w:sz w:val="28"/>
          <w:szCs w:val="28"/>
          <w:lang w:val="uk-UA" w:eastAsia="uk-UA"/>
        </w:rPr>
        <w:t>ред. Д. </w:t>
      </w:r>
      <w:r w:rsidRPr="00AF7AD4">
        <w:rPr>
          <w:rFonts w:ascii="Times New Roman" w:hAnsi="Times New Roman" w:cs="Times New Roman"/>
          <w:sz w:val="28"/>
          <w:szCs w:val="28"/>
          <w:lang w:val="uk-UA" w:eastAsia="uk-UA"/>
        </w:rPr>
        <w:t>Вортмана; за літ. ред. А. Процук. Київ</w:t>
      </w:r>
      <w:r>
        <w:rPr>
          <w:rFonts w:ascii="Times New Roman" w:hAnsi="Times New Roman" w:cs="Times New Roman"/>
          <w:sz w:val="28"/>
          <w:szCs w:val="28"/>
          <w:lang w:val="uk-UA" w:eastAsia="uk-UA"/>
        </w:rPr>
        <w:t xml:space="preserve"> </w:t>
      </w:r>
      <w:r w:rsidRPr="00AF7AD4">
        <w:rPr>
          <w:rFonts w:ascii="Times New Roman" w:hAnsi="Times New Roman" w:cs="Times New Roman"/>
          <w:sz w:val="28"/>
          <w:szCs w:val="28"/>
          <w:lang w:val="uk-UA" w:eastAsia="uk-UA"/>
        </w:rPr>
        <w:t>: Видавництво, 2018. 104 с.</w:t>
      </w:r>
    </w:p>
    <w:p w:rsidR="00DA30AD" w:rsidRPr="00D13582" w:rsidRDefault="00DA30AD" w:rsidP="00A44F73">
      <w:pPr>
        <w:pStyle w:val="ListParagraph"/>
        <w:widowControl w:val="0"/>
        <w:numPr>
          <w:ilvl w:val="0"/>
          <w:numId w:val="2"/>
        </w:numPr>
        <w:spacing w:after="0" w:line="360" w:lineRule="auto"/>
        <w:ind w:left="0" w:firstLine="680"/>
        <w:jc w:val="both"/>
        <w:rPr>
          <w:rFonts w:ascii="Times New Roman" w:hAnsi="Times New Roman" w:cs="Times New Roman"/>
          <w:sz w:val="28"/>
          <w:szCs w:val="28"/>
          <w:lang w:val="uk-UA"/>
        </w:rPr>
      </w:pPr>
      <w:r w:rsidRPr="00AF7AD4">
        <w:rPr>
          <w:rFonts w:ascii="Times New Roman" w:hAnsi="Times New Roman" w:cs="Times New Roman"/>
          <w:sz w:val="28"/>
          <w:szCs w:val="28"/>
          <w:lang w:val="uk-UA" w:eastAsia="uk-UA"/>
        </w:rPr>
        <w:t xml:space="preserve">Це теж зробила вона / за наук. </w:t>
      </w:r>
      <w:r>
        <w:rPr>
          <w:rFonts w:ascii="Times New Roman" w:hAnsi="Times New Roman" w:cs="Times New Roman"/>
          <w:sz w:val="28"/>
          <w:szCs w:val="28"/>
          <w:lang w:val="uk-UA" w:eastAsia="uk-UA"/>
        </w:rPr>
        <w:t>ред. Д. </w:t>
      </w:r>
      <w:r w:rsidRPr="00AF7AD4">
        <w:rPr>
          <w:rFonts w:ascii="Times New Roman" w:hAnsi="Times New Roman" w:cs="Times New Roman"/>
          <w:sz w:val="28"/>
          <w:szCs w:val="28"/>
          <w:lang w:val="uk-UA" w:eastAsia="uk-UA"/>
        </w:rPr>
        <w:t>Вортмана; за літ. ред. А. Процук. Київ</w:t>
      </w:r>
      <w:r>
        <w:rPr>
          <w:rFonts w:ascii="Times New Roman" w:hAnsi="Times New Roman" w:cs="Times New Roman"/>
          <w:sz w:val="28"/>
          <w:szCs w:val="28"/>
          <w:lang w:val="uk-UA" w:eastAsia="uk-UA"/>
        </w:rPr>
        <w:t xml:space="preserve"> </w:t>
      </w:r>
      <w:r w:rsidRPr="00AF7AD4">
        <w:rPr>
          <w:rFonts w:ascii="Times New Roman" w:hAnsi="Times New Roman" w:cs="Times New Roman"/>
          <w:sz w:val="28"/>
          <w:szCs w:val="28"/>
          <w:lang w:val="uk-UA" w:eastAsia="uk-UA"/>
        </w:rPr>
        <w:t>: Видавництво, 2018. 104 с.</w:t>
      </w:r>
    </w:p>
    <w:p w:rsidR="00DA30AD" w:rsidRPr="00AF7AD4" w:rsidRDefault="00DA30AD" w:rsidP="00D13582">
      <w:pPr>
        <w:widowControl w:val="0"/>
        <w:spacing w:after="0" w:line="360" w:lineRule="auto"/>
        <w:ind w:firstLine="680"/>
        <w:rPr>
          <w:rFonts w:ascii="Times New Roman" w:hAnsi="Times New Roman" w:cs="Times New Roman"/>
          <w:b/>
          <w:bCs/>
          <w:sz w:val="28"/>
          <w:szCs w:val="28"/>
          <w:lang w:val="uk-UA"/>
        </w:rPr>
      </w:pPr>
    </w:p>
    <w:sectPr w:rsidR="00DA30AD" w:rsidRPr="00AF7AD4" w:rsidSect="004736B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5A5F"/>
    <w:multiLevelType w:val="hybridMultilevel"/>
    <w:tmpl w:val="AAE0F3A6"/>
    <w:lvl w:ilvl="0" w:tplc="E6FC16D8">
      <w:start w:val="1"/>
      <w:numFmt w:val="decimal"/>
      <w:lvlText w:val="%1."/>
      <w:lvlJc w:val="left"/>
      <w:pPr>
        <w:ind w:left="1429" w:hanging="360"/>
      </w:pPr>
      <w:rPr>
        <w:rFonts w:ascii="Times New Roman" w:hAnsi="Times New Roman" w:cs="Times New Roman" w:hint="default"/>
        <w:sz w:val="28"/>
        <w:szCs w:val="28"/>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nsid w:val="42282913"/>
    <w:multiLevelType w:val="hybridMultilevel"/>
    <w:tmpl w:val="AAE0F3A6"/>
    <w:lvl w:ilvl="0" w:tplc="E6FC16D8">
      <w:start w:val="1"/>
      <w:numFmt w:val="decimal"/>
      <w:lvlText w:val="%1."/>
      <w:lvlJc w:val="left"/>
      <w:pPr>
        <w:ind w:left="1429" w:hanging="360"/>
      </w:pPr>
      <w:rPr>
        <w:rFonts w:ascii="Times New Roman" w:hAnsi="Times New Roman" w:cs="Times New Roman" w:hint="default"/>
        <w:sz w:val="28"/>
        <w:szCs w:val="28"/>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3BA"/>
    <w:rsid w:val="00024126"/>
    <w:rsid w:val="000474C4"/>
    <w:rsid w:val="000653DE"/>
    <w:rsid w:val="00070424"/>
    <w:rsid w:val="0009155D"/>
    <w:rsid w:val="0011003B"/>
    <w:rsid w:val="00124D08"/>
    <w:rsid w:val="001275F4"/>
    <w:rsid w:val="001715A8"/>
    <w:rsid w:val="00181B0C"/>
    <w:rsid w:val="001A0A77"/>
    <w:rsid w:val="001B4820"/>
    <w:rsid w:val="001C2034"/>
    <w:rsid w:val="001D4803"/>
    <w:rsid w:val="001E7BD7"/>
    <w:rsid w:val="0022023E"/>
    <w:rsid w:val="00237C40"/>
    <w:rsid w:val="0024034B"/>
    <w:rsid w:val="00244EE3"/>
    <w:rsid w:val="00245EF3"/>
    <w:rsid w:val="002648DB"/>
    <w:rsid w:val="00295211"/>
    <w:rsid w:val="002A2C62"/>
    <w:rsid w:val="002B6C33"/>
    <w:rsid w:val="002D0D9C"/>
    <w:rsid w:val="002E4388"/>
    <w:rsid w:val="002F246E"/>
    <w:rsid w:val="00300B70"/>
    <w:rsid w:val="003054E4"/>
    <w:rsid w:val="003259F7"/>
    <w:rsid w:val="00331D68"/>
    <w:rsid w:val="003542E7"/>
    <w:rsid w:val="003644E3"/>
    <w:rsid w:val="00366025"/>
    <w:rsid w:val="00370107"/>
    <w:rsid w:val="003B692E"/>
    <w:rsid w:val="003F6604"/>
    <w:rsid w:val="004134E2"/>
    <w:rsid w:val="00425656"/>
    <w:rsid w:val="00427711"/>
    <w:rsid w:val="004314C8"/>
    <w:rsid w:val="00440B4A"/>
    <w:rsid w:val="004710F6"/>
    <w:rsid w:val="004736BF"/>
    <w:rsid w:val="00481A28"/>
    <w:rsid w:val="00487502"/>
    <w:rsid w:val="00494CB8"/>
    <w:rsid w:val="004A088A"/>
    <w:rsid w:val="004A2305"/>
    <w:rsid w:val="004B070E"/>
    <w:rsid w:val="004B44F0"/>
    <w:rsid w:val="004E264D"/>
    <w:rsid w:val="004F3CBE"/>
    <w:rsid w:val="00505766"/>
    <w:rsid w:val="005067C5"/>
    <w:rsid w:val="0052035F"/>
    <w:rsid w:val="00525BB2"/>
    <w:rsid w:val="005301E4"/>
    <w:rsid w:val="005337C0"/>
    <w:rsid w:val="00551E02"/>
    <w:rsid w:val="0056753F"/>
    <w:rsid w:val="00570151"/>
    <w:rsid w:val="00597D21"/>
    <w:rsid w:val="005C4127"/>
    <w:rsid w:val="005F283B"/>
    <w:rsid w:val="00605720"/>
    <w:rsid w:val="006111BA"/>
    <w:rsid w:val="006220E2"/>
    <w:rsid w:val="00622391"/>
    <w:rsid w:val="00644225"/>
    <w:rsid w:val="00656148"/>
    <w:rsid w:val="006776F0"/>
    <w:rsid w:val="00680C0D"/>
    <w:rsid w:val="00694BCD"/>
    <w:rsid w:val="006A2F15"/>
    <w:rsid w:val="006A6BD1"/>
    <w:rsid w:val="006C2971"/>
    <w:rsid w:val="006C6DA3"/>
    <w:rsid w:val="006C7723"/>
    <w:rsid w:val="006C7C64"/>
    <w:rsid w:val="006E55D0"/>
    <w:rsid w:val="006F6C4B"/>
    <w:rsid w:val="00722383"/>
    <w:rsid w:val="007313BA"/>
    <w:rsid w:val="0074358A"/>
    <w:rsid w:val="00751469"/>
    <w:rsid w:val="007733B2"/>
    <w:rsid w:val="007809A5"/>
    <w:rsid w:val="00780C6D"/>
    <w:rsid w:val="007C5CA4"/>
    <w:rsid w:val="007C65FE"/>
    <w:rsid w:val="00820E6D"/>
    <w:rsid w:val="00850EDD"/>
    <w:rsid w:val="008653D9"/>
    <w:rsid w:val="00885090"/>
    <w:rsid w:val="008B1F81"/>
    <w:rsid w:val="008D126B"/>
    <w:rsid w:val="008F0611"/>
    <w:rsid w:val="0092301F"/>
    <w:rsid w:val="009527AA"/>
    <w:rsid w:val="00954E4E"/>
    <w:rsid w:val="009A1006"/>
    <w:rsid w:val="009A26B2"/>
    <w:rsid w:val="009E7674"/>
    <w:rsid w:val="00A0679C"/>
    <w:rsid w:val="00A22733"/>
    <w:rsid w:val="00A44F73"/>
    <w:rsid w:val="00A65BA6"/>
    <w:rsid w:val="00A7128A"/>
    <w:rsid w:val="00A84EA3"/>
    <w:rsid w:val="00A92CAB"/>
    <w:rsid w:val="00AB1C33"/>
    <w:rsid w:val="00AC4127"/>
    <w:rsid w:val="00AD669D"/>
    <w:rsid w:val="00AE2713"/>
    <w:rsid w:val="00AE2964"/>
    <w:rsid w:val="00AE6F31"/>
    <w:rsid w:val="00AF7AD4"/>
    <w:rsid w:val="00B009D9"/>
    <w:rsid w:val="00B0635F"/>
    <w:rsid w:val="00B93BF1"/>
    <w:rsid w:val="00B94C4E"/>
    <w:rsid w:val="00BA6227"/>
    <w:rsid w:val="00BB668D"/>
    <w:rsid w:val="00BB7DF9"/>
    <w:rsid w:val="00BD1794"/>
    <w:rsid w:val="00BD1F1E"/>
    <w:rsid w:val="00BE260A"/>
    <w:rsid w:val="00BE46EB"/>
    <w:rsid w:val="00BF5339"/>
    <w:rsid w:val="00C116AF"/>
    <w:rsid w:val="00C24EFF"/>
    <w:rsid w:val="00C40138"/>
    <w:rsid w:val="00C445F3"/>
    <w:rsid w:val="00C62A3F"/>
    <w:rsid w:val="00CC2F16"/>
    <w:rsid w:val="00CD3382"/>
    <w:rsid w:val="00CD7007"/>
    <w:rsid w:val="00CE7D33"/>
    <w:rsid w:val="00CF63B0"/>
    <w:rsid w:val="00D13582"/>
    <w:rsid w:val="00D13F09"/>
    <w:rsid w:val="00D1779A"/>
    <w:rsid w:val="00D240F6"/>
    <w:rsid w:val="00D31DA7"/>
    <w:rsid w:val="00D52E5C"/>
    <w:rsid w:val="00D53FE2"/>
    <w:rsid w:val="00D54C4C"/>
    <w:rsid w:val="00D5551D"/>
    <w:rsid w:val="00D6619C"/>
    <w:rsid w:val="00D66CBD"/>
    <w:rsid w:val="00D70461"/>
    <w:rsid w:val="00D75589"/>
    <w:rsid w:val="00DA30AD"/>
    <w:rsid w:val="00DA4F68"/>
    <w:rsid w:val="00DC1E52"/>
    <w:rsid w:val="00DE0E50"/>
    <w:rsid w:val="00E01EF8"/>
    <w:rsid w:val="00E0397C"/>
    <w:rsid w:val="00E22A38"/>
    <w:rsid w:val="00E44930"/>
    <w:rsid w:val="00E62A8C"/>
    <w:rsid w:val="00E6466F"/>
    <w:rsid w:val="00E80604"/>
    <w:rsid w:val="00E845E1"/>
    <w:rsid w:val="00EA1F17"/>
    <w:rsid w:val="00EA784D"/>
    <w:rsid w:val="00EF200F"/>
    <w:rsid w:val="00F14E2C"/>
    <w:rsid w:val="00F41971"/>
    <w:rsid w:val="00F466D9"/>
    <w:rsid w:val="00FA0487"/>
    <w:rsid w:val="00FB521A"/>
    <w:rsid w:val="00FD05E6"/>
    <w:rsid w:val="00FE42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B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A"/>
    <w:rPr>
      <w:rFonts w:ascii="Tahoma" w:hAnsi="Tahoma" w:cs="Tahoma"/>
      <w:sz w:val="16"/>
      <w:szCs w:val="16"/>
    </w:rPr>
  </w:style>
  <w:style w:type="paragraph" w:styleId="NormalWeb">
    <w:name w:val="Normal (Web)"/>
    <w:basedOn w:val="Normal"/>
    <w:uiPriority w:val="99"/>
    <w:semiHidden/>
    <w:rsid w:val="00850E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ListParagraph">
    <w:name w:val="List Paragraph"/>
    <w:basedOn w:val="Normal"/>
    <w:uiPriority w:val="99"/>
    <w:qFormat/>
    <w:rsid w:val="00656148"/>
    <w:pPr>
      <w:ind w:left="720"/>
    </w:pPr>
  </w:style>
  <w:style w:type="character" w:styleId="Strong">
    <w:name w:val="Strong"/>
    <w:basedOn w:val="DefaultParagraphFont"/>
    <w:uiPriority w:val="99"/>
    <w:qFormat/>
    <w:rsid w:val="00D1779A"/>
    <w:rPr>
      <w:b/>
      <w:bCs/>
    </w:rPr>
  </w:style>
  <w:style w:type="character" w:styleId="Hyperlink">
    <w:name w:val="Hyperlink"/>
    <w:basedOn w:val="DefaultParagraphFont"/>
    <w:uiPriority w:val="99"/>
    <w:rsid w:val="00D70461"/>
    <w:rPr>
      <w:color w:val="0000FF"/>
      <w:u w:val="single"/>
    </w:rPr>
  </w:style>
  <w:style w:type="paragraph" w:styleId="DocumentMap">
    <w:name w:val="Document Map"/>
    <w:basedOn w:val="Normal"/>
    <w:link w:val="DocumentMapChar"/>
    <w:uiPriority w:val="99"/>
    <w:semiHidden/>
    <w:rsid w:val="00BA62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721976815">
      <w:marLeft w:val="0"/>
      <w:marRight w:val="0"/>
      <w:marTop w:val="0"/>
      <w:marBottom w:val="0"/>
      <w:divBdr>
        <w:top w:val="none" w:sz="0" w:space="0" w:color="auto"/>
        <w:left w:val="none" w:sz="0" w:space="0" w:color="auto"/>
        <w:bottom w:val="none" w:sz="0" w:space="0" w:color="auto"/>
        <w:right w:val="none" w:sz="0" w:space="0" w:color="auto"/>
      </w:divBdr>
    </w:div>
    <w:div w:id="1721976816">
      <w:marLeft w:val="0"/>
      <w:marRight w:val="0"/>
      <w:marTop w:val="0"/>
      <w:marBottom w:val="0"/>
      <w:divBdr>
        <w:top w:val="none" w:sz="0" w:space="0" w:color="auto"/>
        <w:left w:val="none" w:sz="0" w:space="0" w:color="auto"/>
        <w:bottom w:val="none" w:sz="0" w:space="0" w:color="auto"/>
        <w:right w:val="none" w:sz="0" w:space="0" w:color="auto"/>
      </w:divBdr>
    </w:div>
    <w:div w:id="1721976817">
      <w:marLeft w:val="0"/>
      <w:marRight w:val="0"/>
      <w:marTop w:val="0"/>
      <w:marBottom w:val="0"/>
      <w:divBdr>
        <w:top w:val="none" w:sz="0" w:space="0" w:color="auto"/>
        <w:left w:val="none" w:sz="0" w:space="0" w:color="auto"/>
        <w:bottom w:val="none" w:sz="0" w:space="0" w:color="auto"/>
        <w:right w:val="none" w:sz="0" w:space="0" w:color="auto"/>
      </w:divBdr>
    </w:div>
    <w:div w:id="1721976818">
      <w:marLeft w:val="0"/>
      <w:marRight w:val="0"/>
      <w:marTop w:val="0"/>
      <w:marBottom w:val="0"/>
      <w:divBdr>
        <w:top w:val="none" w:sz="0" w:space="0" w:color="auto"/>
        <w:left w:val="none" w:sz="0" w:space="0" w:color="auto"/>
        <w:bottom w:val="none" w:sz="0" w:space="0" w:color="auto"/>
        <w:right w:val="none" w:sz="0" w:space="0" w:color="auto"/>
      </w:divBdr>
    </w:div>
    <w:div w:id="1721976819">
      <w:marLeft w:val="0"/>
      <w:marRight w:val="0"/>
      <w:marTop w:val="0"/>
      <w:marBottom w:val="0"/>
      <w:divBdr>
        <w:top w:val="none" w:sz="0" w:space="0" w:color="auto"/>
        <w:left w:val="none" w:sz="0" w:space="0" w:color="auto"/>
        <w:bottom w:val="none" w:sz="0" w:space="0" w:color="auto"/>
        <w:right w:val="none" w:sz="0" w:space="0" w:color="auto"/>
      </w:divBdr>
    </w:div>
    <w:div w:id="1721976820">
      <w:marLeft w:val="0"/>
      <w:marRight w:val="0"/>
      <w:marTop w:val="0"/>
      <w:marBottom w:val="0"/>
      <w:divBdr>
        <w:top w:val="none" w:sz="0" w:space="0" w:color="auto"/>
        <w:left w:val="none" w:sz="0" w:space="0" w:color="auto"/>
        <w:bottom w:val="none" w:sz="0" w:space="0" w:color="auto"/>
        <w:right w:val="none" w:sz="0" w:space="0" w:color="auto"/>
      </w:divBdr>
    </w:div>
    <w:div w:id="1721976821">
      <w:marLeft w:val="0"/>
      <w:marRight w:val="0"/>
      <w:marTop w:val="0"/>
      <w:marBottom w:val="0"/>
      <w:divBdr>
        <w:top w:val="none" w:sz="0" w:space="0" w:color="auto"/>
        <w:left w:val="none" w:sz="0" w:space="0" w:color="auto"/>
        <w:bottom w:val="none" w:sz="0" w:space="0" w:color="auto"/>
        <w:right w:val="none" w:sz="0" w:space="0" w:color="auto"/>
      </w:divBdr>
    </w:div>
    <w:div w:id="1721976822">
      <w:marLeft w:val="0"/>
      <w:marRight w:val="0"/>
      <w:marTop w:val="0"/>
      <w:marBottom w:val="0"/>
      <w:divBdr>
        <w:top w:val="none" w:sz="0" w:space="0" w:color="auto"/>
        <w:left w:val="none" w:sz="0" w:space="0" w:color="auto"/>
        <w:bottom w:val="none" w:sz="0" w:space="0" w:color="auto"/>
        <w:right w:val="none" w:sz="0" w:space="0" w:color="auto"/>
      </w:divBdr>
    </w:div>
    <w:div w:id="1721976823">
      <w:marLeft w:val="0"/>
      <w:marRight w:val="0"/>
      <w:marTop w:val="0"/>
      <w:marBottom w:val="0"/>
      <w:divBdr>
        <w:top w:val="none" w:sz="0" w:space="0" w:color="auto"/>
        <w:left w:val="none" w:sz="0" w:space="0" w:color="auto"/>
        <w:bottom w:val="none" w:sz="0" w:space="0" w:color="auto"/>
        <w:right w:val="none" w:sz="0" w:space="0" w:color="auto"/>
      </w:divBdr>
    </w:div>
    <w:div w:id="1721976824">
      <w:marLeft w:val="0"/>
      <w:marRight w:val="0"/>
      <w:marTop w:val="0"/>
      <w:marBottom w:val="0"/>
      <w:divBdr>
        <w:top w:val="none" w:sz="0" w:space="0" w:color="auto"/>
        <w:left w:val="none" w:sz="0" w:space="0" w:color="auto"/>
        <w:bottom w:val="none" w:sz="0" w:space="0" w:color="auto"/>
        <w:right w:val="none" w:sz="0" w:space="0" w:color="auto"/>
      </w:divBdr>
    </w:div>
    <w:div w:id="1721976825">
      <w:marLeft w:val="0"/>
      <w:marRight w:val="0"/>
      <w:marTop w:val="0"/>
      <w:marBottom w:val="0"/>
      <w:divBdr>
        <w:top w:val="none" w:sz="0" w:space="0" w:color="auto"/>
        <w:left w:val="none" w:sz="0" w:space="0" w:color="auto"/>
        <w:bottom w:val="none" w:sz="0" w:space="0" w:color="auto"/>
        <w:right w:val="none" w:sz="0" w:space="0" w:color="auto"/>
      </w:divBdr>
    </w:div>
    <w:div w:id="1721976826">
      <w:marLeft w:val="0"/>
      <w:marRight w:val="0"/>
      <w:marTop w:val="0"/>
      <w:marBottom w:val="0"/>
      <w:divBdr>
        <w:top w:val="none" w:sz="0" w:space="0" w:color="auto"/>
        <w:left w:val="none" w:sz="0" w:space="0" w:color="auto"/>
        <w:bottom w:val="none" w:sz="0" w:space="0" w:color="auto"/>
        <w:right w:val="none" w:sz="0" w:space="0" w:color="auto"/>
      </w:divBdr>
    </w:div>
    <w:div w:id="1721976827">
      <w:marLeft w:val="0"/>
      <w:marRight w:val="0"/>
      <w:marTop w:val="0"/>
      <w:marBottom w:val="0"/>
      <w:divBdr>
        <w:top w:val="none" w:sz="0" w:space="0" w:color="auto"/>
        <w:left w:val="none" w:sz="0" w:space="0" w:color="auto"/>
        <w:bottom w:val="none" w:sz="0" w:space="0" w:color="auto"/>
        <w:right w:val="none" w:sz="0" w:space="0" w:color="auto"/>
      </w:divBdr>
    </w:div>
    <w:div w:id="1721976828">
      <w:marLeft w:val="0"/>
      <w:marRight w:val="0"/>
      <w:marTop w:val="0"/>
      <w:marBottom w:val="0"/>
      <w:divBdr>
        <w:top w:val="none" w:sz="0" w:space="0" w:color="auto"/>
        <w:left w:val="none" w:sz="0" w:space="0" w:color="auto"/>
        <w:bottom w:val="none" w:sz="0" w:space="0" w:color="auto"/>
        <w:right w:val="none" w:sz="0" w:space="0" w:color="auto"/>
      </w:divBdr>
    </w:div>
    <w:div w:id="1721976829">
      <w:marLeft w:val="0"/>
      <w:marRight w:val="0"/>
      <w:marTop w:val="0"/>
      <w:marBottom w:val="0"/>
      <w:divBdr>
        <w:top w:val="none" w:sz="0" w:space="0" w:color="auto"/>
        <w:left w:val="none" w:sz="0" w:space="0" w:color="auto"/>
        <w:bottom w:val="none" w:sz="0" w:space="0" w:color="auto"/>
        <w:right w:val="none" w:sz="0" w:space="0" w:color="auto"/>
      </w:divBdr>
    </w:div>
    <w:div w:id="1721976830">
      <w:marLeft w:val="0"/>
      <w:marRight w:val="0"/>
      <w:marTop w:val="0"/>
      <w:marBottom w:val="0"/>
      <w:divBdr>
        <w:top w:val="none" w:sz="0" w:space="0" w:color="auto"/>
        <w:left w:val="none" w:sz="0" w:space="0" w:color="auto"/>
        <w:bottom w:val="none" w:sz="0" w:space="0" w:color="auto"/>
        <w:right w:val="none" w:sz="0" w:space="0" w:color="auto"/>
      </w:divBdr>
    </w:div>
    <w:div w:id="1721976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16</Pages>
  <Words>4201</Words>
  <Characters>23949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27</cp:revision>
  <cp:lastPrinted>2020-07-01T11:10:00Z</cp:lastPrinted>
  <dcterms:created xsi:type="dcterms:W3CDTF">2019-11-11T11:20:00Z</dcterms:created>
  <dcterms:modified xsi:type="dcterms:W3CDTF">2021-02-01T11:58:00Z</dcterms:modified>
</cp:coreProperties>
</file>