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D1" w:rsidRPr="007E56D1" w:rsidRDefault="007E56D1" w:rsidP="007E56D1">
      <w:pPr>
        <w:spacing w:after="0" w:line="240" w:lineRule="auto"/>
        <w:ind w:left="1134" w:hanging="992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Міністерство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і науки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України</w:t>
      </w:r>
      <w:proofErr w:type="spellEnd"/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Департамент науки і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освіти</w:t>
      </w:r>
      <w:proofErr w:type="spellEnd"/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Харківської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адміністрації</w:t>
      </w:r>
      <w:proofErr w:type="spellEnd"/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Комунальний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заклад</w:t>
      </w: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6D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Харківська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гуманітарно-педагогічна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академія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Харківської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обласної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соціально-педагогічних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наук та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іноземної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філології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E56D1">
        <w:rPr>
          <w:rFonts w:ascii="Times New Roman" w:eastAsia="Calibri" w:hAnsi="Times New Roman" w:cs="Times New Roman"/>
          <w:i/>
          <w:sz w:val="28"/>
          <w:szCs w:val="28"/>
        </w:rPr>
        <w:t xml:space="preserve">Кафедра </w:t>
      </w:r>
      <w:proofErr w:type="spellStart"/>
      <w:r w:rsidRPr="007E56D1">
        <w:rPr>
          <w:rFonts w:ascii="Times New Roman" w:eastAsia="Calibri" w:hAnsi="Times New Roman" w:cs="Times New Roman"/>
          <w:i/>
          <w:sz w:val="28"/>
          <w:szCs w:val="28"/>
        </w:rPr>
        <w:t>іноземної</w:t>
      </w:r>
      <w:proofErr w:type="spellEnd"/>
      <w:r w:rsidRPr="007E56D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i/>
          <w:sz w:val="28"/>
          <w:szCs w:val="28"/>
        </w:rPr>
        <w:t>філології</w:t>
      </w:r>
      <w:proofErr w:type="spellEnd"/>
    </w:p>
    <w:p w:rsidR="007E56D1" w:rsidRPr="007E56D1" w:rsidRDefault="007E56D1" w:rsidP="007E56D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6D1" w:rsidRPr="007E56D1" w:rsidRDefault="007E56D1" w:rsidP="007E56D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6D1" w:rsidRPr="007E56D1" w:rsidRDefault="007E56D1" w:rsidP="007E56D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6D1" w:rsidRPr="007E56D1" w:rsidRDefault="007E56D1" w:rsidP="007E56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7E56D1">
        <w:rPr>
          <w:rFonts w:ascii="Times New Roman" w:eastAsia="Calibri" w:hAnsi="Times New Roman" w:cs="Times New Roman"/>
          <w:b/>
          <w:sz w:val="32"/>
          <w:szCs w:val="32"/>
        </w:rPr>
        <w:t>Пояснювальна</w:t>
      </w:r>
      <w:proofErr w:type="spellEnd"/>
      <w:r w:rsidRPr="007E56D1">
        <w:rPr>
          <w:rFonts w:ascii="Times New Roman" w:eastAsia="Calibri" w:hAnsi="Times New Roman" w:cs="Times New Roman"/>
          <w:b/>
          <w:sz w:val="32"/>
          <w:szCs w:val="32"/>
        </w:rPr>
        <w:t xml:space="preserve"> записка </w:t>
      </w:r>
    </w:p>
    <w:p w:rsidR="007E56D1" w:rsidRPr="007E56D1" w:rsidRDefault="007E56D1" w:rsidP="007E56D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дипломної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7E56D1">
        <w:rPr>
          <w:rFonts w:ascii="Times New Roman" w:eastAsia="Calibri" w:hAnsi="Times New Roman" w:cs="Times New Roman"/>
          <w:sz w:val="28"/>
          <w:szCs w:val="28"/>
          <w:u w:val="single"/>
        </w:rPr>
        <w:t>магістр</w:t>
      </w:r>
      <w:proofErr w:type="spellEnd"/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E56D1">
        <w:rPr>
          <w:rFonts w:ascii="Times New Roman" w:eastAsia="Calibri" w:hAnsi="Times New Roman" w:cs="Times New Roman"/>
        </w:rPr>
        <w:t>(</w:t>
      </w:r>
      <w:proofErr w:type="spellStart"/>
      <w:r w:rsidRPr="007E56D1">
        <w:rPr>
          <w:rFonts w:ascii="Times New Roman" w:eastAsia="Calibri" w:hAnsi="Times New Roman" w:cs="Times New Roman"/>
        </w:rPr>
        <w:t>освітньо-кваліфікаційний</w:t>
      </w:r>
      <w:proofErr w:type="spellEnd"/>
      <w:r w:rsidRPr="007E56D1">
        <w:rPr>
          <w:rFonts w:ascii="Times New Roman" w:eastAsia="Calibri" w:hAnsi="Times New Roman" w:cs="Times New Roman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</w:rPr>
        <w:t>рівень</w:t>
      </w:r>
      <w:proofErr w:type="spellEnd"/>
      <w:r w:rsidRPr="007E56D1">
        <w:rPr>
          <w:rFonts w:ascii="Times New Roman" w:eastAsia="Calibri" w:hAnsi="Times New Roman" w:cs="Times New Roman"/>
        </w:rPr>
        <w:t>)</w:t>
      </w: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E56D1" w:rsidRPr="007E56D1" w:rsidRDefault="007E56D1" w:rsidP="007E56D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E56D1" w:rsidRPr="007E56D1" w:rsidRDefault="007E56D1" w:rsidP="007E56D1">
      <w:pPr>
        <w:autoSpaceDE w:val="0"/>
        <w:autoSpaceDN w:val="0"/>
        <w:adjustRightInd w:val="0"/>
        <w:spacing w:after="0" w:line="360" w:lineRule="auto"/>
        <w:ind w:left="1134" w:hanging="1134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E56D1">
        <w:rPr>
          <w:rFonts w:ascii="Times New Roman" w:eastAsia="Calibri" w:hAnsi="Times New Roman" w:cs="Times New Roman"/>
          <w:bCs/>
          <w:sz w:val="28"/>
          <w:szCs w:val="28"/>
        </w:rPr>
        <w:t>на тему</w:t>
      </w:r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E56D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E56D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Морфолого-граматичні та лексико-семантичні особливості мови Вільяма Шекспіра</w:t>
      </w:r>
      <w:r w:rsidRPr="007E56D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E56D1" w:rsidRPr="007E56D1" w:rsidRDefault="007E56D1" w:rsidP="007E56D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6D1" w:rsidRPr="007E56D1" w:rsidRDefault="007E56D1" w:rsidP="007E56D1">
      <w:pPr>
        <w:tabs>
          <w:tab w:val="left" w:pos="5954"/>
          <w:tab w:val="right" w:pos="963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7E56D1" w:rsidRPr="007E56D1" w:rsidRDefault="007E56D1" w:rsidP="007E56D1">
      <w:pPr>
        <w:tabs>
          <w:tab w:val="left" w:pos="5954"/>
          <w:tab w:val="right" w:pos="963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Виконала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: студентка 6 курсу,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групи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611-ан</w:t>
      </w:r>
    </w:p>
    <w:p w:rsidR="007E56D1" w:rsidRPr="007E56D1" w:rsidRDefault="007E56D1" w:rsidP="007E56D1">
      <w:pPr>
        <w:tabs>
          <w:tab w:val="left" w:pos="5954"/>
          <w:tab w:val="right" w:pos="963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Галузь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знань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01 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Освіта</w:t>
      </w:r>
      <w:proofErr w:type="spellEnd"/>
      <w:proofErr w:type="gramEnd"/>
    </w:p>
    <w:p w:rsidR="007E56D1" w:rsidRPr="007E56D1" w:rsidRDefault="007E56D1" w:rsidP="007E56D1">
      <w:pPr>
        <w:tabs>
          <w:tab w:val="left" w:pos="3828"/>
          <w:tab w:val="right" w:pos="963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Спеціальність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014 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Середня</w:t>
      </w:r>
      <w:proofErr w:type="spellEnd"/>
      <w:proofErr w:type="gram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освіта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Англійська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56D1" w:rsidRPr="007E56D1" w:rsidRDefault="007E56D1" w:rsidP="007E56D1">
      <w:pPr>
        <w:tabs>
          <w:tab w:val="left" w:pos="3828"/>
          <w:tab w:val="right" w:pos="963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мова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E56D1" w:rsidRPr="007E56D1" w:rsidRDefault="007E56D1" w:rsidP="007E56D1">
      <w:pPr>
        <w:tabs>
          <w:tab w:val="left" w:pos="5954"/>
          <w:tab w:val="right" w:pos="963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Нечипоренко Марина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Олександр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вна</w:t>
      </w:r>
      <w:proofErr w:type="spellEnd"/>
    </w:p>
    <w:p w:rsidR="007E56D1" w:rsidRPr="007E56D1" w:rsidRDefault="007E56D1" w:rsidP="007E56D1">
      <w:pPr>
        <w:tabs>
          <w:tab w:val="left" w:pos="3828"/>
          <w:tab w:val="right" w:pos="963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</w:rPr>
        <w:t>Керівник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>доктор пед. наук, професор Бельмаз Я.М.</w:t>
      </w:r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56D1" w:rsidRPr="007E56D1" w:rsidRDefault="007E56D1" w:rsidP="007E56D1">
      <w:pPr>
        <w:tabs>
          <w:tab w:val="left" w:pos="3544"/>
          <w:tab w:val="left" w:pos="5954"/>
          <w:tab w:val="right" w:pos="963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7E56D1">
        <w:rPr>
          <w:rFonts w:ascii="Times New Roman" w:eastAsia="Calibri" w:hAnsi="Times New Roman" w:cs="Times New Roman"/>
          <w:sz w:val="28"/>
          <w:szCs w:val="28"/>
        </w:rPr>
        <w:t xml:space="preserve">Рецензент: </w:t>
      </w: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кандидат пед. наук </w:t>
      </w:r>
      <w:proofErr w:type="spellStart"/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>Бахмат</w:t>
      </w:r>
      <w:proofErr w:type="spellEnd"/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Л.В.</w:t>
      </w:r>
    </w:p>
    <w:p w:rsidR="007E56D1" w:rsidRPr="007E56D1" w:rsidRDefault="007E56D1" w:rsidP="007E56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E56D1" w:rsidRPr="007E56D1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56D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</w:p>
    <w:p w:rsidR="007E56D1" w:rsidRPr="003653B6" w:rsidRDefault="007E56D1" w:rsidP="007E56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Харків – 2018 р.</w:t>
      </w:r>
    </w:p>
    <w:p w:rsidR="003653B6" w:rsidRDefault="003653B6" w:rsidP="000F73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53B6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Магістерська робота присвячена такій цікавій темі, як особливості мови Вільяма Шекспіра. В. Шекспір – важлива фігура в історії світової культури та літератури, він відіграв ключову роль у формуванні та становленні англійської мови.</w:t>
      </w:r>
    </w:p>
    <w:p w:rsidR="003653B6" w:rsidRPr="003653B6" w:rsidRDefault="003653B6" w:rsidP="003653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Об’єкт дослідження – лінгвістичні особливості мови та стилю В. Шекспіра.</w:t>
      </w:r>
    </w:p>
    <w:p w:rsidR="003653B6" w:rsidRPr="003653B6" w:rsidRDefault="003653B6" w:rsidP="003653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Предмет дослідження</w:t>
      </w:r>
      <w:r w:rsidRPr="003653B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– морфолого-граматичні та лексико-семантичні особливості мови творів В. Шекспіра.</w:t>
      </w:r>
    </w:p>
    <w:p w:rsidR="003653B6" w:rsidRPr="003653B6" w:rsidRDefault="003653B6" w:rsidP="003653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Мета дослідження – дослідити морфолого-граматичні та лексико-стилістичні особливості мови В. Шекспіра.</w:t>
      </w:r>
    </w:p>
    <w:p w:rsidR="003653B6" w:rsidRPr="003653B6" w:rsidRDefault="003653B6" w:rsidP="003653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Об’єкт, предмет та мета дослідження зумовили вирішення таких завдань: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1) розглянути становлення і розвиток англійської мови в часи В. Шекспіра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розкрити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мовну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особистість В. Шекспіра та його вплив на формування англійської мови;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3) проаналізувати морфолого-граматичні особливості мови В. Шекспіра;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4) дослідити лексико-семантичні особливості мови творів В. Шекспіра.</w:t>
      </w:r>
    </w:p>
    <w:p w:rsidR="003653B6" w:rsidRPr="003653B6" w:rsidRDefault="003653B6" w:rsidP="003653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Перевірка висунутої гіпотези та розв’язання завдань здійснювались шляхом застосування наступних методів дослідження: теоретичних (аналіз наукової літератури з теми дослідження, аналіз та узагальнення масового</w:t>
      </w:r>
      <w:r w:rsidRPr="003653B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3653B6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передового наукового досвіду); емпіричних (спостереження, порівняння).</w:t>
      </w:r>
    </w:p>
    <w:p w:rsidR="003653B6" w:rsidRDefault="003653B6" w:rsidP="003653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якості ілюстративного матеріалу було використано такі твори Вільяма Шекспіра: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Two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Gentlemen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Verona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Merchant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Venice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As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You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Like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It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Hamlet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Henry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IV,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Henry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VI,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Henry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V,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Richard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III,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Merry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Wives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Windsor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Romeo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and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Juliet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Macbeth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Othello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King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Lear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інші.</w:t>
      </w:r>
    </w:p>
    <w:p w:rsidR="003653B6" w:rsidRDefault="003653B6" w:rsidP="003653B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Дипломна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робота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складається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зі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вступу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двох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розділів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висновк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до кожного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розділу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загальних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висновк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, списку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використаних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джерел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додатків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3B6" w:rsidRPr="003653B6" w:rsidRDefault="003653B6" w:rsidP="003653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365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Перший розділ присвячено дослідженню теоретичних засад мови В. Шекспіра, зокрема автор приділяє увагу розвитку англійської мови в часи В. Шекспіра та важливості внеску автора у її становлення.</w:t>
      </w:r>
    </w:p>
    <w:p w:rsidR="003653B6" w:rsidRPr="003653B6" w:rsidRDefault="003653B6" w:rsidP="003653B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653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другому розділі на основі творів Вільяма Шекспіра аналізуються безпосередньо морфолого-граматичні та лексико-семантичні особливості мови В. Шекспіра.</w:t>
      </w:r>
    </w:p>
    <w:p w:rsidR="003653B6" w:rsidRPr="003653B6" w:rsidRDefault="003653B6" w:rsidP="003653B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Загальний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обсяг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становить </w:t>
      </w:r>
      <w:proofErr w:type="gramStart"/>
      <w:r w:rsidRPr="003653B6">
        <w:rPr>
          <w:rFonts w:ascii="Times New Roman" w:eastAsia="Calibri" w:hAnsi="Times New Roman" w:cs="Times New Roman"/>
          <w:sz w:val="28"/>
          <w:szCs w:val="28"/>
        </w:rPr>
        <w:t>81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сторінк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proofErr w:type="gram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із них</w:t>
      </w:r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основного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53B6">
        <w:rPr>
          <w:rFonts w:ascii="Times New Roman" w:eastAsia="Calibri" w:hAnsi="Times New Roman" w:cs="Times New Roman"/>
          <w:sz w:val="28"/>
          <w:szCs w:val="28"/>
        </w:rPr>
        <w:t>тексту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58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сторінок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. Список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використаних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джерел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налічує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46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бібліографічних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653B6">
        <w:rPr>
          <w:rFonts w:ascii="Times New Roman" w:eastAsia="Calibri" w:hAnsi="Times New Roman" w:cs="Times New Roman"/>
          <w:sz w:val="28"/>
          <w:szCs w:val="28"/>
        </w:rPr>
        <w:t>позицій</w:t>
      </w:r>
      <w:proofErr w:type="spellEnd"/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, із них 24</w:t>
      </w:r>
      <w:r w:rsidRPr="003653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3B6">
        <w:rPr>
          <w:rFonts w:ascii="Times New Roman" w:eastAsia="Calibri" w:hAnsi="Times New Roman" w:cs="Times New Roman"/>
          <w:sz w:val="28"/>
          <w:szCs w:val="28"/>
          <w:lang w:val="uk-UA"/>
        </w:rPr>
        <w:t>− англійською мовою.</w:t>
      </w:r>
    </w:p>
    <w:p w:rsidR="003653B6" w:rsidRPr="003653B6" w:rsidRDefault="003653B6" w:rsidP="003653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53B6" w:rsidRPr="003653B6" w:rsidRDefault="003653B6" w:rsidP="000F73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3653B6" w:rsidRPr="0036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E33A0"/>
    <w:multiLevelType w:val="hybridMultilevel"/>
    <w:tmpl w:val="6B725FBE"/>
    <w:lvl w:ilvl="0" w:tplc="E66425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95815"/>
    <w:multiLevelType w:val="hybridMultilevel"/>
    <w:tmpl w:val="E8CED494"/>
    <w:lvl w:ilvl="0" w:tplc="2FA8C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B2"/>
    <w:rsid w:val="00031C8D"/>
    <w:rsid w:val="000F73C9"/>
    <w:rsid w:val="003653B6"/>
    <w:rsid w:val="00376C4E"/>
    <w:rsid w:val="003859CE"/>
    <w:rsid w:val="004F3D9B"/>
    <w:rsid w:val="00672D90"/>
    <w:rsid w:val="006D6AE9"/>
    <w:rsid w:val="007E56D1"/>
    <w:rsid w:val="009769A7"/>
    <w:rsid w:val="00A044B2"/>
    <w:rsid w:val="00BA2776"/>
    <w:rsid w:val="00D35F23"/>
    <w:rsid w:val="00F0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17F34-BDBF-427B-94FE-26DAEEC8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">
    <w:name w:val="Основной текст (95)_"/>
    <w:basedOn w:val="a0"/>
    <w:link w:val="951"/>
    <w:locked/>
    <w:rsid w:val="00376C4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51">
    <w:name w:val="Основной текст (95)1"/>
    <w:basedOn w:val="a"/>
    <w:link w:val="95"/>
    <w:rsid w:val="00376C4E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376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6C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6AE9"/>
    <w:pPr>
      <w:ind w:left="720"/>
      <w:contextualSpacing/>
    </w:pPr>
    <w:rPr>
      <w:lang w:val="aa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Бельмаз</dc:creator>
  <cp:keywords/>
  <dc:description/>
  <cp:lastModifiedBy>Ярослава Бельмаз</cp:lastModifiedBy>
  <cp:revision>4</cp:revision>
  <dcterms:created xsi:type="dcterms:W3CDTF">2020-01-19T14:39:00Z</dcterms:created>
  <dcterms:modified xsi:type="dcterms:W3CDTF">2020-01-22T18:42:00Z</dcterms:modified>
</cp:coreProperties>
</file>