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11" w:rsidRPr="00074B11" w:rsidRDefault="00074B11" w:rsidP="00074B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11">
        <w:rPr>
          <w:rFonts w:ascii="Times New Roman" w:hAnsi="Times New Roman" w:cs="Times New Roman"/>
          <w:b/>
          <w:sz w:val="28"/>
          <w:szCs w:val="28"/>
          <w:lang w:val="en-US"/>
        </w:rPr>
        <w:t>Text</w:t>
      </w:r>
      <w:r w:rsidRPr="00074B1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74B11" w:rsidRPr="00074B11" w:rsidRDefault="00074B11" w:rsidP="00074B11">
      <w:pPr>
        <w:spacing w:after="0" w:line="240" w:lineRule="auto"/>
        <w:ind w:lef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B11">
        <w:rPr>
          <w:rFonts w:ascii="Times New Roman" w:hAnsi="Times New Roman" w:cs="Times New Roman"/>
          <w:b/>
          <w:bCs/>
          <w:sz w:val="28"/>
          <w:szCs w:val="28"/>
        </w:rPr>
        <w:t xml:space="preserve">Преломление духовной лирики </w:t>
      </w:r>
    </w:p>
    <w:p w:rsidR="00074B11" w:rsidRDefault="00074B11" w:rsidP="00074B11">
      <w:pPr>
        <w:spacing w:after="0" w:line="240" w:lineRule="auto"/>
        <w:ind w:left="-1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в творчестве Марка </w:t>
      </w:r>
      <w:proofErr w:type="spellStart"/>
      <w:r w:rsidRPr="00074B11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Карминского</w:t>
      </w:r>
      <w:proofErr w:type="spellEnd"/>
      <w:r w:rsidRPr="00074B11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для детского хора</w:t>
      </w:r>
    </w:p>
    <w:p w:rsidR="009C6F14" w:rsidRDefault="009C6F14" w:rsidP="00074B11">
      <w:pPr>
        <w:spacing w:after="0" w:line="240" w:lineRule="auto"/>
        <w:ind w:left="-1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bookmarkStart w:id="0" w:name="_GoBack"/>
      <w:bookmarkEnd w:id="0"/>
    </w:p>
    <w:p w:rsidR="009C6F14" w:rsidRPr="00074B11" w:rsidRDefault="009C6F14" w:rsidP="00074B11">
      <w:pPr>
        <w:spacing w:after="0" w:line="240" w:lineRule="auto"/>
        <w:ind w:left="-1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 w:rsidRPr="009C6F14">
        <w:rPr>
          <w:rFonts w:ascii="Times New Roman" w:hAnsi="Times New Roman" w:cs="Times New Roman"/>
          <w:sz w:val="28"/>
          <w:szCs w:val="28"/>
        </w:rPr>
        <w:t>ДніпровськаН</w:t>
      </w:r>
      <w:proofErr w:type="spellEnd"/>
      <w:r w:rsidRPr="009C6F14">
        <w:rPr>
          <w:rFonts w:ascii="Times New Roman" w:hAnsi="Times New Roman" w:cs="Times New Roman"/>
          <w:sz w:val="28"/>
          <w:szCs w:val="28"/>
        </w:rPr>
        <w:t>.</w:t>
      </w:r>
      <w:r w:rsidRPr="009C6F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C6F14">
        <w:rPr>
          <w:rFonts w:ascii="Times New Roman" w:hAnsi="Times New Roman" w:cs="Times New Roman"/>
          <w:sz w:val="28"/>
          <w:szCs w:val="28"/>
        </w:rPr>
        <w:t>Г.</w:t>
      </w:r>
      <w:r w:rsidRPr="009C6F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C6F14">
        <w:rPr>
          <w:rFonts w:ascii="Times New Roman" w:hAnsi="Times New Roman" w:cs="Times New Roman"/>
          <w:sz w:val="28"/>
          <w:szCs w:val="28"/>
          <w:lang w:val="uk-UA"/>
        </w:rPr>
        <w:t>Діте</w:t>
      </w:r>
      <w:proofErr w:type="spellEnd"/>
      <w:r w:rsidRPr="009C6F14">
        <w:rPr>
          <w:rFonts w:ascii="Times New Roman" w:hAnsi="Times New Roman" w:cs="Times New Roman"/>
          <w:sz w:val="28"/>
          <w:szCs w:val="28"/>
          <w:lang w:val="uk-UA"/>
        </w:rPr>
        <w:t> Л. А</w:t>
      </w:r>
    </w:p>
    <w:p w:rsidR="00074B11" w:rsidRPr="00074B11" w:rsidRDefault="00074B11" w:rsidP="00074B11">
      <w:pPr>
        <w:spacing w:after="0" w:line="240" w:lineRule="auto"/>
        <w:ind w:left="-1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074B11" w:rsidRPr="00074B11" w:rsidRDefault="00074B11" w:rsidP="00074B1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Многие известные композиторы разных времен и стран обращались к созданию музыкальных произведений для детей. Среди имен украинских авторов имя Марка Карминского – одно из ярких. Его наследие для детского хора так велико по объёму, что может сравниться с наследием только одного композитора – Якова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Степового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>, также уроженца Харькова. М. 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Карминский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писал для детей на протяжении всей жизни и именно на детском хоре сосредоточил свое внимание в </w:t>
      </w:r>
      <w:r w:rsidRPr="00074B11">
        <w:rPr>
          <w:rFonts w:ascii="Times New Roman" w:hAnsi="Times New Roman" w:cs="Times New Roman"/>
          <w:sz w:val="28"/>
          <w:szCs w:val="28"/>
        </w:rPr>
        <w:t>позднем периоде творчества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074B11" w:rsidRPr="00074B11" w:rsidRDefault="00074B11" w:rsidP="00074B1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bCs/>
          <w:color w:val="222222"/>
          <w:sz w:val="28"/>
          <w:szCs w:val="28"/>
        </w:rPr>
        <w:t>В исследовании Ю. Ивановой, посвященном хоровым циклам М. 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Карминского</w:t>
      </w:r>
      <w:r w:rsidRPr="00074B11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«Хоровые тетради» и «Дорога к храму»,</w:t>
      </w:r>
      <w:r w:rsidRPr="00074B11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отмечалось, что его вокально-хоровую музыку объединяет тема личности и её философских поисков [6, с. 140]. Музыкальным воплощением поэзии композитор способен подчас расширить ее смысл до уровня вечных тем бытия. Источником музыкально-поэтического синтеза «Хоровых тетрадей» Ю. Иванова считает стилистику миниатюр Ц. Кюи. Исследователь И. </w:t>
      </w:r>
      <w:proofErr w:type="spellStart"/>
      <w:r w:rsidRPr="00074B11">
        <w:rPr>
          <w:rFonts w:ascii="Times New Roman" w:hAnsi="Times New Roman" w:cs="Times New Roman"/>
          <w:bCs/>
          <w:color w:val="222222"/>
          <w:sz w:val="28"/>
          <w:szCs w:val="28"/>
        </w:rPr>
        <w:t>Гулеско</w:t>
      </w:r>
      <w:proofErr w:type="spellEnd"/>
      <w:r w:rsidRPr="00074B11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определяет цикл «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Дорога к храму» как уникальный, не имеющий аналогов в современной хоровой музыке макроцикл из нескольких микроциклов, </w:t>
      </w:r>
      <w:r w:rsidRPr="00074B11">
        <w:rPr>
          <w:rFonts w:ascii="Times New Roman" w:hAnsi="Times New Roman" w:cs="Times New Roman"/>
          <w:sz w:val="28"/>
          <w:szCs w:val="28"/>
        </w:rPr>
        <w:t xml:space="preserve">на переднем плане которого – тема духовности человека </w:t>
      </w:r>
      <w:r w:rsidRPr="00074B11">
        <w:rPr>
          <w:rFonts w:ascii="Times New Roman" w:hAnsi="Times New Roman" w:cs="Times New Roman"/>
          <w:bCs/>
          <w:sz w:val="28"/>
          <w:szCs w:val="28"/>
        </w:rPr>
        <w:t xml:space="preserve">[3, </w:t>
      </w:r>
      <w:r w:rsidRPr="00074B11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Pr="00074B11">
        <w:rPr>
          <w:rFonts w:ascii="Times New Roman" w:hAnsi="Times New Roman" w:cs="Times New Roman"/>
          <w:bCs/>
          <w:sz w:val="28"/>
          <w:szCs w:val="28"/>
        </w:rPr>
        <w:t>. 49]. Отмечается</w:t>
      </w:r>
      <w:r w:rsidRPr="00074B11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также, что принципы синтетической драматургии использованы композитором в детской хоровой музыке впервые. </w:t>
      </w:r>
    </w:p>
    <w:p w:rsidR="00074B11" w:rsidRPr="00074B11" w:rsidRDefault="00074B11" w:rsidP="00074B1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074B11">
        <w:rPr>
          <w:rFonts w:ascii="Times New Roman" w:hAnsi="Times New Roman" w:cs="Times New Roman"/>
          <w:b/>
          <w:bCs/>
          <w:color w:val="222222"/>
          <w:sz w:val="28"/>
          <w:szCs w:val="28"/>
        </w:rPr>
        <w:t>Актуальность</w:t>
      </w:r>
      <w:r w:rsidRPr="00074B11">
        <w:rPr>
          <w:rFonts w:ascii="Times New Roman" w:hAnsi="Times New Roman" w:cs="Times New Roman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b/>
          <w:sz w:val="28"/>
          <w:szCs w:val="28"/>
        </w:rPr>
        <w:t>темы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обусловлена недостаточной глубиной освещения в отечественной музыкальной науке позднего творчества М. Карминского в духовно-эстетическом аспекте. </w:t>
      </w:r>
    </w:p>
    <w:p w:rsidR="00074B11" w:rsidRPr="00074B11" w:rsidRDefault="00074B11" w:rsidP="00074B1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Объект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исследования – детская хоровая музыка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его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п</w:t>
      </w:r>
      <w:proofErr w:type="spellStart"/>
      <w:r w:rsidRPr="00074B11">
        <w:rPr>
          <w:rFonts w:ascii="Times New Roman" w:hAnsi="Times New Roman" w:cs="Times New Roman"/>
          <w:b/>
          <w:color w:val="222222"/>
          <w:sz w:val="28"/>
          <w:szCs w:val="28"/>
        </w:rPr>
        <w:t>редмет</w:t>
      </w:r>
      <w:proofErr w:type="spellEnd"/>
      <w:r w:rsidRPr="00074B11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–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хоровые миниатюры из циклов «Хоровые тетради» и «Дорога к храму». </w:t>
      </w:r>
    </w:p>
    <w:p w:rsidR="00074B11" w:rsidRPr="00074B11" w:rsidRDefault="00074B11" w:rsidP="00074B1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Цель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статьи – </w:t>
      </w:r>
      <w:r w:rsidRPr="00074B11">
        <w:rPr>
          <w:rFonts w:ascii="Times New Roman" w:hAnsi="Times New Roman" w:cs="Times New Roman"/>
          <w:sz w:val="28"/>
          <w:szCs w:val="28"/>
        </w:rPr>
        <w:t>раскрыть сущность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духовно-эстетического воздействия хоровой музыки М. Карминского на </w:t>
      </w:r>
      <w:r w:rsidRPr="00074B11">
        <w:rPr>
          <w:rFonts w:ascii="Times New Roman" w:hAnsi="Times New Roman" w:cs="Times New Roman"/>
          <w:sz w:val="28"/>
          <w:szCs w:val="28"/>
        </w:rPr>
        <w:t>материале позднего стиля творчества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74B11" w:rsidRPr="00074B11" w:rsidRDefault="00074B11" w:rsidP="00074B1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Хоровая музыка для детей, начиная с первых композиторских опытов М. Карминского, занимала в его творчестве видное место, даже когда он отдавал предпочтение крупным жанрам – опере, кантате, вокально-симфонической сюите, увертюре (50-70-е гг.). </w:t>
      </w:r>
      <w:r w:rsidRPr="00074B11">
        <w:rPr>
          <w:rFonts w:ascii="Times New Roman" w:hAnsi="Times New Roman" w:cs="Times New Roman"/>
          <w:sz w:val="28"/>
          <w:szCs w:val="28"/>
        </w:rPr>
        <w:t>Становление творческого метода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автора происходило в период работы в музыкальном театре, благодаря чему он скоро нашел «ключ» к детской психологии: это яркая образность, содержательность, воспитательный подтекст, пульс современности. Уже тогда просматривались основные темы и образы, ставшие с годами характерными для его детской музыки: счастливый мир детства, стремление к высоким идеалам. Диапазон творчества М. Карминского широк: от вокально-симфонических сюит «Фанфары звучат в лесу», «Красные гвоздики» – до песен для школьников. Личность его отличали широкая эрудиция, любовь к литературе и огромный интерес к миру детства. Обращение к жанру детской хоровой музыки позволило ярко раскрыться таланту композитора. Его </w:t>
      </w:r>
      <w:r w:rsidRPr="00074B11">
        <w:rPr>
          <w:rFonts w:ascii="Times New Roman" w:hAnsi="Times New Roman" w:cs="Times New Roman"/>
          <w:sz w:val="28"/>
          <w:szCs w:val="28"/>
        </w:rPr>
        <w:t>творчество питала поэзия и задавала высокие художественные ориентиры.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 xml:space="preserve">Жанр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миниатюр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074B11">
        <w:rPr>
          <w:rFonts w:ascii="Times New Roman" w:hAnsi="Times New Roman" w:cs="Times New Roman"/>
          <w:sz w:val="28"/>
          <w:szCs w:val="28"/>
        </w:rPr>
        <w:t xml:space="preserve"> оказался наиболее созвучным лирике с её способностью тонко передавать душевные переживания человека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. М. 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Карминский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сосредоточился на нем в последнее десятилетие жизни и совершил, на первый взгляд, неожиданный переход к камерности, лаконизму высказывания. Овладев формой и техникой крупных сочинений, автор пришел к неиспробованному до этого минимализму.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Сборники «Хоровые тетради» (1988) и «Дорога к храму» (1995) – всего более 40 произведений – </w:t>
      </w:r>
      <w:r w:rsidRPr="00074B11">
        <w:rPr>
          <w:rFonts w:ascii="Times New Roman" w:hAnsi="Times New Roman" w:cs="Times New Roman"/>
          <w:sz w:val="28"/>
          <w:szCs w:val="28"/>
        </w:rPr>
        <w:t>вышли из печати на расстоянии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семи лет, но отразили думы художника в разные общественно-исторические периоды. Образно-тематической канвой «Хоровых тетрадей» стало </w:t>
      </w:r>
      <w:r w:rsidRPr="00074B11">
        <w:rPr>
          <w:rFonts w:ascii="Times New Roman" w:hAnsi="Times New Roman" w:cs="Times New Roman"/>
          <w:sz w:val="28"/>
          <w:szCs w:val="28"/>
        </w:rPr>
        <w:t>творчество поэтов</w:t>
      </w:r>
      <w:r w:rsidRPr="00074B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«золотого века», а поэтический тон сборника «Дорога к храму» определили стихи «серебряного века», поэтому у каждого своя </w:t>
      </w:r>
      <w:r w:rsidRPr="00074B11">
        <w:rPr>
          <w:rFonts w:ascii="Times New Roman" w:hAnsi="Times New Roman" w:cs="Times New Roman"/>
          <w:sz w:val="28"/>
          <w:szCs w:val="28"/>
        </w:rPr>
        <w:t>эмоционально-смысловая атмосфера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. Первый </w:t>
      </w:r>
      <w:r w:rsidRPr="00074B11">
        <w:rPr>
          <w:rFonts w:ascii="Times New Roman" w:hAnsi="Times New Roman" w:cs="Times New Roman"/>
          <w:sz w:val="28"/>
          <w:szCs w:val="28"/>
        </w:rPr>
        <w:t>из них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создавался в 80-е гг., второй – в начале 90-х гг., т.е., по разные стороны рубежа общественных преобразований в стране (рождение независимой державы Украины). Жанр хоровой миниатюры своей универсальностью как нельзя лучше отвечал богатству избранных автором текстов. И, если в первом цикле </w:t>
      </w:r>
      <w:r w:rsidRPr="00074B11">
        <w:rPr>
          <w:rFonts w:ascii="Times New Roman" w:hAnsi="Times New Roman" w:cs="Times New Roman"/>
          <w:sz w:val="28"/>
          <w:szCs w:val="28"/>
        </w:rPr>
        <w:t xml:space="preserve">еще </w:t>
      </w:r>
      <w:r w:rsidRPr="00074B11">
        <w:rPr>
          <w:rFonts w:ascii="Times New Roman" w:hAnsi="Times New Roman" w:cs="Times New Roman"/>
          <w:sz w:val="28"/>
          <w:szCs w:val="28"/>
        </w:rPr>
        <w:lastRenderedPageBreak/>
        <w:t xml:space="preserve">заметны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композиторск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ие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поиски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в новом для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него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жанре, то во втором 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–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его «перо» стало уверенным.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</w:rPr>
        <w:t>Поэзия, избранная М. 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Карминским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для сочинений, </w:t>
      </w:r>
      <w:r w:rsidRPr="00074B11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об эстетической эволюции интересов автора: в «Хоровых тетрадях» 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–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это пейзажно-созерцательная лирика Ф. Тютчева, А. Пушкина, М. Лермонтова, А. Фета, И. Бунина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;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в цикле «Дорога к храму» – духовно-философская поэзия С. Надсона, К. Бальмонта, Д. Мережковского, В. Соловьева, М. Цветаевой, отрывки из Евангелия и Псалмов Давида.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труктура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b/>
          <w:color w:val="222222"/>
          <w:sz w:val="28"/>
          <w:szCs w:val="28"/>
        </w:rPr>
        <w:t>«Хоровых тетрадей»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состо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ит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из трёх микроциклов с ремарками автора к каждому: І – «Маленький концерт для хора в 5-ти частях», ІІ – «Четыре романса для хора», ІІІ – «Пять стихотворений для хора». Все три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жанровых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наименования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заимствованы из хорового искусства прошлого. Композитор доказал их жизнеспособность, связав тем самым Прошлое и Настоящее. Хоровой концерт,</w:t>
      </w:r>
      <w:r w:rsidRPr="00074B11">
        <w:rPr>
          <w:rFonts w:ascii="Times New Roman" w:hAnsi="Times New Roman" w:cs="Times New Roman"/>
          <w:color w:val="000000"/>
          <w:sz w:val="28"/>
          <w:szCs w:val="28"/>
        </w:rPr>
        <w:t xml:space="preserve"> испытавший расцвет в конце XVIII-нач</w:t>
      </w:r>
      <w:r w:rsidRPr="00074B11">
        <w:rPr>
          <w:rFonts w:ascii="Times New Roman" w:hAnsi="Times New Roman" w:cs="Times New Roman"/>
          <w:sz w:val="28"/>
          <w:szCs w:val="28"/>
        </w:rPr>
        <w:t xml:space="preserve">. XIX века, переживший полное забвение в 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74B11">
        <w:rPr>
          <w:rFonts w:ascii="Times New Roman" w:hAnsi="Times New Roman" w:cs="Times New Roman"/>
          <w:sz w:val="28"/>
          <w:szCs w:val="28"/>
        </w:rPr>
        <w:t xml:space="preserve"> пол. ХХ в.,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возродился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в творчестве М. </w:t>
      </w:r>
      <w:proofErr w:type="spellStart"/>
      <w:r w:rsidRPr="00074B11">
        <w:rPr>
          <w:rFonts w:ascii="Times New Roman" w:hAnsi="Times New Roman" w:cs="Times New Roman"/>
          <w:sz w:val="28"/>
          <w:szCs w:val="28"/>
        </w:rPr>
        <w:t>Кармин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ского</w:t>
      </w:r>
      <w:proofErr w:type="spellEnd"/>
      <w:r w:rsidRPr="00074B11">
        <w:rPr>
          <w:rFonts w:ascii="Times New Roman" w:hAnsi="Times New Roman" w:cs="Times New Roman"/>
          <w:color w:val="000000"/>
          <w:sz w:val="28"/>
          <w:szCs w:val="28"/>
        </w:rPr>
        <w:t xml:space="preserve"> в жанре детской хоровой музыки, где ранее не встречался.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Композитор обратился </w:t>
      </w:r>
      <w:r w:rsidRPr="00074B11">
        <w:rPr>
          <w:rFonts w:ascii="Times New Roman" w:hAnsi="Times New Roman" w:cs="Times New Roman"/>
          <w:sz w:val="28"/>
          <w:szCs w:val="28"/>
        </w:rPr>
        <w:t>к духовному жанру и, наполнив его высокой поэзией, нашел выразительные средства для достижения глубины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и осмысленности, нравственно-эстетической преемственности. При этом автор </w:t>
      </w:r>
      <w:r w:rsidRPr="00074B11">
        <w:rPr>
          <w:rFonts w:ascii="Times New Roman" w:hAnsi="Times New Roman" w:cs="Times New Roman"/>
          <w:sz w:val="28"/>
          <w:szCs w:val="28"/>
        </w:rPr>
        <w:t xml:space="preserve">сумел передать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самобытное и современное прочтение поэзии «золотого века», несмотря на </w:t>
      </w:r>
      <w:r w:rsidRPr="00074B11">
        <w:rPr>
          <w:rFonts w:ascii="Times New Roman" w:hAnsi="Times New Roman" w:cs="Times New Roman"/>
          <w:sz w:val="28"/>
          <w:szCs w:val="28"/>
        </w:rPr>
        <w:t>ограниченные</w:t>
      </w:r>
      <w:r w:rsidRPr="00074B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ис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полнительские возможности детского </w:t>
      </w:r>
      <w:proofErr w:type="gram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хора</w:t>
      </w:r>
      <w:proofErr w:type="gram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i/>
          <w:iCs/>
          <w:color w:val="222222"/>
          <w:sz w:val="28"/>
          <w:szCs w:val="28"/>
        </w:rPr>
        <w:t>а </w:t>
      </w:r>
      <w:proofErr w:type="spellStart"/>
      <w:r w:rsidRPr="00074B11">
        <w:rPr>
          <w:rFonts w:ascii="Times New Roman" w:hAnsi="Times New Roman" w:cs="Times New Roman"/>
          <w:i/>
          <w:iCs/>
          <w:color w:val="222222"/>
          <w:sz w:val="28"/>
          <w:szCs w:val="28"/>
        </w:rPr>
        <w:t>сарре</w:t>
      </w:r>
      <w:r w:rsidRPr="00074B11">
        <w:rPr>
          <w:rFonts w:ascii="Times New Roman" w:hAnsi="Times New Roman" w:cs="Times New Roman"/>
          <w:i/>
          <w:iCs/>
          <w:color w:val="222222"/>
          <w:sz w:val="28"/>
          <w:szCs w:val="28"/>
          <w:lang w:val="en-US"/>
        </w:rPr>
        <w:t>ll</w:t>
      </w:r>
      <w:proofErr w:type="spellEnd"/>
      <w:r w:rsidRPr="00074B11">
        <w:rPr>
          <w:rFonts w:ascii="Times New Roman" w:hAnsi="Times New Roman" w:cs="Times New Roman"/>
          <w:i/>
          <w:iCs/>
          <w:color w:val="222222"/>
          <w:sz w:val="28"/>
          <w:szCs w:val="28"/>
        </w:rPr>
        <w:t>а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«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Золот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м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веком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»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наз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>ы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вают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по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эзию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пушкинской поры</w:t>
      </w:r>
      <w:r w:rsidRPr="00074B11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footnoteReference w:id="1"/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с ее классическим совершенством форм и пророческим усилием, которая ассоциируется с солнечным светом. </w:t>
      </w:r>
      <w:r w:rsidRPr="00074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Pr="00074B11">
        <w:rPr>
          <w:rFonts w:ascii="Times New Roman" w:hAnsi="Times New Roman" w:cs="Times New Roman"/>
          <w:bCs/>
          <w:sz w:val="28"/>
          <w:szCs w:val="28"/>
          <w:lang w:val="uk-UA"/>
        </w:rPr>
        <w:t>Хоровые</w:t>
      </w:r>
      <w:proofErr w:type="spellEnd"/>
      <w:r w:rsidRPr="00074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bCs/>
          <w:sz w:val="28"/>
          <w:szCs w:val="28"/>
          <w:lang w:val="uk-UA"/>
        </w:rPr>
        <w:t>тетради</w:t>
      </w:r>
      <w:proofErr w:type="spellEnd"/>
      <w:r w:rsidRPr="00074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открыли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новую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грань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дарования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композитора,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характерную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для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последнего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периода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его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творчества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–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тонкую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философскую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лирику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 Для 14-ти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детских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хоров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а cappel</w:t>
      </w:r>
      <w:proofErr w:type="spellEnd"/>
      <w:r w:rsidRPr="00074B11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la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автор привлек русскую поэзию «золотого века», а также избранные стихи более поздних поэтов, близких первым по тематике и тону высказывания: Н. Некрасова, И. Бунина,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lastRenderedPageBreak/>
        <w:t>Б. Пастернака. Классическая обобщенность образов, опоэтизированная природа, душевная гармония и оптимизм объединяют эти тексты. Если первые две тетради звучат прославлением мира природы, то третья – гимн Божественному мирозданию.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 первую 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тетрадь «Цветущий мир природы» вошли стихи Ф. Тютчева, наполненные </w:t>
      </w:r>
      <w:r w:rsidRPr="00074B11">
        <w:rPr>
          <w:rFonts w:ascii="Times New Roman" w:hAnsi="Times New Roman" w:cs="Times New Roman"/>
          <w:sz w:val="28"/>
          <w:szCs w:val="28"/>
        </w:rPr>
        <w:t>величественными</w:t>
      </w:r>
      <w:r w:rsidRPr="00074B11"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образами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красоты и размышлениями о сущности бытия. Вторая тетрадь «Солнечные палаты» озвучила поэзию И. Бунина, который </w:t>
      </w:r>
      <w:r w:rsidRPr="00074B11">
        <w:rPr>
          <w:rFonts w:ascii="Times New Roman" w:hAnsi="Times New Roman" w:cs="Times New Roman"/>
          <w:color w:val="000000"/>
          <w:sz w:val="28"/>
          <w:szCs w:val="28"/>
        </w:rPr>
        <w:t>тонко передал в стихах не только звуки и краски природы, но, кажется, что даже ее запахи. Счастье для поэта заключается в полной гармонии с природой</w:t>
      </w:r>
      <w:r w:rsidRPr="00074B1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074B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074B11">
        <w:rPr>
          <w:rFonts w:ascii="Times New Roman" w:hAnsi="Times New Roman" w:cs="Times New Roman"/>
          <w:sz w:val="28"/>
          <w:szCs w:val="28"/>
          <w:lang w:val="uk-UA"/>
        </w:rPr>
        <w:t>В ІІІ-ю </w:t>
      </w:r>
      <w:r w:rsidRPr="00074B11">
        <w:rPr>
          <w:rFonts w:ascii="Times New Roman" w:hAnsi="Times New Roman" w:cs="Times New Roman"/>
          <w:sz w:val="28"/>
          <w:szCs w:val="28"/>
        </w:rPr>
        <w:t xml:space="preserve">тетрадь «Тайник вселенной» автор включил стихи А. Пушкина, М. Лермонтова, А. Фета, Н. Некрасова, Б. Пастернака, раскрыв в музыке поэтичность времен года и воспев природу как 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074B11">
        <w:rPr>
          <w:rFonts w:ascii="Times New Roman" w:hAnsi="Times New Roman" w:cs="Times New Roman"/>
          <w:sz w:val="28"/>
          <w:szCs w:val="28"/>
        </w:rPr>
        <w:t>ожественное</w:t>
      </w:r>
      <w:proofErr w:type="spellEnd"/>
      <w:r w:rsidRPr="00074B11">
        <w:rPr>
          <w:rFonts w:ascii="Times New Roman" w:hAnsi="Times New Roman" w:cs="Times New Roman"/>
          <w:sz w:val="28"/>
          <w:szCs w:val="28"/>
        </w:rPr>
        <w:t xml:space="preserve"> творение.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Сколько радости и света излучает, например, звуковая палитра романса для хора «Чем жарче день»! </w:t>
      </w:r>
      <w:r w:rsidRPr="00074B11">
        <w:rPr>
          <w:rFonts w:ascii="Times New Roman" w:hAnsi="Times New Roman" w:cs="Times New Roman"/>
          <w:sz w:val="28"/>
          <w:szCs w:val="28"/>
        </w:rPr>
        <w:t xml:space="preserve">Композитор сумел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воссоздать пульсирующую в атмосфере радость, которую приносит животворящий свет солнца. Тонкие грани красоты природы проявляются </w:t>
      </w:r>
      <w:r w:rsidRPr="00074B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агогической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переменности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74B11">
        <w:rPr>
          <w:rFonts w:ascii="Times New Roman" w:hAnsi="Times New Roman" w:cs="Times New Roman"/>
          <w:sz w:val="28"/>
          <w:szCs w:val="28"/>
        </w:rPr>
        <w:t xml:space="preserve">характерной для творчества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автора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Это одна из вершин цикла, где мелодика и слово органично </w:t>
      </w:r>
      <w:r w:rsidRPr="00074B11">
        <w:rPr>
          <w:rFonts w:ascii="Times New Roman" w:hAnsi="Times New Roman" w:cs="Times New Roman"/>
          <w:sz w:val="28"/>
          <w:szCs w:val="28"/>
        </w:rPr>
        <w:t>слиты воедино: музыка обогащает поэтический пейзаж и п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ередает </w:t>
      </w:r>
      <w:r w:rsidRPr="00074B11">
        <w:rPr>
          <w:rFonts w:ascii="Times New Roman" w:hAnsi="Times New Roman" w:cs="Times New Roman"/>
          <w:sz w:val="28"/>
          <w:szCs w:val="28"/>
        </w:rPr>
        <w:t>переживание</w:t>
      </w:r>
      <w:r w:rsidRPr="00074B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человеческого счастья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  <w:t>П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ример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№ 1.</w:t>
      </w:r>
    </w:p>
    <w:p w:rsidR="00074B11" w:rsidRPr="00074B11" w:rsidRDefault="00074B11" w:rsidP="00074B11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B11">
        <w:rPr>
          <w:noProof/>
          <w:lang w:val="uk-UA" w:eastAsia="uk-UA"/>
        </w:rPr>
        <w:drawing>
          <wp:anchor distT="36830" distB="36830" distL="6400800" distR="6400800" simplePos="0" relativeHeight="251659264" behindDoc="0" locked="0" layoutInCell="1" allowOverlap="1" wp14:anchorId="48B965D6" wp14:editId="0B84A07B">
            <wp:simplePos x="0" y="0"/>
            <wp:positionH relativeFrom="margin">
              <wp:posOffset>569595</wp:posOffset>
            </wp:positionH>
            <wp:positionV relativeFrom="paragraph">
              <wp:posOffset>2540</wp:posOffset>
            </wp:positionV>
            <wp:extent cx="4068445" cy="1276350"/>
            <wp:effectExtent l="19050" t="0" r="8255" b="0"/>
            <wp:wrapNone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 t="5589" b="70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4B11" w:rsidRPr="00074B11" w:rsidRDefault="00074B11" w:rsidP="00074B1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074B11" w:rsidRPr="00074B11" w:rsidRDefault="00074B11" w:rsidP="00074B11">
      <w:pPr>
        <w:spacing w:line="360" w:lineRule="auto"/>
        <w:rPr>
          <w:noProof/>
          <w:lang w:val="uk-UA" w:eastAsia="ru-RU"/>
        </w:rPr>
      </w:pPr>
      <w:r w:rsidRPr="00074B11">
        <w:rPr>
          <w:noProof/>
          <w:lang w:val="uk-UA" w:eastAsia="uk-UA"/>
        </w:rPr>
        <w:drawing>
          <wp:anchor distT="36830" distB="36830" distL="6400800" distR="6400800" simplePos="0" relativeHeight="251660288" behindDoc="0" locked="0" layoutInCell="1" allowOverlap="1" wp14:anchorId="7A0D5689" wp14:editId="6CBDCD63">
            <wp:simplePos x="0" y="0"/>
            <wp:positionH relativeFrom="margin">
              <wp:posOffset>760730</wp:posOffset>
            </wp:positionH>
            <wp:positionV relativeFrom="paragraph">
              <wp:posOffset>343535</wp:posOffset>
            </wp:positionV>
            <wp:extent cx="3878580" cy="1143000"/>
            <wp:effectExtent l="19050" t="0" r="7620" b="0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 t="29803" b="48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4B11" w:rsidRPr="00074B11" w:rsidRDefault="00074B11" w:rsidP="00074B11">
      <w:pPr>
        <w:spacing w:line="360" w:lineRule="auto"/>
        <w:rPr>
          <w:noProof/>
          <w:lang w:val="uk-UA" w:eastAsia="ru-RU"/>
        </w:rPr>
      </w:pPr>
    </w:p>
    <w:p w:rsidR="00074B11" w:rsidRPr="00074B11" w:rsidRDefault="00074B11" w:rsidP="00074B11">
      <w:pPr>
        <w:spacing w:line="360" w:lineRule="auto"/>
        <w:rPr>
          <w:noProof/>
          <w:lang w:val="uk-UA" w:eastAsia="ru-RU"/>
        </w:rPr>
      </w:pPr>
    </w:p>
    <w:p w:rsidR="00074B11" w:rsidRPr="00074B11" w:rsidRDefault="00074B11" w:rsidP="00074B11">
      <w:pPr>
        <w:spacing w:line="360" w:lineRule="auto"/>
        <w:rPr>
          <w:noProof/>
          <w:lang w:eastAsia="ru-RU"/>
        </w:rPr>
      </w:pPr>
    </w:p>
    <w:p w:rsidR="00074B11" w:rsidRPr="00074B11" w:rsidRDefault="00074B11" w:rsidP="00074B11">
      <w:pPr>
        <w:spacing w:line="360" w:lineRule="auto"/>
        <w:rPr>
          <w:noProof/>
          <w:lang w:val="uk-UA" w:eastAsia="ru-RU"/>
        </w:rPr>
      </w:pPr>
      <w:r w:rsidRPr="00074B11">
        <w:rPr>
          <w:noProof/>
          <w:lang w:val="uk-UA" w:eastAsia="uk-UA"/>
        </w:rPr>
        <w:drawing>
          <wp:anchor distT="36830" distB="36830" distL="6400800" distR="6400800" simplePos="0" relativeHeight="251661312" behindDoc="0" locked="0" layoutInCell="1" allowOverlap="1" wp14:anchorId="487D467A" wp14:editId="09058560">
            <wp:simplePos x="0" y="0"/>
            <wp:positionH relativeFrom="margin">
              <wp:posOffset>767715</wp:posOffset>
            </wp:positionH>
            <wp:positionV relativeFrom="paragraph">
              <wp:posOffset>-186690</wp:posOffset>
            </wp:positionV>
            <wp:extent cx="3887932" cy="1212273"/>
            <wp:effectExtent l="19050" t="0" r="0" b="0"/>
            <wp:wrapNone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 t="51933" b="2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932" cy="1212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4B11" w:rsidRPr="00074B11" w:rsidRDefault="00074B11" w:rsidP="00074B11">
      <w:pPr>
        <w:spacing w:line="36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В «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Хоровых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тетрадях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»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органично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соединились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классическая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лаконичность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музыкального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мышления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современная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свобода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композиторского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высказывания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Стилистике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М. Карминск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ого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свойственны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декламационность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выход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за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пределы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квадратности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тональная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метрическая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переменность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большое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агогическое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разнообразие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богатая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темброво-гармоническая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палитра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например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: «Тайник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вселенной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», «И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дни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бегут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», «Сосна», «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Чем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жарче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день». 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миниатюрах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использован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строфическая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одночастная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, 2-х и 3-х-частная форм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ы (в основном неконтрастного строения)</w:t>
      </w:r>
      <w:r w:rsidRPr="00074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Встречаются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песенного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типа в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куплетно-вариантной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форме</w:t>
      </w:r>
      <w:proofErr w:type="spellEnd"/>
      <w:r w:rsidRPr="00074B11">
        <w:rPr>
          <w:rFonts w:ascii="Times New Roman" w:hAnsi="Times New Roman" w:cs="Times New Roman"/>
          <w:sz w:val="28"/>
          <w:szCs w:val="28"/>
        </w:rPr>
        <w:t>, например: «Зима недаром злится», «Сияет солнце», «Голос по лесам»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4B1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Важн</w:t>
      </w:r>
      <w:r w:rsidRPr="00074B1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074B11">
        <w:rPr>
          <w:rFonts w:ascii="Times New Roman" w:hAnsi="Times New Roman" w:cs="Times New Roman"/>
          <w:sz w:val="28"/>
          <w:szCs w:val="28"/>
        </w:rPr>
        <w:t xml:space="preserve"> структурным 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компонентом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сочинений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цикла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репризность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качестве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приема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обрамления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принцип «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большое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малом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74B1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"/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проникает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и в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песенн</w:t>
      </w:r>
      <w:proofErr w:type="spellEnd"/>
      <w:r w:rsidRPr="00074B11">
        <w:rPr>
          <w:rFonts w:ascii="Times New Roman" w:hAnsi="Times New Roman" w:cs="Times New Roman"/>
          <w:sz w:val="28"/>
          <w:szCs w:val="28"/>
        </w:rPr>
        <w:t>ы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е форм</w:t>
      </w:r>
      <w:r w:rsidRPr="00074B11">
        <w:rPr>
          <w:rFonts w:ascii="Times New Roman" w:hAnsi="Times New Roman" w:cs="Times New Roman"/>
          <w:sz w:val="28"/>
          <w:szCs w:val="28"/>
        </w:rPr>
        <w:t xml:space="preserve">ы («Околдован лес», «Осыпаются астры»), так, как песенность проникает и в миниатюры («В темнеющих полях», «Чем жарче день»). В итоге возникают смешанные формы, нередкие в хоровом жанре.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«Хоровые тетради» можно рассматривать как ступень, подготовившую восхождение к новому, более открытому высказыванию художника, душа которого полнозвучно выразила себя в 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27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произведениях</w:t>
      </w:r>
      <w:proofErr w:type="spellEnd"/>
      <w:r w:rsidRPr="00074B11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последнего сборника </w:t>
      </w:r>
      <w:r w:rsidRPr="00074B11">
        <w:rPr>
          <w:rFonts w:ascii="Times New Roman" w:hAnsi="Times New Roman" w:cs="Times New Roman"/>
          <w:b/>
          <w:color w:val="222222"/>
          <w:sz w:val="28"/>
          <w:szCs w:val="28"/>
        </w:rPr>
        <w:t>«Дорога к храму»</w:t>
      </w:r>
      <w:r w:rsidRPr="00074B11">
        <w:rPr>
          <w:rFonts w:ascii="Times New Roman" w:hAnsi="Times New Roman" w:cs="Times New Roman"/>
          <w:color w:val="222222"/>
          <w:sz w:val="28"/>
          <w:szCs w:val="28"/>
          <w:vertAlign w:val="superscript"/>
          <w:lang w:val="uk-UA"/>
        </w:rPr>
        <w:footnoteReference w:id="4"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Тематической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основой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задающей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его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эмоционально-смысловую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«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тональность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», 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стала </w:t>
      </w:r>
      <w:r w:rsidRPr="00074B11">
        <w:rPr>
          <w:rFonts w:ascii="Times New Roman" w:hAnsi="Times New Roman" w:cs="Times New Roman"/>
          <w:sz w:val="28"/>
          <w:szCs w:val="28"/>
        </w:rPr>
        <w:t>лирик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серебряного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века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Искусство серебряного века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ассоциируется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с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магическим лунным свечением, что загадочным образом тревожит тайную сторону души. Это явление неоромантизма рождалось в условиях идейной многополярности, что наделило его стилевой многоликостью и сложностью. Актуализация композитором данной тематики в</w:t>
      </w:r>
      <w:r w:rsidRPr="00074B11">
        <w:rPr>
          <w:rFonts w:ascii="Times New Roman" w:hAnsi="Times New Roman" w:cs="Times New Roman"/>
          <w:sz w:val="28"/>
          <w:szCs w:val="28"/>
        </w:rPr>
        <w:t xml:space="preserve"> сходных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исторических условиях возникла не случайно, а как предчувствие грядущего кризиса. В центре цикла – человек, в духовных поисках постигающий жизнь как дорогу к спасительному храму, обретающий опору в </w:t>
      </w:r>
      <w:r w:rsidRPr="00074B11">
        <w:rPr>
          <w:rFonts w:ascii="Times New Roman" w:hAnsi="Times New Roman" w:cs="Times New Roman"/>
          <w:sz w:val="28"/>
          <w:szCs w:val="28"/>
        </w:rPr>
        <w:t>раскрытии себя Богу.</w:t>
      </w:r>
      <w:r w:rsidRPr="00074B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74B11" w:rsidRPr="00FE570D" w:rsidRDefault="00074B11" w:rsidP="00FE570D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074B11">
        <w:rPr>
          <w:rFonts w:ascii="Times New Roman" w:hAnsi="Times New Roman" w:cs="Times New Roman"/>
          <w:noProof/>
          <w:color w:val="222222"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2336" behindDoc="1" locked="0" layoutInCell="1" allowOverlap="1" wp14:anchorId="33DA5931" wp14:editId="5A9C71CF">
            <wp:simplePos x="0" y="0"/>
            <wp:positionH relativeFrom="column">
              <wp:posOffset>462915</wp:posOffset>
            </wp:positionH>
            <wp:positionV relativeFrom="paragraph">
              <wp:posOffset>3008630</wp:posOffset>
            </wp:positionV>
            <wp:extent cx="4234180" cy="1939290"/>
            <wp:effectExtent l="19050" t="0" r="0" b="0"/>
            <wp:wrapNone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1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193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Сильное художественное впечатление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оставляет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миниатюра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a cappella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«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Пока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живу – Тебе молюсь».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Глубокие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лаконичн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е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стихи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Д. Мережковск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ого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повествуют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о том,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что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для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каждого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человека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рано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или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поздно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приходит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время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осмысления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мира, а,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значит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–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открытия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себя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Боге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и Бога в себе.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Поэт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с трепетом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предстает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перед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Творцом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с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любовью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благодарностью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открывает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ему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душу. Тема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вступления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–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молитвенная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речитация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хора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–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благоговейно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сосредоточена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узком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диапазоне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хоральной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фактуре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лишена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всего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внешнего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 В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сво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>ё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м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развертывании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тема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І части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становится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волнообразной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более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эмоциональной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от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передачи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из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партии </w:t>
      </w:r>
      <w:r w:rsidRPr="00074B11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А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 партию </w:t>
      </w:r>
      <w:r w:rsidRPr="00074B11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S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на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фоне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остальн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х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голосов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(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как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исповедь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от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первого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лица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). 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  <w:t>(Пример № 2)</w:t>
      </w:r>
    </w:p>
    <w:p w:rsidR="00074B11" w:rsidRPr="00074B11" w:rsidRDefault="00074B11" w:rsidP="00074B11">
      <w:pPr>
        <w:spacing w:line="360" w:lineRule="auto"/>
        <w:jc w:val="both"/>
        <w:rPr>
          <w:noProof/>
          <w:lang w:eastAsia="ru-RU"/>
        </w:rPr>
      </w:pPr>
      <w:r w:rsidRPr="00074B11">
        <w:rPr>
          <w:noProof/>
          <w:lang w:val="uk-UA" w:eastAsia="uk-UA"/>
        </w:rPr>
        <w:drawing>
          <wp:anchor distT="0" distB="0" distL="114300" distR="114300" simplePos="0" relativeHeight="251663360" behindDoc="1" locked="0" layoutInCell="1" allowOverlap="1" wp14:anchorId="3EC6F734" wp14:editId="72065A08">
            <wp:simplePos x="0" y="0"/>
            <wp:positionH relativeFrom="column">
              <wp:posOffset>462915</wp:posOffset>
            </wp:positionH>
            <wp:positionV relativeFrom="paragraph">
              <wp:posOffset>274609</wp:posOffset>
            </wp:positionV>
            <wp:extent cx="4234295" cy="1911927"/>
            <wp:effectExtent l="19050" t="0" r="0" b="0"/>
            <wp:wrapNone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295" cy="191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4B11" w:rsidRPr="00074B11" w:rsidRDefault="00074B11" w:rsidP="00074B11">
      <w:pPr>
        <w:spacing w:line="360" w:lineRule="auto"/>
        <w:jc w:val="both"/>
        <w:rPr>
          <w:noProof/>
          <w:lang w:eastAsia="ru-RU"/>
        </w:rPr>
      </w:pPr>
    </w:p>
    <w:p w:rsidR="00074B11" w:rsidRPr="00074B11" w:rsidRDefault="00074B11" w:rsidP="00074B11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074B11" w:rsidRPr="00074B11" w:rsidRDefault="00074B11" w:rsidP="00074B11">
      <w:pPr>
        <w:spacing w:after="0" w:line="240" w:lineRule="auto"/>
        <w:ind w:left="2410" w:hanging="2977"/>
        <w:jc w:val="center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</w:p>
    <w:p w:rsidR="00074B11" w:rsidRPr="00074B11" w:rsidRDefault="00074B11" w:rsidP="00074B11">
      <w:pPr>
        <w:spacing w:after="0" w:line="240" w:lineRule="auto"/>
        <w:ind w:left="2410" w:hanging="2977"/>
        <w:jc w:val="center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</w:p>
    <w:p w:rsidR="00074B11" w:rsidRPr="00074B11" w:rsidRDefault="00074B11" w:rsidP="00074B11">
      <w:pPr>
        <w:spacing w:after="0" w:line="240" w:lineRule="auto"/>
        <w:ind w:left="2410" w:hanging="2977"/>
        <w:jc w:val="center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</w:p>
    <w:p w:rsidR="00074B11" w:rsidRPr="00074B11" w:rsidRDefault="00074B11" w:rsidP="00074B11">
      <w:pPr>
        <w:spacing w:after="0" w:line="240" w:lineRule="auto"/>
        <w:ind w:left="2410" w:hanging="2977"/>
        <w:jc w:val="center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</w:p>
    <w:p w:rsidR="00074B11" w:rsidRPr="00074B11" w:rsidRDefault="00074B11" w:rsidP="00074B11">
      <w:pPr>
        <w:spacing w:after="0" w:line="240" w:lineRule="auto"/>
        <w:ind w:left="2410" w:hanging="2977"/>
        <w:jc w:val="center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</w:p>
    <w:p w:rsidR="00074B11" w:rsidRPr="00074B11" w:rsidRDefault="00074B11" w:rsidP="00074B1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</w:p>
    <w:p w:rsidR="00074B11" w:rsidRPr="00074B11" w:rsidRDefault="00074B11" w:rsidP="00074B11">
      <w:pPr>
        <w:spacing w:after="0" w:line="240" w:lineRule="auto"/>
        <w:ind w:left="2410" w:hanging="2977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074B11">
        <w:rPr>
          <w:rFonts w:ascii="Times New Roman" w:hAnsi="Times New Roman" w:cs="Times New Roman"/>
          <w:color w:val="222222"/>
          <w:sz w:val="24"/>
          <w:szCs w:val="24"/>
          <w:lang w:val="uk-UA"/>
        </w:rPr>
        <w:t>Пример № 2. М. </w:t>
      </w:r>
      <w:proofErr w:type="spellStart"/>
      <w:r w:rsidRPr="00074B11">
        <w:rPr>
          <w:rFonts w:ascii="Times New Roman" w:hAnsi="Times New Roman" w:cs="Times New Roman"/>
          <w:color w:val="222222"/>
          <w:sz w:val="24"/>
          <w:szCs w:val="24"/>
          <w:lang w:val="uk-UA"/>
        </w:rPr>
        <w:t>Карминский</w:t>
      </w:r>
      <w:proofErr w:type="spellEnd"/>
      <w:r w:rsidRPr="00074B11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color w:val="222222"/>
          <w:sz w:val="24"/>
          <w:szCs w:val="24"/>
          <w:lang w:val="uk-UA"/>
        </w:rPr>
        <w:t>стихи</w:t>
      </w:r>
      <w:proofErr w:type="spellEnd"/>
      <w:r w:rsidRPr="00074B11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4"/>
          <w:szCs w:val="24"/>
          <w:lang w:val="uk-UA"/>
        </w:rPr>
        <w:t>Д. Мережковск</w:t>
      </w:r>
      <w:proofErr w:type="spellEnd"/>
      <w:r w:rsidRPr="00074B11">
        <w:rPr>
          <w:rFonts w:ascii="Times New Roman" w:hAnsi="Times New Roman" w:cs="Times New Roman"/>
          <w:color w:val="222222"/>
          <w:sz w:val="24"/>
          <w:szCs w:val="24"/>
          <w:lang w:val="uk-UA"/>
        </w:rPr>
        <w:t>ого «</w:t>
      </w:r>
      <w:proofErr w:type="spellStart"/>
      <w:r w:rsidRPr="00074B11">
        <w:rPr>
          <w:rFonts w:ascii="Times New Roman" w:hAnsi="Times New Roman" w:cs="Times New Roman"/>
          <w:color w:val="222222"/>
          <w:sz w:val="24"/>
          <w:szCs w:val="24"/>
          <w:lang w:val="uk-UA"/>
        </w:rPr>
        <w:t>Пока</w:t>
      </w:r>
      <w:proofErr w:type="spellEnd"/>
      <w:r w:rsidRPr="00074B11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живу – Тебе</w:t>
      </w:r>
      <w:r w:rsidRPr="00074B11">
        <w:rPr>
          <w:rFonts w:ascii="Times New Roman" w:hAnsi="Times New Roman" w:cs="Times New Roman"/>
          <w:b/>
          <w:bCs/>
          <w:color w:val="222222"/>
          <w:sz w:val="24"/>
          <w:szCs w:val="24"/>
          <w:lang w:val="uk-UA"/>
        </w:rPr>
        <w:t> </w:t>
      </w:r>
      <w:r w:rsidRPr="00074B11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молюсь» </w:t>
      </w:r>
    </w:p>
    <w:p w:rsidR="00074B11" w:rsidRPr="00074B11" w:rsidRDefault="00074B11" w:rsidP="00074B11">
      <w:pPr>
        <w:spacing w:after="0" w:line="240" w:lineRule="auto"/>
        <w:ind w:left="2410" w:hanging="2977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074B11">
        <w:rPr>
          <w:rFonts w:ascii="Times New Roman" w:hAnsi="Times New Roman" w:cs="Times New Roman"/>
          <w:color w:val="222222"/>
          <w:sz w:val="24"/>
          <w:szCs w:val="24"/>
        </w:rPr>
        <w:t>(сб. «Дорога к храму»)</w:t>
      </w:r>
    </w:p>
    <w:p w:rsidR="00074B11" w:rsidRPr="00074B11" w:rsidRDefault="00074B11" w:rsidP="00074B11">
      <w:pPr>
        <w:spacing w:after="0" w:line="240" w:lineRule="auto"/>
        <w:ind w:left="2410" w:hanging="2977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Первая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кульминация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(«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открылся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мне»)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обусловлена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подъёмом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темы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высокий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регистр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где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детские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голоса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звучат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особенно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возв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>ы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шенно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ликующе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а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также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ладовым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«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осветлением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» (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сменой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i/>
          <w:color w:val="222222"/>
          <w:sz w:val="28"/>
          <w:szCs w:val="28"/>
          <w:lang w:val="uk-UA"/>
        </w:rPr>
        <w:t>соль м</w:t>
      </w:r>
      <w:proofErr w:type="spellEnd"/>
      <w:r w:rsidRPr="00074B11">
        <w:rPr>
          <w:rFonts w:ascii="Times New Roman" w:hAnsi="Times New Roman" w:cs="Times New Roman"/>
          <w:i/>
          <w:color w:val="222222"/>
          <w:sz w:val="28"/>
          <w:szCs w:val="28"/>
          <w:lang w:val="uk-UA"/>
        </w:rPr>
        <w:t>инора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на </w:t>
      </w:r>
      <w:r w:rsidRPr="00074B11">
        <w:rPr>
          <w:rFonts w:ascii="Times New Roman" w:hAnsi="Times New Roman" w:cs="Times New Roman"/>
          <w:i/>
          <w:color w:val="222222"/>
          <w:sz w:val="28"/>
          <w:szCs w:val="28"/>
          <w:lang w:val="uk-UA"/>
        </w:rPr>
        <w:t>До мажор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),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расширением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общехорового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диапазона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(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более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2-х октав) с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уплотнением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фактуры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iCs/>
          <w:color w:val="222222"/>
          <w:sz w:val="28"/>
          <w:szCs w:val="28"/>
          <w:lang w:val="uk-UA"/>
        </w:rPr>
        <w:t xml:space="preserve">за </w:t>
      </w:r>
      <w:proofErr w:type="spellStart"/>
      <w:r w:rsidRPr="00074B11">
        <w:rPr>
          <w:rFonts w:ascii="Times New Roman" w:hAnsi="Times New Roman" w:cs="Times New Roman"/>
          <w:iCs/>
          <w:color w:val="222222"/>
          <w:sz w:val="28"/>
          <w:szCs w:val="28"/>
          <w:lang w:val="uk-UA"/>
        </w:rPr>
        <w:t>счет</w:t>
      </w:r>
      <w:proofErr w:type="spellEnd"/>
      <w:r w:rsidRPr="00074B11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i/>
          <w:iCs/>
          <w:color w:val="222222"/>
          <w:sz w:val="28"/>
          <w:szCs w:val="28"/>
          <w:lang w:val="en-US"/>
        </w:rPr>
        <w:t>divisi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. В заключительной кульминации тема фанфарно взлетает вверх, чтобы тут же раствориться в колоритном гармоническом кадансе.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Из-за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суровой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простоты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мелодики роль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внутреннего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источника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развития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как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движения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души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выполняют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гармония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подголосочность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Следование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светской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муз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ке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отечественн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м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традициям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</w:rPr>
        <w:t>православ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74B11">
        <w:rPr>
          <w:rFonts w:ascii="Times New Roman" w:hAnsi="Times New Roman" w:cs="Times New Roman"/>
          <w:sz w:val="28"/>
          <w:szCs w:val="28"/>
        </w:rPr>
        <w:t xml:space="preserve">ого 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духовного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пения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a cappella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использование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хорального типа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фактуры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(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как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принцип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обобщения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через жанр),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мелодизированой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фактуры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и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речитации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хора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уходят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своими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корнями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в базисные свойства богослужебной</w:t>
      </w:r>
      <w:r w:rsidRPr="00074B11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074B11">
        <w:rPr>
          <w:rFonts w:ascii="Times New Roman" w:hAnsi="Times New Roman" w:cs="Times New Roman"/>
          <w:sz w:val="28"/>
          <w:szCs w:val="28"/>
        </w:rPr>
        <w:t xml:space="preserve"> хоровой музыки, наделяя эту миниатюру</w:t>
      </w:r>
      <w:r w:rsidRPr="00074B1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особой глубиной.</w:t>
      </w:r>
      <w:r w:rsidRPr="00074B1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footnoteReference w:id="6"/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Автор сумел при минимуме средств достичь огромной силы выразительности</w:t>
      </w:r>
      <w:r w:rsidRPr="00074B11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Произведение «Пока живу – Тебе молюсь»</w:t>
      </w:r>
      <w:r w:rsidRPr="00074B11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написано «сердцем» мастера и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стало маленькой «жемчужинкой» </w:t>
      </w:r>
      <w:r w:rsidRPr="00074B11">
        <w:rPr>
          <w:rFonts w:ascii="Times New Roman" w:hAnsi="Times New Roman" w:cs="Times New Roman"/>
          <w:sz w:val="28"/>
          <w:szCs w:val="28"/>
        </w:rPr>
        <w:t>светской духовной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музыки ХХ века.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74B11">
        <w:rPr>
          <w:rFonts w:ascii="Times New Roman" w:hAnsi="Times New Roman" w:cs="Times New Roman"/>
          <w:sz w:val="28"/>
          <w:szCs w:val="28"/>
        </w:rPr>
        <w:t>В созвучности принципам философского учения В. Соловьёва обре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ло жизнь хоровое сочинение «Только отблеск, только отклик…». Внешняя простота </w:t>
      </w:r>
      <w:r w:rsidRPr="00074B11">
        <w:rPr>
          <w:rFonts w:ascii="Times New Roman" w:hAnsi="Times New Roman" w:cs="Times New Roman"/>
          <w:sz w:val="28"/>
          <w:szCs w:val="28"/>
        </w:rPr>
        <w:t>музыкального изложения выразительно создаёт атмосферу доверительного монолога. Понять его можно, лишь подготовившись внутренне, освободившись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от земной суеты: «</w:t>
      </w:r>
      <w:r w:rsidRPr="00074B11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Милый друг, иль ты не видишь, всё, что видимое нами, только отблеск, только тени от </w:t>
      </w:r>
      <w:proofErr w:type="gramStart"/>
      <w:r w:rsidRPr="00074B11">
        <w:rPr>
          <w:rFonts w:ascii="Times New Roman" w:hAnsi="Times New Roman" w:cs="Times New Roman"/>
          <w:i/>
          <w:color w:val="222222"/>
          <w:sz w:val="28"/>
          <w:szCs w:val="28"/>
        </w:rPr>
        <w:t>незримого</w:t>
      </w:r>
      <w:proofErr w:type="gramEnd"/>
      <w:r w:rsidRPr="00074B11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очами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». В то время, когда доминирующий </w:t>
      </w:r>
      <w:r w:rsidRPr="00074B11">
        <w:rPr>
          <w:rFonts w:ascii="Times New Roman" w:hAnsi="Times New Roman" w:cs="Times New Roman"/>
          <w:sz w:val="28"/>
          <w:szCs w:val="28"/>
        </w:rPr>
        <w:t>левополушарный принцип мышления,</w:t>
      </w:r>
      <w:r w:rsidRPr="00074B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преувеличивающий значение рационального знания, не давал полноты картины мира, искусство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ярче и полнее, нежели понятийное мышление, способно было выразить всё в единстве, включая человеческую и космическую жизнь как нерушимую целостность. </w:t>
      </w:r>
      <w:r w:rsidRPr="00074B11">
        <w:rPr>
          <w:rFonts w:ascii="Times New Roman" w:hAnsi="Times New Roman" w:cs="Times New Roman"/>
          <w:sz w:val="28"/>
          <w:szCs w:val="28"/>
        </w:rPr>
        <w:t>Мысль поэта,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выраженная в произведении М. Карминского, звучит актуально: «</w:t>
      </w:r>
      <w:r w:rsidRPr="00074B11">
        <w:rPr>
          <w:rFonts w:ascii="Times New Roman" w:hAnsi="Times New Roman" w:cs="Times New Roman"/>
          <w:i/>
          <w:color w:val="222222"/>
          <w:sz w:val="28"/>
          <w:szCs w:val="28"/>
        </w:rPr>
        <w:t>Милый друг, иль ты не чуешь, что одно на целом свете только то, что сердце сердцу говорит в немом привете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». </w:t>
      </w:r>
      <w:r w:rsidRPr="00074B11">
        <w:rPr>
          <w:rFonts w:ascii="Times New Roman" w:hAnsi="Times New Roman" w:cs="Times New Roman"/>
          <w:sz w:val="28"/>
          <w:szCs w:val="28"/>
        </w:rPr>
        <w:t>Если в условиях мира дуальности управляющие функции принадлежали уму, то на новом витке эволюции человека они перейдут от «левополушарного крена» (В. Медушевский) к божественной истинности</w:t>
      </w:r>
      <w:r w:rsidRPr="00074B1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человека</w:t>
      </w:r>
      <w:r w:rsidRPr="00074B1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 xml:space="preserve">– его духовному сердцу.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Противоположные грани познания жизни </w:t>
      </w:r>
      <w:r w:rsidRPr="00074B11">
        <w:rPr>
          <w:rFonts w:ascii="Times New Roman" w:hAnsi="Times New Roman" w:cs="Times New Roman"/>
          <w:sz w:val="28"/>
          <w:szCs w:val="28"/>
        </w:rPr>
        <w:t>раскрывает миниатюра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М. Карминск</w:t>
      </w:r>
      <w:r w:rsidRPr="00074B11">
        <w:rPr>
          <w:rFonts w:ascii="Times New Roman" w:hAnsi="Times New Roman" w:cs="Times New Roman"/>
          <w:sz w:val="28"/>
          <w:szCs w:val="28"/>
        </w:rPr>
        <w:t>ого на стихи Н. Щегловой «Сокровенное»: «</w:t>
      </w:r>
      <w:r w:rsidRPr="00074B11">
        <w:rPr>
          <w:rFonts w:ascii="Times New Roman" w:hAnsi="Times New Roman" w:cs="Times New Roman"/>
          <w:i/>
          <w:sz w:val="28"/>
          <w:szCs w:val="28"/>
        </w:rPr>
        <w:t xml:space="preserve">Самое несложное – порвать, самое простое – погубить, самое нелёгкое – понять, самое тяжёлое – </w:t>
      </w:r>
      <w:r w:rsidRPr="00074B11">
        <w:rPr>
          <w:rFonts w:ascii="Times New Roman" w:hAnsi="Times New Roman" w:cs="Times New Roman"/>
          <w:i/>
          <w:sz w:val="28"/>
          <w:szCs w:val="28"/>
        </w:rPr>
        <w:lastRenderedPageBreak/>
        <w:t>любить</w:t>
      </w:r>
      <w:r w:rsidRPr="00074B11">
        <w:rPr>
          <w:rFonts w:ascii="Times New Roman" w:hAnsi="Times New Roman" w:cs="Times New Roman"/>
          <w:sz w:val="28"/>
          <w:szCs w:val="28"/>
        </w:rPr>
        <w:t>».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Произведение написано для хора и виолончели. Именно тембр виолончели подчёркивает глубину мысли и задаёт тон рефлексивному настрою: не назидание, а приглашение к размышлению, чему способствует спокойный темп, тихая динамика, использование вокализаци</w:t>
      </w:r>
      <w:r w:rsidRPr="00074B11">
        <w:rPr>
          <w:rFonts w:ascii="Times New Roman" w:hAnsi="Times New Roman" w:cs="Times New Roman"/>
          <w:sz w:val="28"/>
          <w:szCs w:val="28"/>
        </w:rPr>
        <w:t>и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. Трёхстопный ямбический размер</w:t>
      </w:r>
      <w:r w:rsidRPr="00074B11">
        <w:rPr>
          <w:rFonts w:ascii="Times New Roman" w:hAnsi="Times New Roman" w:cs="Times New Roman"/>
          <w:sz w:val="28"/>
          <w:szCs w:val="28"/>
        </w:rPr>
        <w:t xml:space="preserve"> стиха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позволяет просто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074B11">
        <w:rPr>
          <w:rFonts w:ascii="Times New Roman" w:hAnsi="Times New Roman" w:cs="Times New Roman"/>
          <w:sz w:val="28"/>
          <w:szCs w:val="28"/>
        </w:rPr>
        <w:t>без лишних слов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выразить главное. </w:t>
      </w:r>
      <w:r w:rsidRPr="00074B11">
        <w:rPr>
          <w:rFonts w:ascii="Times New Roman" w:hAnsi="Times New Roman" w:cs="Times New Roman"/>
          <w:sz w:val="28"/>
          <w:szCs w:val="28"/>
        </w:rPr>
        <w:t xml:space="preserve">В кульминации, где происходит смена темповых, динамических и </w:t>
      </w:r>
      <w:proofErr w:type="spellStart"/>
      <w:r w:rsidRPr="00074B11">
        <w:rPr>
          <w:rFonts w:ascii="Times New Roman" w:hAnsi="Times New Roman" w:cs="Times New Roman"/>
          <w:sz w:val="28"/>
          <w:szCs w:val="28"/>
        </w:rPr>
        <w:t>тесситурных</w:t>
      </w:r>
      <w:proofErr w:type="spellEnd"/>
      <w:r w:rsidRPr="00074B11">
        <w:rPr>
          <w:rFonts w:ascii="Times New Roman" w:hAnsi="Times New Roman" w:cs="Times New Roman"/>
          <w:sz w:val="28"/>
          <w:szCs w:val="28"/>
        </w:rPr>
        <w:t xml:space="preserve"> условий, звучит протест против равнодушия, безразличия.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</w:rPr>
        <w:t>В противовес устоям цивилизации</w:t>
      </w:r>
      <w:r w:rsidRPr="00074B11">
        <w:rPr>
          <w:rFonts w:ascii="Times New Roman" w:hAnsi="Times New Roman" w:cs="Times New Roman"/>
          <w:sz w:val="28"/>
          <w:szCs w:val="28"/>
        </w:rPr>
        <w:t xml:space="preserve"> с её потребительским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отношением к природе </w:t>
      </w:r>
      <w:r w:rsidRPr="00074B11">
        <w:rPr>
          <w:rFonts w:ascii="Times New Roman" w:hAnsi="Times New Roman" w:cs="Times New Roman"/>
          <w:sz w:val="28"/>
          <w:szCs w:val="28"/>
        </w:rPr>
        <w:t>миниатюра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на стихи К. Бальмонта «Лесная молельня» пробуждает трепетное отношение к природе. Для искусства природа – храм, но в условиях овладения внешним миром она превращается в мастерскую. Проникаясь состоянием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молитвенности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и благоговейного покоя, </w:t>
      </w:r>
      <w:r w:rsidRPr="00074B11">
        <w:rPr>
          <w:rFonts w:ascii="Times New Roman" w:hAnsi="Times New Roman" w:cs="Times New Roman"/>
          <w:sz w:val="28"/>
          <w:szCs w:val="28"/>
        </w:rPr>
        <w:t xml:space="preserve">исполнители приобретают опыт переживания единения с природой. Осознанное отношение хористов к слову послужит ориентиром в формировании такого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восприятия</w:t>
      </w:r>
      <w:proofErr w:type="spellEnd"/>
      <w:r w:rsidRPr="00074B11">
        <w:rPr>
          <w:rFonts w:ascii="Times New Roman" w:hAnsi="Times New Roman" w:cs="Times New Roman"/>
          <w:sz w:val="28"/>
          <w:szCs w:val="28"/>
        </w:rPr>
        <w:t>, в основе которого будет лежать бескорыстное созерцание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074B11">
        <w:rPr>
          <w:rFonts w:ascii="Times New Roman" w:hAnsi="Times New Roman" w:cs="Times New Roman"/>
          <w:sz w:val="28"/>
          <w:szCs w:val="28"/>
        </w:rPr>
        <w:t xml:space="preserve"> трепетное восхищение красотой окружающего мира.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откроется возможность видеть в природе не только прекрасного художника, но и великого учителя, помогающего познать ее законы.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Подобная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074B11">
        <w:rPr>
          <w:rFonts w:ascii="Times New Roman" w:hAnsi="Times New Roman" w:cs="Times New Roman"/>
          <w:sz w:val="28"/>
          <w:szCs w:val="28"/>
        </w:rPr>
        <w:t>ы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сль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отражена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и в с</w:t>
      </w:r>
      <w:proofErr w:type="spellStart"/>
      <w:r w:rsidRPr="00074B11">
        <w:rPr>
          <w:rFonts w:ascii="Times New Roman" w:hAnsi="Times New Roman" w:cs="Times New Roman"/>
          <w:sz w:val="28"/>
          <w:szCs w:val="28"/>
        </w:rPr>
        <w:t>очинени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74B11">
        <w:rPr>
          <w:rFonts w:ascii="Times New Roman" w:hAnsi="Times New Roman" w:cs="Times New Roman"/>
          <w:sz w:val="28"/>
          <w:szCs w:val="28"/>
        </w:rPr>
        <w:t xml:space="preserve"> «Безмолвная мудрость полей» на слова В. Ходасевича: «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4B11">
        <w:rPr>
          <w:rFonts w:ascii="Times New Roman" w:hAnsi="Times New Roman" w:cs="Times New Roman"/>
          <w:i/>
          <w:sz w:val="28"/>
          <w:szCs w:val="28"/>
        </w:rPr>
        <w:t>сегодня снова я научен безмолвной мудрости полей</w:t>
      </w:r>
      <w:r w:rsidRPr="00074B1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4B11">
        <w:rPr>
          <w:rFonts w:ascii="Times New Roman" w:hAnsi="Times New Roman" w:cs="Times New Roman"/>
          <w:sz w:val="28"/>
          <w:szCs w:val="28"/>
        </w:rPr>
        <w:t>Целый пласт музыки цикла «Дорога к храму» составляют произведения для хора без слов. Программные названия проявляют ассоциативные настроения и благодаря выразительной интонации восполняют отсутствие вербального текста, способствуя высокому духовному обобщению: «Лакримоза», «Услышь меня, Господи»,</w:t>
      </w:r>
      <w:r w:rsidRPr="00074B11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074B11">
        <w:rPr>
          <w:rFonts w:ascii="Times New Roman" w:hAnsi="Times New Roman" w:cs="Times New Roman"/>
          <w:sz w:val="28"/>
          <w:szCs w:val="28"/>
        </w:rPr>
        <w:t xml:space="preserve"> «Воспоминание об Органном зале», «День гнева Его», «Ларго», «Старинный вокализ». Созвучность рахманиновскому «Ангелу»</w:t>
      </w:r>
      <w:r w:rsidRPr="00074B11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074B11">
        <w:rPr>
          <w:rFonts w:ascii="Times New Roman" w:hAnsi="Times New Roman" w:cs="Times New Roman"/>
          <w:sz w:val="28"/>
          <w:szCs w:val="28"/>
        </w:rPr>
        <w:t xml:space="preserve"> улавливается в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сочинении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«Дорога к храму»</w:t>
      </w:r>
      <w:r w:rsidRPr="00074B11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074B11">
        <w:rPr>
          <w:rFonts w:ascii="Times New Roman" w:hAnsi="Times New Roman" w:cs="Times New Roman"/>
          <w:sz w:val="28"/>
          <w:szCs w:val="28"/>
        </w:rPr>
        <w:t>,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где, на наш взгляд, запечатлён «голос неба», дарующий </w:t>
      </w:r>
      <w:r w:rsidRPr="00074B11">
        <w:rPr>
          <w:rFonts w:ascii="Times New Roman" w:hAnsi="Times New Roman" w:cs="Times New Roman"/>
          <w:sz w:val="28"/>
          <w:szCs w:val="28"/>
        </w:rPr>
        <w:t>знание всем,</w:t>
      </w:r>
      <w:r w:rsidRPr="00074B1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>спосо</w:t>
      </w:r>
      <w:r w:rsidRPr="00074B11">
        <w:rPr>
          <w:rFonts w:ascii="Times New Roman" w:hAnsi="Times New Roman" w:cs="Times New Roman"/>
          <w:sz w:val="28"/>
          <w:szCs w:val="28"/>
        </w:rPr>
        <w:t>бным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услышать и принять его. Композитор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использует принцип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секвенционного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развития, нисходящее движение, как воплощение луча Света, опускающегося </w:t>
      </w:r>
      <w:r w:rsidRPr="00074B11">
        <w:rPr>
          <w:rFonts w:ascii="Times New Roman" w:hAnsi="Times New Roman" w:cs="Times New Roman"/>
          <w:sz w:val="28"/>
          <w:szCs w:val="28"/>
        </w:rPr>
        <w:t>в плотный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мир. Перед нами </w:t>
      </w:r>
      <w:r w:rsidRPr="00074B11">
        <w:rPr>
          <w:rFonts w:ascii="Times New Roman" w:hAnsi="Times New Roman" w:cs="Times New Roman"/>
          <w:sz w:val="28"/>
          <w:szCs w:val="28"/>
        </w:rPr>
        <w:t xml:space="preserve">образ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человека, </w:t>
      </w:r>
      <w:r w:rsidRPr="00074B11">
        <w:rPr>
          <w:rFonts w:ascii="Times New Roman" w:hAnsi="Times New Roman" w:cs="Times New Roman"/>
          <w:sz w:val="28"/>
          <w:szCs w:val="28"/>
        </w:rPr>
        <w:t>который,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познавая себя в Божественном мире, учится жить и творить по его духовным законам. По сути, дорога к храму – это путь к обретению веры.</w:t>
      </w:r>
      <w:r w:rsidRPr="00074B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</w:rPr>
        <w:t>Во втором разделе появляется знаком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мелоди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я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– «</w:t>
      </w:r>
      <w:proofErr w:type="spellStart"/>
      <w:r w:rsidRPr="00074B11">
        <w:rPr>
          <w:rFonts w:ascii="Times New Roman" w:hAnsi="Times New Roman" w:cs="Times New Roman"/>
          <w:color w:val="222222"/>
          <w:sz w:val="28"/>
          <w:szCs w:val="28"/>
        </w:rPr>
        <w:t>ангельск</w:t>
      </w:r>
      <w:r w:rsidRPr="00074B11">
        <w:rPr>
          <w:rFonts w:ascii="Times New Roman" w:hAnsi="Times New Roman" w:cs="Times New Roman"/>
          <w:color w:val="222222"/>
          <w:sz w:val="28"/>
          <w:szCs w:val="28"/>
          <w:lang w:val="uk-UA"/>
        </w:rPr>
        <w:t>ая</w:t>
      </w:r>
      <w:proofErr w:type="spellEnd"/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песня», </w:t>
      </w:r>
      <w:r w:rsidRPr="00074B11">
        <w:rPr>
          <w:rFonts w:ascii="Times New Roman" w:hAnsi="Times New Roman" w:cs="Times New Roman"/>
          <w:sz w:val="28"/>
          <w:szCs w:val="28"/>
        </w:rPr>
        <w:t>звучавшая в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начале произведения, </w:t>
      </w:r>
      <w:r w:rsidRPr="00074B11">
        <w:rPr>
          <w:rFonts w:ascii="Times New Roman" w:hAnsi="Times New Roman" w:cs="Times New Roman"/>
          <w:sz w:val="28"/>
          <w:szCs w:val="28"/>
        </w:rPr>
        <w:t xml:space="preserve">в 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низком регистре альтовой партии. Подголоски в партии сопрано гармонично взаимодействуют с партией альтов, словно Небо и Земля объединяются в единое целое. Дальнейшее музыкальное развитие утверждает единение двух начал: божественного и человеческого.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sz w:val="28"/>
          <w:szCs w:val="28"/>
        </w:rPr>
        <w:t xml:space="preserve">Два хоровых цикла, каждый со своей эмоционально-смысловой атмосферой, по существу являются гранями одного целого. Оба обращены к душе человека, хотя принцип раскрытия духовного аспекта строится на различных доминантах, освещающих противоположные стороны: внешний и внутренний мир человека. В «Хоровых тетрадях» 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74B11">
        <w:rPr>
          <w:rFonts w:ascii="Times New Roman" w:hAnsi="Times New Roman" w:cs="Times New Roman"/>
          <w:sz w:val="28"/>
          <w:szCs w:val="28"/>
        </w:rPr>
        <w:t xml:space="preserve"> внешняя, созерцательная сторона, единение с природой, свет, радость, гимн Божественному мирозданию, утверждающий мажор. «Дорога к храму» 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74B11">
        <w:rPr>
          <w:rFonts w:ascii="Times New Roman" w:hAnsi="Times New Roman" w:cs="Times New Roman"/>
          <w:sz w:val="28"/>
          <w:szCs w:val="28"/>
        </w:rPr>
        <w:t xml:space="preserve"> сосредоточенность на внутреннем мире человека, индивидуализация сознания, раскрытие различных граней души в процессе поиска и обретения смысла жизни, преимущественный минор.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sz w:val="28"/>
          <w:szCs w:val="28"/>
        </w:rPr>
        <w:t>Творчество М. Карминского для детей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служит делу </w:t>
      </w:r>
      <w:r w:rsidRPr="00074B11">
        <w:rPr>
          <w:rFonts w:ascii="Times New Roman" w:hAnsi="Times New Roman" w:cs="Times New Roman"/>
          <w:sz w:val="28"/>
          <w:szCs w:val="28"/>
        </w:rPr>
        <w:t>формирования духовных идеалов молодого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поколения. Его музыка является тем высоким материалом, на почве которого закладываются «зёрна» мировоззрения исполнителей, что является основополагающим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в любой сфере деятельности.</w:t>
      </w:r>
      <w:r w:rsidRPr="00074B11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footnoteReference w:id="10"/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Композитор интуитивно чувствовал, что только детская чистая душа </w:t>
      </w:r>
      <w:r w:rsidRPr="00074B11">
        <w:rPr>
          <w:rFonts w:ascii="Times New Roman" w:hAnsi="Times New Roman" w:cs="Times New Roman"/>
          <w:sz w:val="28"/>
          <w:szCs w:val="28"/>
        </w:rPr>
        <w:t>способна понять и донести его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музыку, став достойным собеседником на тонких сферах взаимодействия.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B11">
        <w:rPr>
          <w:rFonts w:ascii="Times New Roman" w:hAnsi="Times New Roman" w:cs="Times New Roman"/>
          <w:color w:val="222222"/>
          <w:sz w:val="28"/>
          <w:szCs w:val="28"/>
        </w:rPr>
        <w:t>В разнообразии избранных текстов, лирических образов, форм и стилистических приёмов в миниатюрах М. Карминского воплотилось богатое представление автора о прекрасном, духовно-</w:t>
      </w:r>
      <w:r w:rsidRPr="00074B11">
        <w:rPr>
          <w:rFonts w:ascii="Times New Roman" w:hAnsi="Times New Roman" w:cs="Times New Roman"/>
          <w:sz w:val="28"/>
          <w:szCs w:val="28"/>
        </w:rPr>
        <w:t xml:space="preserve">философское мировосприятие, </w:t>
      </w:r>
      <w:r w:rsidRPr="00074B11">
        <w:rPr>
          <w:rFonts w:ascii="Times New Roman" w:hAnsi="Times New Roman" w:cs="Times New Roman"/>
          <w:sz w:val="28"/>
          <w:szCs w:val="28"/>
        </w:rPr>
        <w:lastRenderedPageBreak/>
        <w:t>убеждённость в направленности искусства на духовное совершенствование человека. В своем позднем творчестве М. </w:t>
      </w:r>
      <w:proofErr w:type="spellStart"/>
      <w:r w:rsidRPr="00074B11">
        <w:rPr>
          <w:rFonts w:ascii="Times New Roman" w:hAnsi="Times New Roman" w:cs="Times New Roman"/>
          <w:sz w:val="28"/>
          <w:szCs w:val="28"/>
        </w:rPr>
        <w:t>Карминский</w:t>
      </w:r>
      <w:proofErr w:type="spellEnd"/>
      <w:r w:rsidRPr="00074B11">
        <w:rPr>
          <w:rFonts w:ascii="Times New Roman" w:hAnsi="Times New Roman" w:cs="Times New Roman"/>
          <w:sz w:val="28"/>
          <w:szCs w:val="28"/>
        </w:rPr>
        <w:t xml:space="preserve"> предстает мастером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, обогатившим жанровую модель миниатюры новым содержанием и </w:t>
      </w:r>
      <w:r w:rsidRPr="00074B11">
        <w:rPr>
          <w:rFonts w:ascii="Times New Roman" w:hAnsi="Times New Roman" w:cs="Times New Roman"/>
          <w:color w:val="252525"/>
          <w:sz w:val="28"/>
          <w:szCs w:val="28"/>
        </w:rPr>
        <w:t>приемами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композиционного развития, способным одновременно и к тонкой детализации слова, и к воплощению обобщенного образа поэтического стиха</w:t>
      </w:r>
      <w:r w:rsidRPr="00074B11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 Его музыке свойствен глубокий психологизм и необычайное эмоциональное воздействие. При этом, если в «Хоровых тетрадях» в трактовке поэтических образов автор оставался по мироощущению в русле </w:t>
      </w:r>
      <w:r w:rsidRPr="00074B11">
        <w:rPr>
          <w:rFonts w:ascii="Times New Roman" w:hAnsi="Times New Roman" w:cs="Times New Roman"/>
          <w:sz w:val="28"/>
          <w:szCs w:val="28"/>
        </w:rPr>
        <w:t>традиций русских классиков, особенно стилистики Ц. Кюи, то в цикле «Дорог</w:t>
      </w:r>
      <w:r w:rsidRPr="00074B11">
        <w:rPr>
          <w:rFonts w:ascii="Times New Roman" w:hAnsi="Times New Roman" w:cs="Times New Roman"/>
          <w:color w:val="222222"/>
          <w:sz w:val="28"/>
          <w:szCs w:val="28"/>
        </w:rPr>
        <w:t xml:space="preserve">а к храму» он отразил также традиции западной композиторской школы, но шел уже своим путем. 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4B1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Выводы</w:t>
      </w:r>
      <w:proofErr w:type="spellEnd"/>
      <w:r w:rsidRPr="00074B1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Духовная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лирика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стала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доминантой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творчестве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последнего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периода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композитора, </w:t>
      </w:r>
      <w:r w:rsidRPr="00074B11">
        <w:rPr>
          <w:rFonts w:ascii="Times New Roman" w:hAnsi="Times New Roman" w:cs="Times New Roman"/>
          <w:sz w:val="28"/>
          <w:szCs w:val="28"/>
        </w:rPr>
        <w:t>одним из первых в наше время заговорившего с детьми о душе и раскрытии сердца, о жизни и смерти, о подвиге Спасителя, чем его творчество выделяется из общего процесса развития отечественной детской хоровой музыки. Современными средствами выразительности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автору </w:t>
      </w:r>
      <w:r w:rsidRPr="00074B11">
        <w:rPr>
          <w:rFonts w:ascii="Times New Roman" w:hAnsi="Times New Roman" w:cs="Times New Roman"/>
          <w:sz w:val="28"/>
          <w:szCs w:val="28"/>
        </w:rPr>
        <w:t>удалось донести до детей абсолютно «взрослую» поэзию, что является проявлением большого и по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074B11">
        <w:rPr>
          <w:rFonts w:ascii="Times New Roman" w:hAnsi="Times New Roman" w:cs="Times New Roman"/>
          <w:sz w:val="28"/>
          <w:szCs w:val="28"/>
        </w:rPr>
        <w:t>линного</w:t>
      </w:r>
      <w:proofErr w:type="spellEnd"/>
      <w:r w:rsidRPr="00074B11">
        <w:rPr>
          <w:rFonts w:ascii="Times New Roman" w:hAnsi="Times New Roman" w:cs="Times New Roman"/>
          <w:sz w:val="28"/>
          <w:szCs w:val="28"/>
        </w:rPr>
        <w:t xml:space="preserve"> таланта. 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2. Зачатки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светской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духовной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в ХІХ</w:t>
      </w:r>
      <w:r w:rsidRPr="00074B11">
        <w:rPr>
          <w:rFonts w:ascii="Times New Roman" w:hAnsi="Times New Roman" w:cs="Times New Roman"/>
          <w:sz w:val="28"/>
          <w:szCs w:val="28"/>
        </w:rPr>
        <w:t> в. в творчестве П. Чайковского и С. Рахманинова возродились через сто лет в хоровых произведениях позднего М. Карминского на новом витке искусства конца ХХ века.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Циклы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 xml:space="preserve">миниатюр 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Хоровые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» и «Дорога к храму»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отразили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i/>
          <w:sz w:val="28"/>
          <w:szCs w:val="28"/>
        </w:rPr>
        <w:t>кредо</w:t>
      </w:r>
      <w:r w:rsidRPr="00074B11">
        <w:rPr>
          <w:rFonts w:ascii="Times New Roman" w:hAnsi="Times New Roman" w:cs="Times New Roman"/>
          <w:sz w:val="28"/>
          <w:szCs w:val="28"/>
        </w:rPr>
        <w:t xml:space="preserve"> композитора в поисках духовной красоты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, явили </w:t>
      </w:r>
      <w:r w:rsidRPr="00074B11">
        <w:rPr>
          <w:rFonts w:ascii="Times New Roman" w:hAnsi="Times New Roman" w:cs="Times New Roman"/>
          <w:sz w:val="28"/>
          <w:szCs w:val="28"/>
        </w:rPr>
        <w:t>новизну художественного мышления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74B11">
        <w:rPr>
          <w:rFonts w:ascii="Times New Roman" w:hAnsi="Times New Roman" w:cs="Times New Roman"/>
          <w:sz w:val="28"/>
          <w:szCs w:val="28"/>
        </w:rPr>
        <w:t xml:space="preserve">темы,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образы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74B11">
        <w:rPr>
          <w:rFonts w:ascii="Times New Roman" w:hAnsi="Times New Roman" w:cs="Times New Roman"/>
          <w:sz w:val="28"/>
          <w:szCs w:val="28"/>
        </w:rPr>
        <w:t>композиционные приемы,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ренессанс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жанр</w:t>
      </w:r>
      <w:proofErr w:type="spellStart"/>
      <w:r w:rsidRPr="00074B1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74B11">
        <w:rPr>
          <w:rFonts w:ascii="Times New Roman" w:hAnsi="Times New Roman" w:cs="Times New Roman"/>
          <w:sz w:val="28"/>
          <w:szCs w:val="28"/>
        </w:rPr>
        <w:t xml:space="preserve"> Х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74B11">
        <w:rPr>
          <w:rFonts w:ascii="Times New Roman" w:hAnsi="Times New Roman" w:cs="Times New Roman"/>
          <w:sz w:val="28"/>
          <w:szCs w:val="28"/>
        </w:rPr>
        <w:t>Х – начала ХХ в.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4B11">
        <w:rPr>
          <w:rFonts w:ascii="Times New Roman" w:hAnsi="Times New Roman" w:cs="Times New Roman"/>
          <w:sz w:val="28"/>
          <w:szCs w:val="28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стали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вершиной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обширного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4B11">
        <w:rPr>
          <w:rFonts w:ascii="Times New Roman" w:hAnsi="Times New Roman" w:cs="Times New Roman"/>
          <w:sz w:val="28"/>
          <w:szCs w:val="28"/>
          <w:lang w:val="uk-UA"/>
        </w:rPr>
        <w:t>наследия</w:t>
      </w:r>
      <w:proofErr w:type="spellEnd"/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B11">
        <w:rPr>
          <w:rFonts w:ascii="Times New Roman" w:hAnsi="Times New Roman" w:cs="Times New Roman"/>
          <w:sz w:val="28"/>
          <w:szCs w:val="28"/>
        </w:rPr>
        <w:t>для детского хор</w:t>
      </w:r>
      <w:r w:rsidRPr="00074B11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074B11">
        <w:rPr>
          <w:rFonts w:ascii="Times New Roman" w:hAnsi="Times New Roman" w:cs="Times New Roman"/>
          <w:sz w:val="28"/>
          <w:szCs w:val="28"/>
        </w:rPr>
        <w:t>Сегодня произведения композитора воспринимаются как завет детям хранить и беречь красоту, которая, по словам Ф. Достоевского, спасёт мир.</w:t>
      </w:r>
    </w:p>
    <w:p w:rsidR="00074B11" w:rsidRPr="00074B11" w:rsidRDefault="00074B11" w:rsidP="00074B1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94F" w:rsidRPr="00074B11" w:rsidRDefault="00125477">
      <w:pPr>
        <w:rPr>
          <w:lang w:val="uk-UA"/>
        </w:rPr>
      </w:pPr>
    </w:p>
    <w:sectPr w:rsidR="0059394F" w:rsidRPr="0007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77" w:rsidRDefault="00125477" w:rsidP="00074B11">
      <w:pPr>
        <w:spacing w:after="0" w:line="240" w:lineRule="auto"/>
      </w:pPr>
      <w:r>
        <w:separator/>
      </w:r>
    </w:p>
  </w:endnote>
  <w:endnote w:type="continuationSeparator" w:id="0">
    <w:p w:rsidR="00125477" w:rsidRDefault="00125477" w:rsidP="0007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77" w:rsidRDefault="00125477" w:rsidP="00074B11">
      <w:pPr>
        <w:spacing w:after="0" w:line="240" w:lineRule="auto"/>
      </w:pPr>
      <w:r>
        <w:separator/>
      </w:r>
    </w:p>
  </w:footnote>
  <w:footnote w:type="continuationSeparator" w:id="0">
    <w:p w:rsidR="00125477" w:rsidRDefault="00125477" w:rsidP="00074B11">
      <w:pPr>
        <w:spacing w:after="0" w:line="240" w:lineRule="auto"/>
      </w:pPr>
      <w:r>
        <w:continuationSeparator/>
      </w:r>
    </w:p>
  </w:footnote>
  <w:footnote w:id="1">
    <w:p w:rsidR="00074B11" w:rsidRDefault="00074B11" w:rsidP="00074B11">
      <w:pPr>
        <w:pStyle w:val="a3"/>
        <w:ind w:left="-567"/>
        <w:jc w:val="both"/>
      </w:pPr>
      <w:r w:rsidRPr="008527FC">
        <w:rPr>
          <w:rStyle w:val="a5"/>
          <w:rFonts w:ascii="Times New Roman" w:hAnsi="Times New Roman" w:cs="Times New Roman"/>
        </w:rPr>
        <w:footnoteRef/>
      </w:r>
      <w:r w:rsidRPr="008527FC">
        <w:rPr>
          <w:rFonts w:ascii="Times New Roman" w:hAnsi="Times New Roman" w:cs="Times New Roman"/>
        </w:rPr>
        <w:t xml:space="preserve"> </w:t>
      </w:r>
      <w:r w:rsidRPr="008527FC">
        <w:rPr>
          <w:rFonts w:ascii="Times New Roman" w:hAnsi="Times New Roman" w:cs="Times New Roman"/>
          <w:color w:val="222222"/>
        </w:rPr>
        <w:t>Творчество А. Пушкина, В. Жуковского, К. Батюшкова, Е. Баратынского, А. </w:t>
      </w:r>
      <w:proofErr w:type="spellStart"/>
      <w:r w:rsidRPr="008527FC">
        <w:rPr>
          <w:rFonts w:ascii="Times New Roman" w:hAnsi="Times New Roman" w:cs="Times New Roman"/>
          <w:color w:val="222222"/>
        </w:rPr>
        <w:t>Дельвига</w:t>
      </w:r>
      <w:proofErr w:type="spellEnd"/>
      <w:r w:rsidRPr="008527FC">
        <w:rPr>
          <w:rFonts w:ascii="Times New Roman" w:hAnsi="Times New Roman" w:cs="Times New Roman"/>
          <w:color w:val="222222"/>
        </w:rPr>
        <w:t>, Н. Языкова, В. Кюхельбекера, П. Вяземского, М. Лермонтова, Ф. Тютчева, А. Фета.</w:t>
      </w:r>
      <w:r>
        <w:rPr>
          <w:rFonts w:ascii="Times New Roman" w:hAnsi="Times New Roman" w:cs="Times New Roman"/>
          <w:color w:val="222222"/>
          <w:lang w:val="uk-UA"/>
        </w:rPr>
        <w:t xml:space="preserve"> </w:t>
      </w:r>
    </w:p>
  </w:footnote>
  <w:footnote w:id="2">
    <w:p w:rsidR="00074B11" w:rsidRPr="00E52A30" w:rsidRDefault="00074B11" w:rsidP="00074B11">
      <w:pPr>
        <w:pStyle w:val="a3"/>
        <w:ind w:left="-567"/>
        <w:rPr>
          <w:sz w:val="22"/>
          <w:szCs w:val="22"/>
        </w:rPr>
      </w:pPr>
      <w:r w:rsidRPr="00E52A30">
        <w:rPr>
          <w:rStyle w:val="a5"/>
          <w:sz w:val="22"/>
          <w:szCs w:val="22"/>
        </w:rPr>
        <w:footnoteRef/>
      </w:r>
      <w:r w:rsidRPr="00E52A30">
        <w:rPr>
          <w:sz w:val="22"/>
          <w:szCs w:val="22"/>
        </w:rPr>
        <w:t xml:space="preserve"> </w:t>
      </w:r>
      <w:r w:rsidRPr="00E52A30">
        <w:rPr>
          <w:rFonts w:ascii="Times New Roman" w:hAnsi="Times New Roman" w:cs="Times New Roman"/>
          <w:color w:val="222222"/>
          <w:sz w:val="22"/>
          <w:szCs w:val="22"/>
        </w:rPr>
        <w:t xml:space="preserve">«Так </w:t>
      </w:r>
      <w:r w:rsidRPr="00E52A30">
        <w:rPr>
          <w:rFonts w:ascii="Times New Roman" w:hAnsi="Times New Roman" w:cs="Times New Roman"/>
          <w:color w:val="000000"/>
          <w:sz w:val="22"/>
          <w:szCs w:val="22"/>
        </w:rPr>
        <w:t xml:space="preserve">любить природу мало кто умеет, как это умеет Бунин» </w:t>
      </w:r>
      <w:r w:rsidRPr="00E52A30">
        <w:rPr>
          <w:rFonts w:ascii="Times New Roman" w:hAnsi="Times New Roman" w:cs="Times New Roman"/>
          <w:color w:val="222222"/>
          <w:sz w:val="22"/>
          <w:szCs w:val="22"/>
        </w:rPr>
        <w:t>–</w:t>
      </w:r>
      <w:r w:rsidRPr="00E52A30">
        <w:rPr>
          <w:rFonts w:ascii="Times New Roman" w:hAnsi="Times New Roman" w:cs="Times New Roman"/>
          <w:color w:val="000000"/>
          <w:sz w:val="22"/>
          <w:szCs w:val="22"/>
        </w:rPr>
        <w:t xml:space="preserve"> А. Блок.</w:t>
      </w:r>
    </w:p>
  </w:footnote>
  <w:footnote w:id="3">
    <w:p w:rsidR="00074B11" w:rsidRPr="002A75A1" w:rsidRDefault="00074B11" w:rsidP="00074B11">
      <w:pPr>
        <w:pStyle w:val="a3"/>
        <w:ind w:left="-567"/>
      </w:pPr>
      <w:r w:rsidRPr="002A75A1">
        <w:rPr>
          <w:rStyle w:val="a5"/>
        </w:rPr>
        <w:footnoteRef/>
      </w:r>
      <w:r w:rsidRPr="002A75A1">
        <w:t xml:space="preserve"> </w:t>
      </w:r>
      <w:proofErr w:type="spellStart"/>
      <w:r w:rsidRPr="002A75A1">
        <w:rPr>
          <w:rFonts w:ascii="Times New Roman" w:hAnsi="Times New Roman" w:cs="Times New Roman"/>
          <w:lang w:val="uk-UA"/>
        </w:rPr>
        <w:t>Термин</w:t>
      </w:r>
      <w:proofErr w:type="spellEnd"/>
      <w:r w:rsidRPr="002A75A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A75A1">
        <w:rPr>
          <w:rFonts w:ascii="Times New Roman" w:hAnsi="Times New Roman" w:cs="Times New Roman"/>
          <w:lang w:val="uk-UA"/>
        </w:rPr>
        <w:t>Е. Назайкинск</w:t>
      </w:r>
      <w:proofErr w:type="spellEnd"/>
      <w:r w:rsidRPr="002A75A1">
        <w:rPr>
          <w:rFonts w:ascii="Times New Roman" w:hAnsi="Times New Roman" w:cs="Times New Roman"/>
          <w:lang w:val="uk-UA"/>
        </w:rPr>
        <w:t>ого</w:t>
      </w:r>
      <w:r w:rsidRPr="002A75A1">
        <w:rPr>
          <w:lang w:val="uk-UA"/>
        </w:rPr>
        <w:t>.</w:t>
      </w:r>
    </w:p>
  </w:footnote>
  <w:footnote w:id="4">
    <w:p w:rsidR="00074B11" w:rsidRPr="00AF23CF" w:rsidRDefault="00074B11" w:rsidP="00074B1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A75A1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A75A1">
        <w:rPr>
          <w:rFonts w:ascii="Times New Roman" w:hAnsi="Times New Roman" w:cs="Times New Roman"/>
          <w:sz w:val="20"/>
          <w:szCs w:val="20"/>
        </w:rPr>
        <w:t xml:space="preserve"> </w:t>
      </w:r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Композитор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приобщил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 к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творчеству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стихи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 В. Кюхельбекера, К. 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Бальмонта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С. Надс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она,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Д. Мережковск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ого,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В. Ходасев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ича,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А. Голенищева-Кутуз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ова,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М. Цветае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>вой, М. Волошина, Б. 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Пастернака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, а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также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современн</w:t>
      </w:r>
      <w:proofErr w:type="spellEnd"/>
      <w:r w:rsidRPr="002A75A1">
        <w:rPr>
          <w:rFonts w:ascii="Times New Roman" w:hAnsi="Times New Roman" w:cs="Times New Roman"/>
          <w:sz w:val="20"/>
          <w:szCs w:val="20"/>
        </w:rPr>
        <w:t>ы</w:t>
      </w:r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х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поэтов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Е. Евтуше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 xml:space="preserve">нко и </w:t>
      </w:r>
      <w:proofErr w:type="spellStart"/>
      <w:r w:rsidRPr="002A75A1">
        <w:rPr>
          <w:rFonts w:ascii="Times New Roman" w:hAnsi="Times New Roman" w:cs="Times New Roman"/>
          <w:sz w:val="20"/>
          <w:szCs w:val="20"/>
          <w:lang w:val="uk-UA"/>
        </w:rPr>
        <w:t>Н. Щегло</w:t>
      </w:r>
      <w:proofErr w:type="spellEnd"/>
      <w:r w:rsidRPr="002A75A1">
        <w:rPr>
          <w:rFonts w:ascii="Times New Roman" w:hAnsi="Times New Roman" w:cs="Times New Roman"/>
          <w:sz w:val="20"/>
          <w:szCs w:val="20"/>
          <w:lang w:val="uk-UA"/>
        </w:rPr>
        <w:t>вой.</w:t>
      </w:r>
      <w:r w:rsidRPr="00AF23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</w:footnote>
  <w:footnote w:id="5">
    <w:p w:rsidR="00074B11" w:rsidRPr="00FE570D" w:rsidRDefault="00074B11" w:rsidP="00074B11">
      <w:pPr>
        <w:pStyle w:val="a3"/>
        <w:ind w:left="-510"/>
        <w:jc w:val="both"/>
        <w:rPr>
          <w:rFonts w:ascii="Times New Roman" w:hAnsi="Times New Roman" w:cs="Times New Roman"/>
        </w:rPr>
      </w:pPr>
      <w:r w:rsidRPr="00932FD6">
        <w:rPr>
          <w:rStyle w:val="a5"/>
          <w:rFonts w:ascii="Times New Roman" w:hAnsi="Times New Roman" w:cs="Times New Roman"/>
        </w:rPr>
        <w:footnoteRef/>
      </w:r>
      <w:r w:rsidRPr="00932FD6">
        <w:rPr>
          <w:rFonts w:ascii="Times New Roman" w:hAnsi="Times New Roman" w:cs="Times New Roman"/>
        </w:rPr>
        <w:t xml:space="preserve"> Духовная музыка делится на богослужебную (на тексты молитв, сопровождает службу в храме) и светскую (на стихи поэтов, исполняется в концерте). Художественные и коммуникативные роли этих видов не тождественны: светская музыка оперирует эмоциями, настроениями души, духовная – внутренними состояниями духа человека. Эмоциональность, артистизм, присущие светскому хоровому исполнительству, в исполнении богослужебной музыки значительно опосредованы. </w:t>
      </w:r>
      <w:r w:rsidRPr="00932FD6">
        <w:rPr>
          <w:rFonts w:ascii="Times New Roman" w:hAnsi="Times New Roman" w:cs="Times New Roman"/>
          <w:shd w:val="clear" w:color="auto" w:fill="FFFFFF"/>
        </w:rPr>
        <w:t>«Содержание богослужебного пения есть молитва, которая развертывается в сфере онтологии, в духовном мире. Содержание светской музыки лежит в психическом мире» [</w:t>
      </w:r>
      <w:r w:rsidRPr="00932FD6">
        <w:rPr>
          <w:rFonts w:ascii="Times New Roman" w:hAnsi="Times New Roman" w:cs="Times New Roman"/>
        </w:rPr>
        <w:t>Медушевский</w:t>
      </w:r>
      <w:r w:rsidRPr="00932FD6">
        <w:rPr>
          <w:rFonts w:ascii="Times New Roman" w:hAnsi="Times New Roman" w:cs="Times New Roman"/>
          <w:bCs/>
        </w:rPr>
        <w:t xml:space="preserve"> В.В.</w:t>
      </w:r>
      <w:r w:rsidRPr="00726A30">
        <w:rPr>
          <w:rFonts w:ascii="Times New Roman" w:hAnsi="Times New Roman" w:cs="Times New Roman"/>
          <w:color w:val="00B050"/>
        </w:rPr>
        <w:t xml:space="preserve"> </w:t>
      </w:r>
      <w:r w:rsidRPr="00FE570D">
        <w:rPr>
          <w:rFonts w:ascii="Times New Roman" w:hAnsi="Times New Roman" w:cs="Times New Roman"/>
          <w:bCs/>
        </w:rPr>
        <w:t xml:space="preserve">Цитаты </w:t>
      </w:r>
      <w:r w:rsidRPr="00FE570D">
        <w:rPr>
          <w:rFonts w:ascii="Times New Roman" w:hAnsi="Times New Roman" w:cs="Times New Roman"/>
        </w:rPr>
        <w:t>из книги «Внемл</w:t>
      </w:r>
      <w:r w:rsidRPr="00FE570D">
        <w:rPr>
          <w:rFonts w:ascii="Times New Roman" w:hAnsi="Times New Roman" w:cs="Times New Roman"/>
          <w:bCs/>
        </w:rPr>
        <w:t>ите</w:t>
      </w:r>
      <w:r w:rsidRPr="00FE570D">
        <w:rPr>
          <w:rFonts w:ascii="Times New Roman" w:hAnsi="Times New Roman" w:cs="Times New Roman"/>
        </w:rPr>
        <w:t xml:space="preserve"> ангельскому пен</w:t>
      </w:r>
      <w:r w:rsidRPr="00FE570D">
        <w:rPr>
          <w:rFonts w:ascii="Times New Roman" w:hAnsi="Times New Roman" w:cs="Times New Roman"/>
          <w:bCs/>
        </w:rPr>
        <w:t>ь</w:t>
      </w:r>
      <w:r w:rsidRPr="00FE570D">
        <w:rPr>
          <w:rFonts w:ascii="Times New Roman" w:hAnsi="Times New Roman" w:cs="Times New Roman"/>
        </w:rPr>
        <w:t>ю»</w:t>
      </w:r>
      <w:r w:rsidRPr="00FE570D">
        <w:rPr>
          <w:rFonts w:ascii="Times New Roman" w:hAnsi="Times New Roman" w:cs="Times New Roman"/>
          <w:bCs/>
        </w:rPr>
        <w:t xml:space="preserve"> </w:t>
      </w:r>
      <w:r w:rsidRPr="00FE570D">
        <w:rPr>
          <w:rFonts w:ascii="Times New Roman" w:hAnsi="Times New Roman" w:cs="Times New Roman"/>
        </w:rPr>
        <w:t xml:space="preserve">[Электронный ресурс]. </w:t>
      </w:r>
      <w:r w:rsidRPr="00FE570D">
        <w:rPr>
          <w:rFonts w:ascii="Times New Roman" w:hAnsi="Times New Roman" w:cs="Times New Roman"/>
          <w:lang w:val="en-US"/>
        </w:rPr>
        <w:t>URL</w:t>
      </w:r>
      <w:r w:rsidRPr="00FE570D">
        <w:rPr>
          <w:rFonts w:ascii="Times New Roman" w:hAnsi="Times New Roman" w:cs="Times New Roman"/>
        </w:rPr>
        <w:t xml:space="preserve">: </w:t>
      </w:r>
      <w:hyperlink r:id="rId1" w:history="1">
        <w:r w:rsidRPr="00FE570D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http</w:t>
        </w:r>
        <w:r w:rsidRPr="00FE570D">
          <w:rPr>
            <w:rStyle w:val="a6"/>
            <w:rFonts w:ascii="Times New Roman" w:hAnsi="Times New Roman" w:cs="Times New Roman"/>
            <w:i/>
            <w:color w:val="auto"/>
          </w:rPr>
          <w:t>://</w:t>
        </w:r>
        <w:proofErr w:type="spellStart"/>
        <w:r w:rsidRPr="00FE570D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parusiya</w:t>
        </w:r>
        <w:proofErr w:type="spellEnd"/>
        <w:r w:rsidRPr="00FE570D">
          <w:rPr>
            <w:rStyle w:val="a6"/>
            <w:rFonts w:ascii="Times New Roman" w:hAnsi="Times New Roman" w:cs="Times New Roman"/>
            <w:i/>
            <w:color w:val="auto"/>
          </w:rPr>
          <w:t>.</w:t>
        </w:r>
        <w:r w:rsidRPr="00FE570D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org</w:t>
        </w:r>
        <w:r w:rsidRPr="00FE570D">
          <w:rPr>
            <w:rStyle w:val="a6"/>
            <w:rFonts w:ascii="Times New Roman" w:hAnsi="Times New Roman" w:cs="Times New Roman"/>
            <w:i/>
            <w:color w:val="auto"/>
          </w:rPr>
          <w:t>.</w:t>
        </w:r>
        <w:proofErr w:type="spellStart"/>
        <w:r w:rsidRPr="00FE570D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ua</w:t>
        </w:r>
        <w:proofErr w:type="spellEnd"/>
        <w:r w:rsidRPr="00FE570D">
          <w:rPr>
            <w:rStyle w:val="a6"/>
            <w:rFonts w:ascii="Times New Roman" w:hAnsi="Times New Roman" w:cs="Times New Roman"/>
            <w:i/>
            <w:color w:val="auto"/>
          </w:rPr>
          <w:t>/</w:t>
        </w:r>
        <w:r w:rsidRPr="00FE570D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of</w:t>
        </w:r>
        <w:r w:rsidRPr="00FE570D">
          <w:rPr>
            <w:rStyle w:val="a6"/>
            <w:rFonts w:ascii="Times New Roman" w:hAnsi="Times New Roman" w:cs="Times New Roman"/>
            <w:i/>
            <w:color w:val="auto"/>
          </w:rPr>
          <w:t>_</w:t>
        </w:r>
        <w:r w:rsidRPr="00FE570D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church</w:t>
        </w:r>
        <w:r w:rsidRPr="00FE570D">
          <w:rPr>
            <w:rStyle w:val="a6"/>
            <w:rFonts w:ascii="Times New Roman" w:hAnsi="Times New Roman" w:cs="Times New Roman"/>
            <w:i/>
            <w:color w:val="auto"/>
          </w:rPr>
          <w:t>_</w:t>
        </w:r>
        <w:r w:rsidRPr="00FE570D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and</w:t>
        </w:r>
        <w:r w:rsidRPr="00FE570D">
          <w:rPr>
            <w:rStyle w:val="a6"/>
            <w:rFonts w:ascii="Times New Roman" w:hAnsi="Times New Roman" w:cs="Times New Roman"/>
            <w:i/>
            <w:color w:val="auto"/>
          </w:rPr>
          <w:t>_</w:t>
        </w:r>
        <w:r w:rsidRPr="00FE570D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secular</w:t>
        </w:r>
        <w:r w:rsidRPr="00FE570D">
          <w:rPr>
            <w:rStyle w:val="a6"/>
            <w:rFonts w:ascii="Times New Roman" w:hAnsi="Times New Roman" w:cs="Times New Roman"/>
            <w:i/>
            <w:color w:val="auto"/>
          </w:rPr>
          <w:t>_</w:t>
        </w:r>
        <w:r w:rsidRPr="00FE570D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music</w:t>
        </w:r>
        <w:r w:rsidRPr="00FE570D">
          <w:rPr>
            <w:rStyle w:val="a6"/>
            <w:rFonts w:ascii="Times New Roman" w:hAnsi="Times New Roman" w:cs="Times New Roman"/>
            <w:i/>
            <w:color w:val="auto"/>
          </w:rPr>
          <w:t>.</w:t>
        </w:r>
        <w:proofErr w:type="spellStart"/>
        <w:r w:rsidRPr="00FE570D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htm</w:t>
        </w:r>
        <w:proofErr w:type="spellEnd"/>
      </w:hyperlink>
      <w:r w:rsidRPr="00FE570D">
        <w:rPr>
          <w:rFonts w:ascii="Times New Roman" w:hAnsi="Times New Roman" w:cs="Times New Roman"/>
          <w:bCs/>
        </w:rPr>
        <w:t xml:space="preserve"> </w:t>
      </w:r>
      <w:r w:rsidRPr="00FE570D">
        <w:rPr>
          <w:rFonts w:ascii="Times New Roman" w:hAnsi="Times New Roman" w:cs="Times New Roman"/>
        </w:rPr>
        <w:t>(дата обращения:</w:t>
      </w:r>
      <w:r w:rsidRPr="00FE570D">
        <w:rPr>
          <w:rFonts w:ascii="Times New Roman" w:hAnsi="Times New Roman" w:cs="Times New Roman"/>
          <w:bCs/>
        </w:rPr>
        <w:t xml:space="preserve"> 16.03.2016 г.)</w:t>
      </w:r>
      <w:r w:rsidRPr="00FE570D">
        <w:rPr>
          <w:rFonts w:ascii="Times New Roman" w:hAnsi="Times New Roman" w:cs="Times New Roman"/>
          <w:shd w:val="clear" w:color="auto" w:fill="FFFFFF"/>
        </w:rPr>
        <w:t>].</w:t>
      </w:r>
    </w:p>
  </w:footnote>
  <w:footnote w:id="6">
    <w:p w:rsidR="00074B11" w:rsidRPr="00FE570D" w:rsidRDefault="00074B11" w:rsidP="00074B11">
      <w:pPr>
        <w:pStyle w:val="2"/>
        <w:shd w:val="clear" w:color="auto" w:fill="FFFFFF"/>
        <w:spacing w:before="0"/>
        <w:ind w:left="-510"/>
        <w:jc w:val="both"/>
        <w:rPr>
          <w:b/>
          <w:bCs/>
          <w:color w:val="auto"/>
          <w:sz w:val="20"/>
          <w:szCs w:val="20"/>
        </w:rPr>
      </w:pPr>
      <w:r w:rsidRPr="00FE570D">
        <w:rPr>
          <w:rStyle w:val="a5"/>
          <w:color w:val="auto"/>
          <w:sz w:val="20"/>
          <w:szCs w:val="20"/>
        </w:rPr>
        <w:footnoteRef/>
      </w:r>
      <w:r w:rsidRPr="00FE570D">
        <w:rPr>
          <w:color w:val="auto"/>
          <w:sz w:val="20"/>
          <w:szCs w:val="20"/>
        </w:rPr>
        <w:t xml:space="preserve"> На важность этих традиций указывает В. Медушевский: «</w:t>
      </w:r>
      <w:r w:rsidRPr="00FE570D">
        <w:rPr>
          <w:color w:val="auto"/>
          <w:sz w:val="20"/>
          <w:szCs w:val="20"/>
          <w:shd w:val="clear" w:color="auto" w:fill="FFFFFF"/>
        </w:rPr>
        <w:t>Духовная крепость культуры не может цементироваться лишь</w:t>
      </w:r>
      <w:r w:rsidRPr="00FE570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r w:rsidRPr="00FE570D">
        <w:rPr>
          <w:color w:val="auto"/>
          <w:sz w:val="20"/>
          <w:szCs w:val="20"/>
          <w:shd w:val="clear" w:color="auto" w:fill="FFFFFF"/>
        </w:rPr>
        <w:t xml:space="preserve">светской музыкой. Последняя должна ориентироваться как на нравственную опору на музыку духовную» </w:t>
      </w:r>
      <w:r w:rsidRPr="00FE570D">
        <w:rPr>
          <w:color w:val="auto"/>
          <w:sz w:val="20"/>
          <w:szCs w:val="20"/>
        </w:rPr>
        <w:t>–</w:t>
      </w:r>
      <w:r w:rsidRPr="00FE570D">
        <w:rPr>
          <w:color w:val="auto"/>
          <w:sz w:val="20"/>
          <w:szCs w:val="20"/>
          <w:shd w:val="clear" w:color="auto" w:fill="FFFFFF"/>
        </w:rPr>
        <w:t xml:space="preserve"> там же.</w:t>
      </w:r>
    </w:p>
  </w:footnote>
  <w:footnote w:id="7">
    <w:p w:rsidR="00074B11" w:rsidRDefault="00074B11" w:rsidP="00074B11">
      <w:pPr>
        <w:pStyle w:val="a3"/>
        <w:ind w:left="-567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Эпиграф к произведению взят из Псалма 21:2,3: «Боже мой! Боже мой! Для чего ты оставил меня? Я вопию днем, 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>
        <w:rPr>
          <w:rFonts w:ascii="Times New Roman" w:hAnsi="Times New Roman" w:cs="Times New Roman"/>
        </w:rPr>
        <w:t xml:space="preserve"> и Ты не внемлешь мне, ночью, 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>
        <w:rPr>
          <w:rFonts w:ascii="Times New Roman" w:hAnsi="Times New Roman" w:cs="Times New Roman"/>
        </w:rPr>
        <w:t xml:space="preserve"> и нет мне успокоения».</w:t>
      </w:r>
    </w:p>
  </w:footnote>
  <w:footnote w:id="8">
    <w:p w:rsidR="00074B11" w:rsidRDefault="00074B11" w:rsidP="00074B11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Имеется в виду произведение С. Рахманинова на сл. М. Лермонтова «Ангел»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из цикла «Шесть хоров для детского или женского хора».</w:t>
      </w:r>
    </w:p>
  </w:footnote>
  <w:footnote w:id="9">
    <w:p w:rsidR="00074B11" w:rsidRDefault="00074B11" w:rsidP="00074B11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Произведение, одноименное с названием всего цикла.</w:t>
      </w:r>
    </w:p>
  </w:footnote>
  <w:footnote w:id="10">
    <w:p w:rsidR="00074B11" w:rsidRPr="004A4BF6" w:rsidRDefault="00074B11" w:rsidP="00074B11">
      <w:pPr>
        <w:pStyle w:val="a3"/>
        <w:ind w:left="-567"/>
        <w:jc w:val="both"/>
        <w:rPr>
          <w:rFonts w:ascii="Times New Roman" w:hAnsi="Times New Roman" w:cs="Times New Roman"/>
          <w:color w:val="0070C0"/>
        </w:rPr>
      </w:pPr>
      <w:r w:rsidRPr="001C6A84">
        <w:rPr>
          <w:rStyle w:val="a5"/>
          <w:rFonts w:ascii="Times New Roman" w:hAnsi="Times New Roman" w:cs="Times New Roman"/>
        </w:rPr>
        <w:footnoteRef/>
      </w:r>
      <w:r w:rsidRPr="001C6A84">
        <w:rPr>
          <w:rFonts w:ascii="Times New Roman" w:hAnsi="Times New Roman" w:cs="Times New Roman"/>
        </w:rPr>
        <w:t xml:space="preserve"> </w:t>
      </w:r>
      <w:r w:rsidRPr="00B02D9A">
        <w:rPr>
          <w:rFonts w:ascii="Times New Roman" w:hAnsi="Times New Roman" w:cs="Times New Roman"/>
        </w:rPr>
        <w:t xml:space="preserve">«Духовность – не знания, – пишет В. В. Медушевский, – не навыки решения задач, а способность </w:t>
      </w:r>
      <w:proofErr w:type="spellStart"/>
      <w:r w:rsidRPr="00B02D9A">
        <w:rPr>
          <w:rFonts w:ascii="Times New Roman" w:hAnsi="Times New Roman" w:cs="Times New Roman"/>
        </w:rPr>
        <w:t>мировоззренчески</w:t>
      </w:r>
      <w:proofErr w:type="spellEnd"/>
      <w:r w:rsidRPr="00B02D9A">
        <w:rPr>
          <w:rFonts w:ascii="Times New Roman" w:hAnsi="Times New Roman" w:cs="Times New Roman"/>
        </w:rPr>
        <w:t xml:space="preserve"> полётного бытия. Это движительная сила, устремляющая ввысь. Сила многомерная и цельная» [8, </w:t>
      </w:r>
      <w:r w:rsidRPr="00B02D9A">
        <w:rPr>
          <w:rFonts w:ascii="Times New Roman" w:hAnsi="Times New Roman" w:cs="Times New Roman"/>
          <w:lang w:val="en-US"/>
        </w:rPr>
        <w:t>C</w:t>
      </w:r>
      <w:r w:rsidRPr="00B02D9A">
        <w:rPr>
          <w:rFonts w:ascii="Times New Roman" w:hAnsi="Times New Roman" w:cs="Times New Roman"/>
        </w:rPr>
        <w:t>.</w:t>
      </w:r>
      <w:r w:rsidRPr="00B02D9A">
        <w:rPr>
          <w:rFonts w:ascii="Times New Roman" w:hAnsi="Times New Roman" w:cs="Times New Roman"/>
          <w:lang w:val="en-US"/>
        </w:rPr>
        <w:t> </w:t>
      </w:r>
      <w:r w:rsidRPr="00B02D9A">
        <w:rPr>
          <w:rFonts w:ascii="Times New Roman" w:hAnsi="Times New Roman" w:cs="Times New Roman"/>
        </w:rPr>
        <w:t xml:space="preserve">41].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19"/>
    <w:rsid w:val="00074B11"/>
    <w:rsid w:val="00125477"/>
    <w:rsid w:val="004D2CD5"/>
    <w:rsid w:val="00964D3E"/>
    <w:rsid w:val="009C6F14"/>
    <w:rsid w:val="00C20C00"/>
    <w:rsid w:val="00DB2F19"/>
    <w:rsid w:val="00F62CAF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4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074B1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4B1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4B11"/>
    <w:rPr>
      <w:vertAlign w:val="superscript"/>
    </w:rPr>
  </w:style>
  <w:style w:type="character" w:customStyle="1" w:styleId="apple-converted-space">
    <w:name w:val="apple-converted-space"/>
    <w:basedOn w:val="a0"/>
    <w:rsid w:val="00074B11"/>
  </w:style>
  <w:style w:type="character" w:styleId="a6">
    <w:name w:val="Hyperlink"/>
    <w:basedOn w:val="a0"/>
    <w:uiPriority w:val="99"/>
    <w:unhideWhenUsed/>
    <w:rsid w:val="00074B1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70D"/>
  </w:style>
  <w:style w:type="paragraph" w:styleId="a9">
    <w:name w:val="footer"/>
    <w:basedOn w:val="a"/>
    <w:link w:val="aa"/>
    <w:uiPriority w:val="99"/>
    <w:unhideWhenUsed/>
    <w:rsid w:val="00F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4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074B1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4B1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4B11"/>
    <w:rPr>
      <w:vertAlign w:val="superscript"/>
    </w:rPr>
  </w:style>
  <w:style w:type="character" w:customStyle="1" w:styleId="apple-converted-space">
    <w:name w:val="apple-converted-space"/>
    <w:basedOn w:val="a0"/>
    <w:rsid w:val="00074B11"/>
  </w:style>
  <w:style w:type="character" w:styleId="a6">
    <w:name w:val="Hyperlink"/>
    <w:basedOn w:val="a0"/>
    <w:uiPriority w:val="99"/>
    <w:unhideWhenUsed/>
    <w:rsid w:val="00074B1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70D"/>
  </w:style>
  <w:style w:type="paragraph" w:styleId="a9">
    <w:name w:val="footer"/>
    <w:basedOn w:val="a"/>
    <w:link w:val="aa"/>
    <w:uiPriority w:val="99"/>
    <w:unhideWhenUsed/>
    <w:rsid w:val="00F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rusiya.org.ua/of_church_and_secular_musi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11336</Words>
  <Characters>6463</Characters>
  <Application>Microsoft Office Word</Application>
  <DocSecurity>0</DocSecurity>
  <Lines>53</Lines>
  <Paragraphs>35</Paragraphs>
  <ScaleCrop>false</ScaleCrop>
  <Company/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dcterms:created xsi:type="dcterms:W3CDTF">2020-02-03T14:30:00Z</dcterms:created>
  <dcterms:modified xsi:type="dcterms:W3CDTF">2020-09-08T07:12:00Z</dcterms:modified>
</cp:coreProperties>
</file>